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1CB55" w14:textId="602488A4" w:rsidR="00762A78" w:rsidRDefault="00E57B00" w:rsidP="00762A78">
      <w:pPr>
        <w:widowControl w:val="0"/>
        <w:jc w:val="both"/>
        <w:rPr>
          <w:rFonts w:ascii="Helvetica Now Text Light" w:hAnsi="Helvetica Now Text Light" w:cs="Arial"/>
          <w:b/>
          <w:caps/>
          <w:color w:val="6F6F74"/>
          <w:spacing w:val="10"/>
          <w:kern w:val="28"/>
          <w:sz w:val="36"/>
          <w:szCs w:val="52"/>
        </w:rPr>
      </w:pPr>
      <w:r>
        <w:rPr>
          <w:rFonts w:ascii="Helvetica Now Text Light" w:hAnsi="Helvetica Now Text Light"/>
          <w:noProof/>
        </w:rPr>
        <w:drawing>
          <wp:anchor distT="0" distB="0" distL="114300" distR="114300" simplePos="0" relativeHeight="251662336" behindDoc="0" locked="0" layoutInCell="1" allowOverlap="1" wp14:anchorId="1A95688F" wp14:editId="46D10DE7">
            <wp:simplePos x="0" y="0"/>
            <wp:positionH relativeFrom="margin">
              <wp:align>left</wp:align>
            </wp:positionH>
            <wp:positionV relativeFrom="paragraph">
              <wp:posOffset>-724535</wp:posOffset>
            </wp:positionV>
            <wp:extent cx="1011095" cy="609600"/>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11095" cy="609600"/>
                    </a:xfrm>
                    <a:prstGeom prst="rect">
                      <a:avLst/>
                    </a:prstGeom>
                    <a:noFill/>
                    <a:ln>
                      <a:noFill/>
                    </a:ln>
                  </pic:spPr>
                </pic:pic>
              </a:graphicData>
            </a:graphic>
          </wp:anchor>
        </w:drawing>
      </w:r>
      <w:r w:rsidR="00B104F9">
        <w:rPr>
          <w:rFonts w:ascii="Helvetica Now Text Light" w:hAnsi="Helvetica Now Text Light" w:cs="Arial"/>
          <w:bCs/>
          <w:noProof/>
          <w:color w:val="E11B22"/>
          <w:sz w:val="120"/>
          <w:szCs w:val="120"/>
        </w:rPr>
        <mc:AlternateContent>
          <mc:Choice Requires="wps">
            <w:drawing>
              <wp:anchor distT="0" distB="0" distL="114300" distR="114300" simplePos="0" relativeHeight="251659264" behindDoc="0" locked="0" layoutInCell="1" allowOverlap="1" wp14:anchorId="3C653339" wp14:editId="3113C1B6">
                <wp:simplePos x="0" y="0"/>
                <wp:positionH relativeFrom="page">
                  <wp:posOffset>12700</wp:posOffset>
                </wp:positionH>
                <wp:positionV relativeFrom="paragraph">
                  <wp:posOffset>-1430655</wp:posOffset>
                </wp:positionV>
                <wp:extent cx="355600" cy="10642600"/>
                <wp:effectExtent l="0" t="0" r="6350" b="6350"/>
                <wp:wrapNone/>
                <wp:docPr id="91" name="Rettangolo 91"/>
                <wp:cNvGraphicFramePr/>
                <a:graphic xmlns:a="http://schemas.openxmlformats.org/drawingml/2006/main">
                  <a:graphicData uri="http://schemas.microsoft.com/office/word/2010/wordprocessingShape">
                    <wps:wsp>
                      <wps:cNvSpPr/>
                      <wps:spPr>
                        <a:xfrm>
                          <a:off x="0" y="0"/>
                          <a:ext cx="355600" cy="10642600"/>
                        </a:xfrm>
                        <a:prstGeom prst="rect">
                          <a:avLst/>
                        </a:prstGeom>
                        <a:solidFill>
                          <a:srgbClr val="E11B2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2AD25" id="Rettangolo 91" o:spid="_x0000_s1026" style="position:absolute;margin-left:1pt;margin-top:-112.65pt;width:28pt;height:83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" fillcolor="#e11b22" stroked="f" strokeweight="1pt">
                <w10:wrap anchorx="page"/>
              </v:rect>
            </w:pict>
          </mc:Fallback>
        </mc:AlternateContent>
      </w:r>
    </w:p>
    <w:p w14:paraId="11A26CB9"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319FA48F"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3A24B69C"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1F31BDD1" w14:textId="77777777" w:rsidR="00762A78" w:rsidRPr="004B0E2E" w:rsidRDefault="00762A78" w:rsidP="00762A78">
      <w:pPr>
        <w:widowControl w:val="0"/>
        <w:jc w:val="both"/>
        <w:rPr>
          <w:rFonts w:ascii="Helvetica Now Text Light" w:hAnsi="Helvetica Now Text Light" w:cs="Arial"/>
          <w:b/>
          <w:caps/>
          <w:color w:val="6F6F74"/>
          <w:spacing w:val="10"/>
          <w:kern w:val="28"/>
          <w:sz w:val="36"/>
          <w:szCs w:val="52"/>
        </w:rPr>
      </w:pPr>
    </w:p>
    <w:p w14:paraId="524BAEC6"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3C7CD672" w14:textId="55F273B2" w:rsidR="00762A78" w:rsidRPr="004B0E2E" w:rsidRDefault="00762A78" w:rsidP="00762A78">
      <w:pPr>
        <w:widowControl w:val="0"/>
        <w:jc w:val="center"/>
        <w:rPr>
          <w:rFonts w:ascii="Helvetica Now Text Light" w:hAnsi="Helvetica Now Text Light" w:cs="Arial"/>
          <w:b/>
          <w:caps/>
          <w:color w:val="6F6F74"/>
          <w:spacing w:val="10"/>
          <w:kern w:val="28"/>
          <w:sz w:val="36"/>
          <w:szCs w:val="52"/>
        </w:rPr>
      </w:pPr>
      <w:r>
        <w:rPr>
          <w:rFonts w:ascii="Helvetica Now Text Light" w:hAnsi="Helvetica Now Text Light" w:cs="Arial"/>
          <w:b/>
          <w:caps/>
          <w:color w:val="6F6F74"/>
          <w:spacing w:val="10"/>
          <w:kern w:val="28"/>
          <w:sz w:val="36"/>
          <w:szCs w:val="52"/>
        </w:rPr>
        <w:t xml:space="preserve">Lotto n° </w:t>
      </w:r>
      <w:r w:rsidR="00C87D98">
        <w:rPr>
          <w:rFonts w:ascii="Helvetica Now Text Light" w:hAnsi="Helvetica Now Text Light" w:cs="Arial"/>
          <w:b/>
          <w:caps/>
          <w:color w:val="6F6F74"/>
          <w:spacing w:val="10"/>
          <w:kern w:val="28"/>
          <w:sz w:val="36"/>
          <w:szCs w:val="52"/>
        </w:rPr>
        <w:t>1</w:t>
      </w:r>
    </w:p>
    <w:p w14:paraId="1C3B9833"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354AACA0"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0CCD56A3" w14:textId="0B3E23FD" w:rsidR="00762A78" w:rsidRDefault="00762A78" w:rsidP="00762A78">
      <w:pPr>
        <w:widowControl w:val="0"/>
        <w:jc w:val="both"/>
        <w:rPr>
          <w:rFonts w:ascii="Helvetica Now Text Light" w:hAnsi="Helvetica Now Text Light" w:cs="Arial"/>
          <w:bCs/>
          <w:color w:val="6F6F74"/>
          <w:spacing w:val="10"/>
          <w:kern w:val="28"/>
          <w:sz w:val="36"/>
          <w:szCs w:val="52"/>
        </w:rPr>
      </w:pPr>
      <w:r>
        <w:rPr>
          <w:rFonts w:ascii="Helvetica Now Text Light" w:hAnsi="Helvetica Now Text Light" w:cs="Arial"/>
          <w:bCs/>
          <w:color w:val="6F6F74"/>
          <w:spacing w:val="10"/>
          <w:kern w:val="28"/>
          <w:sz w:val="36"/>
          <w:szCs w:val="52"/>
        </w:rPr>
        <w:t xml:space="preserve">Assicurazione ALL RISKS </w:t>
      </w:r>
      <w:proofErr w:type="spellStart"/>
      <w:r>
        <w:rPr>
          <w:rFonts w:ascii="Helvetica Now Text Light" w:hAnsi="Helvetica Now Text Light" w:cs="Arial"/>
          <w:bCs/>
          <w:color w:val="6F6F74"/>
          <w:spacing w:val="10"/>
          <w:kern w:val="28"/>
          <w:sz w:val="36"/>
          <w:szCs w:val="52"/>
        </w:rPr>
        <w:t>property</w:t>
      </w:r>
      <w:proofErr w:type="spellEnd"/>
    </w:p>
    <w:p w14:paraId="3C815CE5"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49D58113" w14:textId="0F1DBD3B"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1EC5A579"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1F69D831"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3A97A359"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6662551C"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656813D2"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64CD5AC5"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35201E98"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2C427DB1"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16176D8D"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1BD271D2" w14:textId="77777777" w:rsidR="00762A78" w:rsidRDefault="00762A78" w:rsidP="00762A78">
      <w:pPr>
        <w:widowControl w:val="0"/>
        <w:jc w:val="both"/>
        <w:rPr>
          <w:rFonts w:ascii="Helvetica Now Text Light" w:hAnsi="Helvetica Now Text Light" w:cs="Arial"/>
          <w:b/>
          <w:caps/>
          <w:color w:val="6F6F74"/>
          <w:spacing w:val="10"/>
          <w:kern w:val="28"/>
          <w:sz w:val="36"/>
          <w:szCs w:val="52"/>
        </w:rPr>
      </w:pPr>
    </w:p>
    <w:p w14:paraId="3B6C31EC" w14:textId="77777777" w:rsidR="00600FDE" w:rsidRDefault="00600FDE" w:rsidP="00600FDE">
      <w:pPr>
        <w:rPr>
          <w:rFonts w:ascii="Helvetica Now Text Light" w:hAnsi="Helvetica Now Text Light" w:cs="Arial"/>
        </w:rPr>
      </w:pPr>
    </w:p>
    <w:p w14:paraId="3A9A10F4" w14:textId="248EB04B" w:rsidR="00B07882" w:rsidRDefault="00B07882" w:rsidP="00600FDE">
      <w:pPr>
        <w:rPr>
          <w:rFonts w:ascii="Helvetica Now Text Light" w:hAnsi="Helvetica Now Text Light" w:cs="Arial"/>
        </w:rPr>
      </w:pPr>
      <w:r>
        <w:rPr>
          <w:rFonts w:ascii="Helvetica Now Text Light" w:hAnsi="Helvetica Now Text Light" w:cs="Arial"/>
        </w:rPr>
        <w:br w:type="page"/>
      </w:r>
    </w:p>
    <w:p w14:paraId="22E0DDB0" w14:textId="77777777" w:rsidR="00762A78" w:rsidRPr="00181D71" w:rsidRDefault="00762A78" w:rsidP="00762A78">
      <w:pPr>
        <w:widowControl w:val="0"/>
        <w:jc w:val="both"/>
        <w:rPr>
          <w:rFonts w:ascii="Helvetica Now Text Light" w:hAnsi="Helvetica Now Text Light" w:cs="Arial"/>
        </w:rPr>
      </w:pPr>
      <w:bookmarkStart w:id="0" w:name="_Hlk2091674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2"/>
        <w:gridCol w:w="5650"/>
      </w:tblGrid>
      <w:tr w:rsidR="00762A78" w:rsidRPr="00AD21A9" w14:paraId="0DCBA0B3" w14:textId="77777777" w:rsidTr="007104F3">
        <w:tc>
          <w:tcPr>
            <w:tcW w:w="5000" w:type="pct"/>
            <w:gridSpan w:val="2"/>
            <w:tcBorders>
              <w:top w:val="single" w:sz="4" w:space="0" w:color="E11B22"/>
              <w:left w:val="single" w:sz="4" w:space="0" w:color="E11B22"/>
              <w:bottom w:val="dotted" w:sz="4" w:space="0" w:color="82939A"/>
              <w:right w:val="single" w:sz="4" w:space="0" w:color="E11B22"/>
            </w:tcBorders>
            <w:shd w:val="clear" w:color="auto" w:fill="E11B22"/>
          </w:tcPr>
          <w:p w14:paraId="27A55C1E" w14:textId="77777777" w:rsidR="00762A78" w:rsidRPr="00AD21A9" w:rsidRDefault="00762A78" w:rsidP="007104F3">
            <w:pPr>
              <w:widowControl w:val="0"/>
              <w:spacing w:before="120" w:after="120"/>
              <w:jc w:val="center"/>
              <w:rPr>
                <w:rFonts w:ascii="Helvetica Now Text Light" w:hAnsi="Helvetica Now Text Light" w:cs="Arial"/>
                <w:b/>
                <w:color w:val="FFFFFF"/>
                <w:sz w:val="24"/>
                <w:szCs w:val="22"/>
              </w:rPr>
            </w:pPr>
            <w:r w:rsidRPr="00AD21A9">
              <w:rPr>
                <w:rFonts w:ascii="Helvetica Now Text Light" w:hAnsi="Helvetica Now Text Light" w:cs="Arial"/>
                <w:b/>
                <w:color w:val="FFFFFF"/>
                <w:sz w:val="24"/>
                <w:szCs w:val="22"/>
              </w:rPr>
              <w:t>SCHEDA DI POLIZZA</w:t>
            </w:r>
          </w:p>
        </w:tc>
      </w:tr>
      <w:tr w:rsidR="00762A78" w:rsidRPr="00AD21A9" w14:paraId="1E4009C3"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7E0B689" w14:textId="77777777" w:rsidR="00762A78" w:rsidRPr="00AD21A9" w:rsidRDefault="00762A78" w:rsidP="007104F3">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NUMERO DI POLIZZA</w:t>
            </w:r>
          </w:p>
        </w:tc>
        <w:tc>
          <w:tcPr>
            <w:tcW w:w="2936" w:type="pct"/>
            <w:tcBorders>
              <w:top w:val="dotted" w:sz="4" w:space="0" w:color="82939A"/>
              <w:left w:val="dotted" w:sz="4" w:space="0" w:color="82939A"/>
              <w:bottom w:val="dotted" w:sz="4" w:space="0" w:color="82939A"/>
              <w:right w:val="dotted" w:sz="4" w:space="0" w:color="82939A"/>
            </w:tcBorders>
          </w:tcPr>
          <w:p w14:paraId="62C798DC" w14:textId="77777777" w:rsidR="00762A78" w:rsidRPr="00AD21A9" w:rsidRDefault="00762A78" w:rsidP="007104F3">
            <w:pPr>
              <w:widowControl w:val="0"/>
              <w:spacing w:before="120" w:after="120"/>
              <w:rPr>
                <w:rFonts w:ascii="Helvetica Now Text Light" w:hAnsi="Helvetica Now Text Light" w:cs="Arial"/>
                <w:b/>
                <w:szCs w:val="22"/>
              </w:rPr>
            </w:pPr>
          </w:p>
        </w:tc>
      </w:tr>
      <w:tr w:rsidR="00E4758C" w:rsidRPr="00AD21A9" w14:paraId="24C6C469"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19C34F84" w14:textId="77777777"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CONTRAENTE</w:t>
            </w:r>
          </w:p>
        </w:tc>
        <w:tc>
          <w:tcPr>
            <w:tcW w:w="2936" w:type="pct"/>
            <w:tcBorders>
              <w:top w:val="dotted" w:sz="4" w:space="0" w:color="82939A"/>
              <w:left w:val="dotted" w:sz="4" w:space="0" w:color="82939A"/>
              <w:bottom w:val="dotted" w:sz="4" w:space="0" w:color="82939A"/>
              <w:right w:val="dotted" w:sz="4" w:space="0" w:color="82939A"/>
            </w:tcBorders>
          </w:tcPr>
          <w:p w14:paraId="74CE2DFA" w14:textId="39868288" w:rsidR="00E4758C" w:rsidRPr="00AD21A9" w:rsidRDefault="00E4758C" w:rsidP="00E4758C">
            <w:pPr>
              <w:widowControl w:val="0"/>
              <w:rPr>
                <w:rFonts w:ascii="Helvetica Now Text Light" w:hAnsi="Helvetica Now Text Light" w:cs="Arial"/>
                <w:b/>
                <w:szCs w:val="22"/>
              </w:rPr>
            </w:pPr>
            <w:r>
              <w:rPr>
                <w:rFonts w:ascii="Helvetica Now Text Light" w:hAnsi="Helvetica Now Text Light" w:cs="Arial"/>
                <w:b/>
                <w:szCs w:val="22"/>
              </w:rPr>
              <w:t>Vedasi schede applicative</w:t>
            </w:r>
          </w:p>
        </w:tc>
      </w:tr>
      <w:tr w:rsidR="00E4758C" w:rsidRPr="00AD21A9" w14:paraId="1E516C71"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7869BBE5" w14:textId="77777777"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SEDE LEGALE</w:t>
            </w:r>
          </w:p>
        </w:tc>
        <w:tc>
          <w:tcPr>
            <w:tcW w:w="2936" w:type="pct"/>
            <w:tcBorders>
              <w:top w:val="dotted" w:sz="4" w:space="0" w:color="82939A"/>
              <w:left w:val="dotted" w:sz="4" w:space="0" w:color="82939A"/>
              <w:bottom w:val="dotted" w:sz="4" w:space="0" w:color="82939A"/>
              <w:right w:val="dotted" w:sz="4" w:space="0" w:color="82939A"/>
            </w:tcBorders>
          </w:tcPr>
          <w:p w14:paraId="0B5A3289" w14:textId="784A6AC1" w:rsidR="00E4758C" w:rsidRPr="00AD21A9" w:rsidRDefault="00E4758C" w:rsidP="00E4758C">
            <w:pPr>
              <w:widowControl w:val="0"/>
              <w:rPr>
                <w:rFonts w:ascii="Helvetica Now Text Light" w:hAnsi="Helvetica Now Text Light" w:cs="Arial"/>
                <w:b/>
                <w:szCs w:val="22"/>
              </w:rPr>
            </w:pPr>
            <w:r>
              <w:rPr>
                <w:rFonts w:ascii="Helvetica Now Text Light" w:hAnsi="Helvetica Now Text Light" w:cs="Arial"/>
                <w:b/>
                <w:szCs w:val="22"/>
              </w:rPr>
              <w:t>Vedasi schede applicative</w:t>
            </w:r>
          </w:p>
        </w:tc>
      </w:tr>
      <w:tr w:rsidR="00E4758C" w:rsidRPr="00AD21A9" w14:paraId="2868814C"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34B9E725" w14:textId="77777777"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CODICE FISCALE / PARTITA I.V.A.</w:t>
            </w:r>
          </w:p>
        </w:tc>
        <w:tc>
          <w:tcPr>
            <w:tcW w:w="2936" w:type="pct"/>
            <w:tcBorders>
              <w:top w:val="dotted" w:sz="4" w:space="0" w:color="82939A"/>
              <w:left w:val="dotted" w:sz="4" w:space="0" w:color="82939A"/>
              <w:bottom w:val="dotted" w:sz="4" w:space="0" w:color="82939A"/>
              <w:right w:val="dotted" w:sz="4" w:space="0" w:color="82939A"/>
            </w:tcBorders>
          </w:tcPr>
          <w:p w14:paraId="5AE543D7" w14:textId="59EE55AA" w:rsidR="00E4758C" w:rsidRPr="00AD21A9" w:rsidRDefault="00E4758C" w:rsidP="00E4758C">
            <w:pPr>
              <w:widowControl w:val="0"/>
              <w:rPr>
                <w:rFonts w:ascii="Helvetica Now Text Light" w:hAnsi="Helvetica Now Text Light" w:cs="Arial"/>
                <w:b/>
                <w:szCs w:val="22"/>
              </w:rPr>
            </w:pPr>
            <w:r>
              <w:rPr>
                <w:rFonts w:ascii="Helvetica Now Text Light" w:hAnsi="Helvetica Now Text Light" w:cs="Arial"/>
                <w:b/>
                <w:szCs w:val="22"/>
              </w:rPr>
              <w:t>Vedasi schede applicative</w:t>
            </w:r>
          </w:p>
        </w:tc>
      </w:tr>
      <w:tr w:rsidR="00E4758C" w:rsidRPr="00AD21A9" w14:paraId="68C9FF44" w14:textId="77777777" w:rsidTr="007104F3">
        <w:trPr>
          <w:trHeight w:val="484"/>
        </w:trPr>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13CC531" w14:textId="77777777"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PERIODO DI ASSICURAZIONE</w:t>
            </w:r>
          </w:p>
        </w:tc>
        <w:tc>
          <w:tcPr>
            <w:tcW w:w="2936" w:type="pct"/>
            <w:tcBorders>
              <w:top w:val="dotted" w:sz="4" w:space="0" w:color="82939A"/>
              <w:left w:val="dotted" w:sz="4" w:space="0" w:color="82939A"/>
              <w:bottom w:val="dotted" w:sz="4" w:space="0" w:color="82939A"/>
              <w:right w:val="dotted" w:sz="4" w:space="0" w:color="82939A"/>
            </w:tcBorders>
          </w:tcPr>
          <w:p w14:paraId="2471A130" w14:textId="77777777" w:rsidR="00E4758C" w:rsidRPr="00C87D98" w:rsidRDefault="00E4758C" w:rsidP="00E4758C">
            <w:pPr>
              <w:widowControl w:val="0"/>
              <w:rPr>
                <w:rFonts w:ascii="Helvetica Now Text Light" w:hAnsi="Helvetica Now Text Light" w:cs="Arial"/>
                <w:szCs w:val="22"/>
              </w:rPr>
            </w:pPr>
            <w:r w:rsidRPr="00C87D98">
              <w:rPr>
                <w:rFonts w:ascii="Helvetica Now Text Light" w:hAnsi="Helvetica Now Text Light" w:cs="Arial"/>
                <w:szCs w:val="22"/>
              </w:rPr>
              <w:t>Effetto: dalle ore 24 del 30.06.2026</w:t>
            </w:r>
          </w:p>
          <w:p w14:paraId="125BDA14" w14:textId="36416C41" w:rsidR="00E4758C" w:rsidRPr="00AD21A9" w:rsidRDefault="00E4758C" w:rsidP="00E4758C">
            <w:pPr>
              <w:widowControl w:val="0"/>
              <w:rPr>
                <w:rFonts w:ascii="Helvetica Now Text Light" w:hAnsi="Helvetica Now Text Light" w:cs="Arial"/>
                <w:szCs w:val="22"/>
              </w:rPr>
            </w:pPr>
            <w:r w:rsidRPr="00026785">
              <w:rPr>
                <w:rFonts w:ascii="Helvetica Now Text Light" w:hAnsi="Helvetica Now Text Light" w:cs="Arial"/>
                <w:szCs w:val="22"/>
                <w:highlight w:val="yellow"/>
              </w:rPr>
              <w:t>Scadenza: alle ore 24 del 31.12.2030</w:t>
            </w:r>
          </w:p>
        </w:tc>
      </w:tr>
      <w:tr w:rsidR="00E4758C" w:rsidRPr="00AD21A9" w14:paraId="62CC757A"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95A5070" w14:textId="77777777"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hAnsi="Helvetica Now Text Light" w:cs="Arial"/>
                <w:b/>
                <w:bCs/>
                <w:snapToGrid w:val="0"/>
                <w:szCs w:val="22"/>
              </w:rPr>
              <w:t>PREMIO IMPONIBILE ANNUO</w:t>
            </w:r>
          </w:p>
        </w:tc>
        <w:tc>
          <w:tcPr>
            <w:tcW w:w="2936" w:type="pct"/>
            <w:tcBorders>
              <w:top w:val="dotted" w:sz="4" w:space="0" w:color="82939A"/>
              <w:left w:val="dotted" w:sz="4" w:space="0" w:color="82939A"/>
              <w:bottom w:val="dotted" w:sz="4" w:space="0" w:color="82939A"/>
              <w:right w:val="dotted" w:sz="4" w:space="0" w:color="82939A"/>
            </w:tcBorders>
          </w:tcPr>
          <w:p w14:paraId="78CCC5C8" w14:textId="45FF4483"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eastAsia="Times" w:hAnsi="Helvetica Now Text Light" w:cs="Arial"/>
                <w:szCs w:val="22"/>
              </w:rPr>
              <w:t>€</w:t>
            </w:r>
          </w:p>
        </w:tc>
      </w:tr>
      <w:tr w:rsidR="00E4758C" w:rsidRPr="00AD21A9" w14:paraId="6D64FFA2"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8C3B1D8" w14:textId="77777777"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IMPOSTE</w:t>
            </w:r>
          </w:p>
        </w:tc>
        <w:tc>
          <w:tcPr>
            <w:tcW w:w="2936" w:type="pct"/>
            <w:tcBorders>
              <w:top w:val="dotted" w:sz="4" w:space="0" w:color="82939A"/>
              <w:left w:val="dotted" w:sz="4" w:space="0" w:color="82939A"/>
              <w:bottom w:val="dotted" w:sz="4" w:space="0" w:color="82939A"/>
              <w:right w:val="dotted" w:sz="4" w:space="0" w:color="82939A"/>
            </w:tcBorders>
          </w:tcPr>
          <w:p w14:paraId="668A9437" w14:textId="6F0E7DA8"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eastAsia="Times" w:hAnsi="Helvetica Now Text Light" w:cs="Arial"/>
                <w:szCs w:val="22"/>
              </w:rPr>
              <w:t>€</w:t>
            </w:r>
          </w:p>
        </w:tc>
      </w:tr>
      <w:tr w:rsidR="00E4758C" w:rsidRPr="00AD21A9" w14:paraId="7375579F"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6AFDB24" w14:textId="77777777"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PREMIO LORDO ANNUO</w:t>
            </w:r>
          </w:p>
        </w:tc>
        <w:tc>
          <w:tcPr>
            <w:tcW w:w="2936" w:type="pct"/>
            <w:tcBorders>
              <w:top w:val="dotted" w:sz="4" w:space="0" w:color="82939A"/>
              <w:left w:val="dotted" w:sz="4" w:space="0" w:color="82939A"/>
              <w:bottom w:val="dotted" w:sz="4" w:space="0" w:color="82939A"/>
              <w:right w:val="dotted" w:sz="4" w:space="0" w:color="82939A"/>
            </w:tcBorders>
          </w:tcPr>
          <w:p w14:paraId="3376E67F" w14:textId="47882D5C" w:rsidR="00E4758C" w:rsidRPr="00AD21A9" w:rsidRDefault="00E4758C" w:rsidP="00E4758C">
            <w:pPr>
              <w:widowControl w:val="0"/>
              <w:spacing w:before="120" w:after="120"/>
              <w:rPr>
                <w:rFonts w:ascii="Helvetica Now Text Light" w:eastAsia="Times" w:hAnsi="Helvetica Now Text Light" w:cs="Arial"/>
                <w:szCs w:val="22"/>
              </w:rPr>
            </w:pPr>
            <w:r w:rsidRPr="00AD21A9">
              <w:rPr>
                <w:rFonts w:ascii="Helvetica Now Text Light" w:eastAsia="Times" w:hAnsi="Helvetica Now Text Light" w:cs="Arial"/>
                <w:szCs w:val="22"/>
              </w:rPr>
              <w:t>€</w:t>
            </w:r>
          </w:p>
        </w:tc>
      </w:tr>
      <w:tr w:rsidR="00E4758C" w:rsidRPr="00AD21A9" w14:paraId="2A22C988"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77AF6585" w14:textId="77777777" w:rsidR="00E4758C" w:rsidRPr="00AD21A9" w:rsidRDefault="00E4758C" w:rsidP="00E4758C">
            <w:pPr>
              <w:widowControl w:val="0"/>
              <w:spacing w:before="120" w:after="120"/>
              <w:rPr>
                <w:rFonts w:ascii="Helvetica Now Text Light" w:hAnsi="Helvetica Now Text Light" w:cs="Arial"/>
                <w:b/>
                <w:szCs w:val="22"/>
              </w:rPr>
            </w:pPr>
            <w:r>
              <w:rPr>
                <w:rFonts w:ascii="Helvetica Now Text Light" w:hAnsi="Helvetica Now Text Light" w:cs="Arial"/>
                <w:b/>
                <w:szCs w:val="22"/>
              </w:rPr>
              <w:t>FRAZIONAMENTO</w:t>
            </w:r>
          </w:p>
        </w:tc>
        <w:tc>
          <w:tcPr>
            <w:tcW w:w="2936" w:type="pct"/>
            <w:tcBorders>
              <w:top w:val="dotted" w:sz="4" w:space="0" w:color="82939A"/>
              <w:left w:val="dotted" w:sz="4" w:space="0" w:color="82939A"/>
              <w:bottom w:val="dotted" w:sz="4" w:space="0" w:color="82939A"/>
              <w:right w:val="dotted" w:sz="4" w:space="0" w:color="82939A"/>
            </w:tcBorders>
          </w:tcPr>
          <w:p w14:paraId="1ED69BC6" w14:textId="77777777" w:rsidR="00E4758C" w:rsidRPr="00AD21A9" w:rsidRDefault="00E4758C" w:rsidP="00E4758C">
            <w:pPr>
              <w:widowControl w:val="0"/>
              <w:spacing w:before="120" w:after="120"/>
              <w:rPr>
                <w:rFonts w:ascii="Helvetica Now Text Light" w:eastAsia="Times" w:hAnsi="Helvetica Now Text Light" w:cs="Arial"/>
                <w:szCs w:val="22"/>
              </w:rPr>
            </w:pPr>
          </w:p>
        </w:tc>
      </w:tr>
      <w:tr w:rsidR="00E4758C" w:rsidRPr="00AD21A9" w14:paraId="0ABD4D09"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139A2EA4" w14:textId="77777777"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BROKER – INTERMEDIARIO</w:t>
            </w:r>
          </w:p>
        </w:tc>
        <w:tc>
          <w:tcPr>
            <w:tcW w:w="2936" w:type="pct"/>
            <w:tcBorders>
              <w:top w:val="dotted" w:sz="4" w:space="0" w:color="82939A"/>
              <w:left w:val="dotted" w:sz="4" w:space="0" w:color="82939A"/>
              <w:bottom w:val="dotted" w:sz="4" w:space="0" w:color="82939A"/>
              <w:right w:val="dotted" w:sz="4" w:space="0" w:color="82939A"/>
            </w:tcBorders>
          </w:tcPr>
          <w:p w14:paraId="1CFC00F4" w14:textId="2BC762C9" w:rsidR="00E4758C" w:rsidRPr="00AD21A9" w:rsidRDefault="00E4758C" w:rsidP="00E4758C">
            <w:pPr>
              <w:widowControl w:val="0"/>
              <w:spacing w:before="120" w:after="120"/>
              <w:rPr>
                <w:rFonts w:ascii="Helvetica Now Text Light" w:eastAsia="Times" w:hAnsi="Helvetica Now Text Light" w:cs="Arial"/>
                <w:szCs w:val="22"/>
              </w:rPr>
            </w:pPr>
            <w:r w:rsidRPr="005C6186">
              <w:rPr>
                <w:rFonts w:ascii="Helvetica Now Text Light" w:eastAsia="Times" w:hAnsi="Helvetica Now Text Light" w:cs="Arial"/>
                <w:szCs w:val="22"/>
              </w:rPr>
              <w:t>Aon S.p.A.</w:t>
            </w:r>
          </w:p>
        </w:tc>
      </w:tr>
      <w:tr w:rsidR="00E4758C" w:rsidRPr="00AD21A9" w14:paraId="7E4A4850"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1B41152F" w14:textId="77777777" w:rsidR="00E4758C" w:rsidRPr="00AD21A9" w:rsidRDefault="00E4758C" w:rsidP="00E4758C">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 xml:space="preserve">ALIQUOTA PROVVIGIONALE </w:t>
            </w:r>
          </w:p>
        </w:tc>
        <w:tc>
          <w:tcPr>
            <w:tcW w:w="2936" w:type="pct"/>
            <w:tcBorders>
              <w:top w:val="dotted" w:sz="4" w:space="0" w:color="82939A"/>
              <w:left w:val="dotted" w:sz="4" w:space="0" w:color="82939A"/>
              <w:bottom w:val="dotted" w:sz="4" w:space="0" w:color="82939A"/>
              <w:right w:val="dotted" w:sz="4" w:space="0" w:color="82939A"/>
            </w:tcBorders>
          </w:tcPr>
          <w:p w14:paraId="2AD6676B" w14:textId="070AA6F1" w:rsidR="00E4758C" w:rsidRPr="00AD21A9" w:rsidRDefault="00E4758C" w:rsidP="00E4758C">
            <w:pPr>
              <w:pStyle w:val="Testocommento"/>
              <w:rPr>
                <w:rFonts w:ascii="Helvetica Now Text Light" w:hAnsi="Helvetica Now Text Light"/>
              </w:rPr>
            </w:pPr>
            <w:r w:rsidRPr="005C6186">
              <w:rPr>
                <w:rFonts w:ascii="Helvetica Now Text Light" w:hAnsi="Helvetica Now Text Light" w:cs="Arial"/>
              </w:rPr>
              <w:t>12,00%</w:t>
            </w:r>
          </w:p>
        </w:tc>
      </w:tr>
      <w:tr w:rsidR="00762A78" w:rsidRPr="00AD21A9" w14:paraId="01E8214E" w14:textId="77777777" w:rsidTr="007104F3">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02C51A1B" w14:textId="77777777" w:rsidR="00762A78" w:rsidRPr="00AD21A9" w:rsidRDefault="00762A78" w:rsidP="007104F3">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CORRISPONDENTE/COVERHOLDER</w:t>
            </w:r>
          </w:p>
        </w:tc>
        <w:tc>
          <w:tcPr>
            <w:tcW w:w="2936" w:type="pct"/>
            <w:tcBorders>
              <w:top w:val="dotted" w:sz="4" w:space="0" w:color="82939A"/>
              <w:left w:val="dotted" w:sz="4" w:space="0" w:color="82939A"/>
              <w:bottom w:val="dotted" w:sz="4" w:space="0" w:color="82939A"/>
              <w:right w:val="dotted" w:sz="4" w:space="0" w:color="82939A"/>
            </w:tcBorders>
          </w:tcPr>
          <w:p w14:paraId="5E8726CB" w14:textId="77777777" w:rsidR="00762A78" w:rsidRPr="00AD21A9" w:rsidRDefault="00762A78" w:rsidP="007104F3">
            <w:pPr>
              <w:spacing w:before="120" w:after="120"/>
              <w:jc w:val="both"/>
              <w:rPr>
                <w:rFonts w:ascii="Helvetica Now Text Light" w:hAnsi="Helvetica Now Text Light" w:cs="Arial"/>
                <w:highlight w:val="green"/>
              </w:rPr>
            </w:pPr>
          </w:p>
        </w:tc>
      </w:tr>
      <w:tr w:rsidR="00762A78" w:rsidRPr="00381E3A" w14:paraId="67F95577" w14:textId="77777777" w:rsidTr="007104F3">
        <w:trPr>
          <w:trHeight w:val="2495"/>
        </w:trPr>
        <w:tc>
          <w:tcPr>
            <w:tcW w:w="5000" w:type="pct"/>
            <w:gridSpan w:val="2"/>
            <w:tcBorders>
              <w:top w:val="dotted" w:sz="4" w:space="0" w:color="82939A"/>
              <w:left w:val="dotted" w:sz="4" w:space="0" w:color="82939A"/>
              <w:bottom w:val="dotted" w:sz="4" w:space="0" w:color="82939A"/>
              <w:right w:val="dotted" w:sz="4" w:space="0" w:color="82939A"/>
            </w:tcBorders>
            <w:vAlign w:val="center"/>
          </w:tcPr>
          <w:p w14:paraId="41525280" w14:textId="77777777" w:rsidR="00762A78" w:rsidRPr="00014676" w:rsidRDefault="00762A78" w:rsidP="007104F3">
            <w:pPr>
              <w:tabs>
                <w:tab w:val="left" w:pos="4111"/>
              </w:tabs>
              <w:jc w:val="both"/>
              <w:rPr>
                <w:rFonts w:ascii="Helvetica Now Text Light" w:hAnsi="Helvetica Now Text Light" w:cs="Arial"/>
              </w:rPr>
            </w:pPr>
            <w:r w:rsidRPr="00014676">
              <w:rPr>
                <w:rFonts w:ascii="Helvetica Now Text Light" w:hAnsi="Helvetica Now Text Light" w:cs="Arial"/>
              </w:rPr>
              <w:t xml:space="preserve">Il presente contratto, emesso a seguito di procedura per l’affidamento dei servizi assicurativi indetta dal Contraente a conclusione della quale è risultata aggiudicataria la </w:t>
            </w:r>
            <w:r w:rsidRPr="00694968">
              <w:rPr>
                <w:rFonts w:ascii="Helvetica Now Text Light" w:hAnsi="Helvetica Now Text Light" w:cs="Arial"/>
                <w:highlight w:val="lightGray"/>
              </w:rPr>
              <w:t xml:space="preserve">Società </w:t>
            </w:r>
            <w:proofErr w:type="spellStart"/>
            <w:r w:rsidRPr="00694968">
              <w:rPr>
                <w:rFonts w:ascii="Helvetica Now Text Light" w:hAnsi="Helvetica Now Text Light" w:cs="Arial"/>
                <w:highlight w:val="lightGray"/>
              </w:rPr>
              <w:t>x</w:t>
            </w:r>
            <w:r>
              <w:rPr>
                <w:rFonts w:ascii="Helvetica Now Text Light" w:hAnsi="Helvetica Now Text Light" w:cs="Arial"/>
                <w:highlight w:val="lightGray"/>
              </w:rPr>
              <w:t>xxxx</w:t>
            </w:r>
            <w:r w:rsidRPr="00694968">
              <w:rPr>
                <w:rFonts w:ascii="Helvetica Now Text Light" w:hAnsi="Helvetica Now Text Light" w:cs="Arial"/>
                <w:highlight w:val="lightGray"/>
              </w:rPr>
              <w:t>x</w:t>
            </w:r>
            <w:proofErr w:type="spellEnd"/>
            <w:r w:rsidRPr="00014676">
              <w:rPr>
                <w:rFonts w:ascii="Helvetica Now Text Light" w:hAnsi="Helvetica Now Text Light" w:cs="Arial"/>
              </w:rPr>
              <w:t xml:space="preserve"> è regolato:</w:t>
            </w:r>
          </w:p>
          <w:p w14:paraId="0E33D5F1" w14:textId="77777777" w:rsidR="00762A78" w:rsidRPr="00014676" w:rsidRDefault="00762A78" w:rsidP="00762A78">
            <w:pPr>
              <w:pStyle w:val="Paragrafoelenco"/>
              <w:numPr>
                <w:ilvl w:val="0"/>
                <w:numId w:val="10"/>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frontespizio di polizza e dalla scheda di polizza riportanti i dati essenziali del contratto;</w:t>
            </w:r>
          </w:p>
          <w:p w14:paraId="75A33612" w14:textId="77777777" w:rsidR="00762A78" w:rsidRPr="00014676" w:rsidRDefault="00762A78" w:rsidP="00762A78">
            <w:pPr>
              <w:pStyle w:val="Paragrafoelenco"/>
              <w:numPr>
                <w:ilvl w:val="0"/>
                <w:numId w:val="10"/>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capitolato speciale di appalto, che si riporta integramente in allegato;</w:t>
            </w:r>
          </w:p>
          <w:p w14:paraId="115E413C" w14:textId="112213B1" w:rsidR="00762A78" w:rsidRPr="00B230D6" w:rsidRDefault="00762A78" w:rsidP="00B230D6">
            <w:pPr>
              <w:pStyle w:val="Paragrafoelenco"/>
              <w:numPr>
                <w:ilvl w:val="0"/>
                <w:numId w:val="10"/>
              </w:numPr>
              <w:tabs>
                <w:tab w:val="num" w:pos="720"/>
                <w:tab w:val="left" w:pos="4111"/>
              </w:tabs>
              <w:contextualSpacing w:val="0"/>
              <w:jc w:val="both"/>
              <w:rPr>
                <w:rFonts w:ascii="Helvetica Now Text Light" w:hAnsi="Helvetica Now Text Light" w:cs="Arial"/>
              </w:rPr>
            </w:pPr>
            <w:r w:rsidRPr="00014676">
              <w:rPr>
                <w:rFonts w:ascii="Helvetica Now Text Light" w:hAnsi="Helvetica Now Text Light" w:cs="Arial"/>
              </w:rPr>
              <w:t xml:space="preserve">dalle varianti al capitolato speciale d’appalto presentate in sede di offerta, approvate dal Contraente, che </w:t>
            </w:r>
            <w:r w:rsidR="009D7089">
              <w:rPr>
                <w:rFonts w:ascii="Helvetica Now Text Light" w:hAnsi="Helvetica Now Text Light" w:cs="Arial"/>
              </w:rPr>
              <w:t xml:space="preserve">integrano </w:t>
            </w:r>
            <w:r w:rsidRPr="00014676">
              <w:rPr>
                <w:rFonts w:ascii="Helvetica Now Text Light" w:hAnsi="Helvetica Now Text Light" w:cs="Arial"/>
              </w:rPr>
              <w:t xml:space="preserve">le disposizioni </w:t>
            </w:r>
            <w:r w:rsidR="009D7089">
              <w:rPr>
                <w:rFonts w:ascii="Helvetica Now Text Light" w:hAnsi="Helvetica Now Text Light" w:cs="Arial"/>
              </w:rPr>
              <w:t xml:space="preserve">contenute nel </w:t>
            </w:r>
            <w:r w:rsidRPr="00014676">
              <w:rPr>
                <w:rFonts w:ascii="Helvetica Now Text Light" w:hAnsi="Helvetica Now Text Light" w:cs="Arial"/>
              </w:rPr>
              <w:t>capitolato</w:t>
            </w:r>
            <w:r w:rsidR="00B230D6">
              <w:rPr>
                <w:rFonts w:ascii="Helvetica Now Text Light" w:hAnsi="Helvetica Now Text Light" w:cs="Arial"/>
              </w:rPr>
              <w:t>.</w:t>
            </w:r>
          </w:p>
        </w:tc>
      </w:tr>
      <w:bookmarkEnd w:id="0"/>
    </w:tbl>
    <w:p w14:paraId="7CD45509" w14:textId="77777777" w:rsidR="008218F0" w:rsidRDefault="00B104F9" w:rsidP="00FF12E5">
      <w:pPr>
        <w:jc w:val="both"/>
        <w:rPr>
          <w:rFonts w:ascii="Helvetica Now Text Light" w:hAnsi="Helvetica Now Text Light" w:cs="Arial"/>
        </w:rPr>
        <w:sectPr w:rsidR="008218F0" w:rsidSect="0079661A">
          <w:footerReference w:type="even" r:id="rId13"/>
          <w:footerReference w:type="default" r:id="rId14"/>
          <w:pgSz w:w="11900" w:h="16840"/>
          <w:pgMar w:top="1417" w:right="1134" w:bottom="1134" w:left="1134" w:header="709" w:footer="113" w:gutter="0"/>
          <w:cols w:space="708"/>
          <w:docGrid w:linePitch="360"/>
        </w:sectPr>
      </w:pPr>
      <w:r w:rsidRPr="00381E3A">
        <w:rPr>
          <w:rFonts w:ascii="Helvetica Now Text Light" w:hAnsi="Helvetica Now Text Light" w:cs="Arial"/>
        </w:rPr>
        <w:br w:type="page"/>
      </w:r>
    </w:p>
    <w:p w14:paraId="7B07436E" w14:textId="5FFBFA58" w:rsidR="00B104F9" w:rsidRPr="00FF12E5" w:rsidRDefault="008218F0" w:rsidP="00FF12E5">
      <w:pPr>
        <w:jc w:val="both"/>
        <w:rPr>
          <w:rFonts w:ascii="Helvetica Now Text Light" w:hAnsi="Helvetica Now Text Light" w:cs="Arial"/>
        </w:rPr>
      </w:pPr>
      <w:r>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658239" behindDoc="1" locked="0" layoutInCell="1" allowOverlap="1" wp14:anchorId="52E6F010" wp14:editId="6A6D86C0">
                <wp:simplePos x="0" y="0"/>
                <wp:positionH relativeFrom="page">
                  <wp:align>right</wp:align>
                </wp:positionH>
                <wp:positionV relativeFrom="paragraph">
                  <wp:posOffset>-898525</wp:posOffset>
                </wp:positionV>
                <wp:extent cx="4838700" cy="11226800"/>
                <wp:effectExtent l="0" t="0" r="0" b="0"/>
                <wp:wrapNone/>
                <wp:docPr id="2" name="Rettangolo 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04746A" id="Rettangolo 2" o:spid="_x0000_s1026" style="position:absolute;margin-left:329.8pt;margin-top:-70.75pt;width:381pt;height:884pt;z-index:-251658241;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" fillcolor="#e5eff0" stroked="f" strokeweight="1pt">
                <w10:wrap anchorx="page"/>
              </v:rect>
            </w:pict>
          </mc:Fallback>
        </mc:AlternateContent>
      </w:r>
    </w:p>
    <w:p w14:paraId="1F7F62D6" w14:textId="1C42290F" w:rsidR="00B104F9" w:rsidRPr="006469D1" w:rsidRDefault="00FF12E5" w:rsidP="006469D1">
      <w:pPr>
        <w:keepNext/>
        <w:outlineLvl w:val="1"/>
        <w:rPr>
          <w:rFonts w:ascii="Helvetica Now Text Light" w:hAnsi="Helvetica Now Text Light" w:cs="Arial"/>
        </w:rPr>
      </w:pPr>
      <w:r w:rsidRPr="00FF12E5">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666432" behindDoc="0" locked="0" layoutInCell="1" allowOverlap="1" wp14:anchorId="5D938EBC" wp14:editId="718EC42F">
                <wp:simplePos x="0" y="0"/>
                <wp:positionH relativeFrom="margin">
                  <wp:posOffset>2636520</wp:posOffset>
                </wp:positionH>
                <wp:positionV relativeFrom="paragraph">
                  <wp:posOffset>2969895</wp:posOffset>
                </wp:positionV>
                <wp:extent cx="3657600" cy="1447800"/>
                <wp:effectExtent l="0" t="0" r="0" b="0"/>
                <wp:wrapSquare wrapText="bothSides"/>
                <wp:docPr id="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47800"/>
                        </a:xfrm>
                        <a:prstGeom prst="rect">
                          <a:avLst/>
                        </a:prstGeom>
                        <a:noFill/>
                        <a:ln w="9525">
                          <a:noFill/>
                          <a:miter lim="800000"/>
                          <a:headEnd/>
                          <a:tailEnd/>
                        </a:ln>
                      </wps:spPr>
                      <wps:txbx>
                        <w:txbxContent>
                          <w:p w14:paraId="69B3522D" w14:textId="713ECB12" w:rsidR="00FF12E5" w:rsidRPr="00762A78" w:rsidRDefault="00FF12E5">
                            <w:pPr>
                              <w:rPr>
                                <w:rFonts w:ascii="Helvetica Now Text Light" w:hAnsi="Helvetica Now Text Light" w:cs="Arial"/>
                                <w:b/>
                                <w:bCs/>
                                <w:color w:val="E11B22"/>
                                <w:sz w:val="56"/>
                                <w:szCs w:val="56"/>
                              </w:rPr>
                            </w:pPr>
                            <w:r w:rsidRPr="00762A78">
                              <w:rPr>
                                <w:rFonts w:ascii="Helvetica Now Text Light" w:hAnsi="Helvetica Now Text Light" w:cs="Arial"/>
                                <w:b/>
                                <w:bCs/>
                                <w:color w:val="E11B22"/>
                                <w:sz w:val="56"/>
                                <w:szCs w:val="56"/>
                              </w:rPr>
                              <w:t xml:space="preserve">Sezione I </w:t>
                            </w:r>
                          </w:p>
                          <w:p w14:paraId="11016E13" w14:textId="7BD92ADF" w:rsidR="00FF12E5" w:rsidRPr="00762A78" w:rsidRDefault="00FF12E5">
                            <w:pPr>
                              <w:rPr>
                                <w:rFonts w:ascii="Helvetica Now Text Light" w:hAnsi="Helvetica Now Text Light"/>
                                <w:color w:val="E11B22"/>
                                <w:sz w:val="56"/>
                                <w:szCs w:val="56"/>
                              </w:rPr>
                            </w:pPr>
                            <w:r w:rsidRPr="00762A78">
                              <w:rPr>
                                <w:rFonts w:ascii="Helvetica Now Text Light" w:hAnsi="Helvetica Now Text Light" w:cs="Arial"/>
                                <w:color w:val="E11B22"/>
                                <w:sz w:val="56"/>
                                <w:szCs w:val="56"/>
                              </w:rPr>
                              <w:t>Definizioni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938EBC" id="_x0000_t202" coordsize="21600,21600" o:spt="202" path="m,l,21600r21600,l21600,xe">
                <v:stroke joinstyle="miter"/>
                <v:path gradientshapeok="t" o:connecttype="rect"/>
              </v:shapetype>
              <v:shape id="Casella di testo 2" o:spid="_x0000_s1026" type="#_x0000_t202" style="position:absolute;margin-left:207.6pt;margin-top:233.85pt;width:4in;height:114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" filled="f" stroked="f">
                <v:textbox>
                  <w:txbxContent>
                    <w:p w14:paraId="69B3522D" w14:textId="713ECB12" w:rsidR="00FF12E5" w:rsidRPr="00762A78" w:rsidRDefault="00FF12E5">
                      <w:pPr>
                        <w:rPr>
                          <w:rFonts w:ascii="Helvetica Now Text Light" w:hAnsi="Helvetica Now Text Light" w:cs="Arial"/>
                          <w:b/>
                          <w:bCs/>
                          <w:color w:val="E11B22"/>
                          <w:sz w:val="56"/>
                          <w:szCs w:val="56"/>
                        </w:rPr>
                      </w:pPr>
                      <w:r w:rsidRPr="00762A78">
                        <w:rPr>
                          <w:rFonts w:ascii="Helvetica Now Text Light" w:hAnsi="Helvetica Now Text Light" w:cs="Arial"/>
                          <w:b/>
                          <w:bCs/>
                          <w:color w:val="E11B22"/>
                          <w:sz w:val="56"/>
                          <w:szCs w:val="56"/>
                        </w:rPr>
                        <w:t xml:space="preserve">Sezione I </w:t>
                      </w:r>
                    </w:p>
                    <w:p w14:paraId="11016E13" w14:textId="7BD92ADF" w:rsidR="00FF12E5" w:rsidRPr="00762A78" w:rsidRDefault="00FF12E5">
                      <w:pPr>
                        <w:rPr>
                          <w:rFonts w:ascii="Helvetica Now Text Light" w:hAnsi="Helvetica Now Text Light"/>
                          <w:color w:val="E11B22"/>
                          <w:sz w:val="56"/>
                          <w:szCs w:val="56"/>
                        </w:rPr>
                      </w:pPr>
                      <w:r w:rsidRPr="00762A78">
                        <w:rPr>
                          <w:rFonts w:ascii="Helvetica Now Text Light" w:hAnsi="Helvetica Now Text Light" w:cs="Arial"/>
                          <w:color w:val="E11B22"/>
                          <w:sz w:val="56"/>
                          <w:szCs w:val="56"/>
                        </w:rPr>
                        <w:t>Definizioni</w:t>
                      </w:r>
                    </w:p>
                  </w:txbxContent>
                </v:textbox>
                <w10:wrap type="square" anchorx="margin"/>
              </v:shape>
            </w:pict>
          </mc:Fallback>
        </mc:AlternateContent>
      </w:r>
      <w:r>
        <w:rPr>
          <w:rFonts w:ascii="Helvetica Now Text Light" w:hAnsi="Helvetica Now Text Light" w:cs="Arial"/>
          <w:b/>
          <w:bCs/>
          <w:iCs/>
          <w:noProof/>
          <w:color w:val="FFFFFF"/>
          <w:sz w:val="24"/>
          <w:szCs w:val="24"/>
        </w:rPr>
        <mc:AlternateContent>
          <mc:Choice Requires="wps">
            <w:drawing>
              <wp:anchor distT="0" distB="0" distL="114300" distR="114300" simplePos="0" relativeHeight="251657215" behindDoc="1" locked="0" layoutInCell="1" allowOverlap="1" wp14:anchorId="2654151C" wp14:editId="4BE50310">
                <wp:simplePos x="0" y="0"/>
                <wp:positionH relativeFrom="page">
                  <wp:align>left</wp:align>
                </wp:positionH>
                <wp:positionV relativeFrom="paragraph">
                  <wp:posOffset>-1072515</wp:posOffset>
                </wp:positionV>
                <wp:extent cx="2717800" cy="11226800"/>
                <wp:effectExtent l="0" t="0" r="6350" b="0"/>
                <wp:wrapNone/>
                <wp:docPr id="3" name="Rettangolo 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9F5BF2" id="Rettangolo 3" o:spid="_x0000_s1026" style="position:absolute;margin-left:0;margin-top:-84.45pt;width:214pt;height:884pt;z-index:-251659265;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" fillcolor="#262836" stroked="f" strokeweight="1pt">
                <w10:wrap anchorx="page"/>
              </v:rect>
            </w:pict>
          </mc:Fallback>
        </mc:AlternateContent>
      </w:r>
      <w:r w:rsidR="00B104F9" w:rsidRPr="00B409C3">
        <w:rPr>
          <w:rFonts w:ascii="Helvetica Now Text Light" w:hAnsi="Helvetica Now Text Light" w:cs="Arial"/>
        </w:rPr>
        <w:t>.</w:t>
      </w:r>
      <w:r w:rsidR="00B104F9">
        <w:rPr>
          <w:rFonts w:ascii="Helvetica Now Text Light" w:hAnsi="Helvetica Now Text Light" w:cs="Arial"/>
        </w:rPr>
        <w:br w:type="page"/>
      </w:r>
    </w:p>
    <w:tbl>
      <w:tblPr>
        <w:tblpPr w:leftFromText="141" w:rightFromText="141" w:horzAnchor="margin" w:tblpY="940"/>
        <w:tblW w:w="9855" w:type="dxa"/>
        <w:tblBorders>
          <w:left w:val="single" w:sz="24" w:space="0" w:color="E11B22"/>
          <w:insideH w:val="dotted" w:sz="4" w:space="0" w:color="82939A"/>
        </w:tblBorders>
        <w:tblLayout w:type="fixed"/>
        <w:tblCellMar>
          <w:left w:w="70" w:type="dxa"/>
          <w:right w:w="70" w:type="dxa"/>
        </w:tblCellMar>
        <w:tblLook w:val="04A0" w:firstRow="1" w:lastRow="0" w:firstColumn="1" w:lastColumn="0" w:noHBand="0" w:noVBand="1"/>
      </w:tblPr>
      <w:tblGrid>
        <w:gridCol w:w="3190"/>
        <w:gridCol w:w="6665"/>
      </w:tblGrid>
      <w:tr w:rsidR="00C65909" w14:paraId="227B7BF0" w14:textId="77777777" w:rsidTr="00341D8C">
        <w:tc>
          <w:tcPr>
            <w:tcW w:w="3190" w:type="dxa"/>
            <w:tcBorders>
              <w:top w:val="nil"/>
              <w:left w:val="single" w:sz="24" w:space="0" w:color="E11B22"/>
              <w:bottom w:val="dotted" w:sz="4" w:space="0" w:color="82939A"/>
              <w:right w:val="nil"/>
            </w:tcBorders>
            <w:vAlign w:val="center"/>
          </w:tcPr>
          <w:p w14:paraId="57011901" w14:textId="22E48108" w:rsidR="00C65909" w:rsidRPr="001718CD" w:rsidRDefault="00C65909" w:rsidP="00473F8F">
            <w:pPr>
              <w:rPr>
                <w:rFonts w:ascii="Helvetica Now Text Light" w:hAnsi="Helvetica Now Text Light" w:cs="Arial"/>
                <w:b/>
                <w:noProof/>
                <w:color w:val="000000"/>
                <w:lang w:eastAsia="en-US"/>
              </w:rPr>
            </w:pPr>
            <w:bookmarkStart w:id="1" w:name="_Toc473710798"/>
            <w:r w:rsidRPr="00C65909">
              <w:rPr>
                <w:rFonts w:ascii="Helvetica Now Text Light" w:hAnsi="Helvetica Now Text Light" w:cs="Arial"/>
                <w:b/>
                <w:noProof/>
                <w:color w:val="000000"/>
                <w:lang w:eastAsia="en-US"/>
              </w:rPr>
              <w:lastRenderedPageBreak/>
              <w:t>Acqua piovana</w:t>
            </w:r>
          </w:p>
        </w:tc>
        <w:tc>
          <w:tcPr>
            <w:tcW w:w="6665" w:type="dxa"/>
            <w:tcBorders>
              <w:top w:val="nil"/>
              <w:left w:val="nil"/>
              <w:bottom w:val="dotted" w:sz="4" w:space="0" w:color="82939A"/>
              <w:right w:val="nil"/>
            </w:tcBorders>
          </w:tcPr>
          <w:p w14:paraId="602910EF" w14:textId="31DACDB1" w:rsidR="00C65909" w:rsidRPr="00C65909" w:rsidRDefault="00C65909" w:rsidP="00C65909">
            <w:pPr>
              <w:jc w:val="both"/>
              <w:rPr>
                <w:rFonts w:cs="Arial"/>
                <w:sz w:val="22"/>
                <w:szCs w:val="22"/>
              </w:rPr>
            </w:pPr>
            <w:r w:rsidRPr="00C65909">
              <w:rPr>
                <w:rFonts w:cs="Arial"/>
                <w:sz w:val="22"/>
                <w:szCs w:val="22"/>
              </w:rPr>
              <w:t>I</w:t>
            </w:r>
            <w:r w:rsidRPr="001E5D61">
              <w:rPr>
                <w:rFonts w:cs="Arial"/>
                <w:sz w:val="22"/>
                <w:szCs w:val="22"/>
              </w:rPr>
              <w:t xml:space="preserve"> </w:t>
            </w:r>
            <w:r w:rsidRPr="00C65909">
              <w:rPr>
                <w:rFonts w:ascii="Helvetica Now Text Light" w:hAnsi="Helvetica Now Text Light" w:cs="Arial"/>
                <w:noProof/>
                <w:color w:val="000000"/>
              </w:rPr>
              <w:t xml:space="preserve">danni che senza il verificarsi di rotture, brecce o lesioni di cui alla garanzia Eventi Atmosferici, siano causati da </w:t>
            </w:r>
            <w:bookmarkStart w:id="2" w:name="_Hlk71895290"/>
            <w:r w:rsidRPr="00C65909">
              <w:rPr>
                <w:rFonts w:ascii="Helvetica Now Text Light" w:hAnsi="Helvetica Now Text Light" w:cs="Arial"/>
                <w:noProof/>
                <w:color w:val="000000"/>
              </w:rPr>
              <w:t xml:space="preserve">penetrazione di acqua piovana attraverso coperture, pareti, </w:t>
            </w:r>
            <w:r>
              <w:rPr>
                <w:rFonts w:ascii="Helvetica Now Text Light" w:hAnsi="Helvetica Now Text Light" w:cs="Arial"/>
                <w:noProof/>
                <w:color w:val="000000"/>
              </w:rPr>
              <w:t xml:space="preserve">pavimentaioni, </w:t>
            </w:r>
            <w:r w:rsidRPr="00C65909">
              <w:rPr>
                <w:rFonts w:ascii="Helvetica Now Text Light" w:hAnsi="Helvetica Now Text Light" w:cs="Arial"/>
                <w:noProof/>
                <w:color w:val="000000"/>
              </w:rPr>
              <w:t>infissi regolarmente chiusi, compresi quelli determinati da intasamento di gronde, pluviali e condutture di scarico</w:t>
            </w:r>
            <w:r>
              <w:rPr>
                <w:rFonts w:ascii="Helvetica Now Text Light" w:hAnsi="Helvetica Now Text Light" w:cs="Arial"/>
                <w:noProof/>
                <w:color w:val="000000"/>
              </w:rPr>
              <w:t xml:space="preserve">, ancorchè causato </w:t>
            </w:r>
            <w:r w:rsidRPr="00C65909">
              <w:rPr>
                <w:rFonts w:ascii="Helvetica Now Text Light" w:hAnsi="Helvetica Now Text Light" w:cs="Arial"/>
                <w:noProof/>
                <w:color w:val="000000"/>
              </w:rPr>
              <w:t xml:space="preserve">da grandine o neve, dal loro scioglimento, o comunque da insufficiente capacità di smaltimento e deflusso dei pluviali stessi, </w:t>
            </w:r>
            <w:bookmarkEnd w:id="2"/>
            <w:r w:rsidRPr="00C65909">
              <w:rPr>
                <w:rFonts w:ascii="Helvetica Now Text Light" w:hAnsi="Helvetica Now Text Light" w:cs="Arial"/>
                <w:noProof/>
                <w:color w:val="000000"/>
              </w:rPr>
              <w:t>in occasione di precipitazioni di carattere eccezionale.</w:t>
            </w:r>
          </w:p>
        </w:tc>
      </w:tr>
      <w:tr w:rsidR="006469D1" w14:paraId="3EAC0ABE" w14:textId="77777777" w:rsidTr="00341D8C">
        <w:tc>
          <w:tcPr>
            <w:tcW w:w="3190" w:type="dxa"/>
            <w:tcBorders>
              <w:top w:val="nil"/>
              <w:left w:val="single" w:sz="24" w:space="0" w:color="E11B22"/>
              <w:bottom w:val="dotted" w:sz="4" w:space="0" w:color="82939A"/>
              <w:right w:val="nil"/>
            </w:tcBorders>
            <w:vAlign w:val="center"/>
            <w:hideMark/>
          </w:tcPr>
          <w:p w14:paraId="6A32960B" w14:textId="77777777" w:rsidR="006469D1" w:rsidRPr="001718CD" w:rsidRDefault="006469D1" w:rsidP="00473F8F">
            <w:pPr>
              <w:rPr>
                <w:rFonts w:ascii="Helvetica Now Text Light" w:hAnsi="Helvetica Now Text Light" w:cs="Arial"/>
                <w:b/>
                <w:noProof/>
                <w:color w:val="000000"/>
                <w:lang w:eastAsia="en-US"/>
              </w:rPr>
            </w:pPr>
            <w:r w:rsidRPr="001718CD">
              <w:rPr>
                <w:rFonts w:ascii="Helvetica Now Text Light" w:hAnsi="Helvetica Now Text Light" w:cs="Arial"/>
                <w:b/>
                <w:noProof/>
                <w:color w:val="000000"/>
                <w:lang w:eastAsia="en-US"/>
              </w:rPr>
              <w:t>Amministratore</w:t>
            </w:r>
            <w:r w:rsidRPr="001718CD">
              <w:rPr>
                <w:rFonts w:ascii="Helvetica Now Text Light" w:hAnsi="Helvetica Now Text Light" w:cs="Arial"/>
                <w:b/>
                <w:noProof/>
                <w:color w:val="000000"/>
                <w:lang w:eastAsia="en-US"/>
              </w:rPr>
              <w:tab/>
            </w:r>
          </w:p>
        </w:tc>
        <w:tc>
          <w:tcPr>
            <w:tcW w:w="6665" w:type="dxa"/>
            <w:tcBorders>
              <w:top w:val="nil"/>
              <w:left w:val="nil"/>
              <w:bottom w:val="dotted" w:sz="4" w:space="0" w:color="82939A"/>
              <w:right w:val="nil"/>
            </w:tcBorders>
            <w:hideMark/>
          </w:tcPr>
          <w:p w14:paraId="31B317FD" w14:textId="006269AD" w:rsidR="006469D1" w:rsidRPr="006469D1" w:rsidRDefault="00762A78">
            <w:pPr>
              <w:jc w:val="both"/>
              <w:rPr>
                <w:rFonts w:ascii="Helvetica Now Text Light" w:hAnsi="Helvetica Now Text Light" w:cs="Arial"/>
                <w:bCs/>
                <w:noProof/>
                <w:color w:val="000000"/>
                <w:lang w:eastAsia="en-US"/>
              </w:rPr>
            </w:pPr>
            <w:r w:rsidRPr="00D62343">
              <w:rPr>
                <w:rFonts w:ascii="Helvetica Now Text Light" w:hAnsi="Helvetica Now Text Light" w:cs="Arial"/>
                <w:noProof/>
                <w:color w:val="000000"/>
              </w:rPr>
              <w:t xml:space="preserve">Qualsiasi persona che sia stata, che si trova e/o che sarà collegata all’assicurato in forza di un mandato </w:t>
            </w:r>
            <w:r>
              <w:rPr>
                <w:rFonts w:ascii="Helvetica Now Text Light" w:hAnsi="Helvetica Now Text Light" w:cs="Arial"/>
                <w:noProof/>
                <w:color w:val="000000"/>
              </w:rPr>
              <w:t xml:space="preserve">istituzionale o societario </w:t>
            </w:r>
            <w:r w:rsidRPr="00D62343">
              <w:rPr>
                <w:rFonts w:ascii="Helvetica Now Text Light" w:hAnsi="Helvetica Now Text Light" w:cs="Arial"/>
                <w:noProof/>
                <w:color w:val="000000"/>
              </w:rPr>
              <w:t xml:space="preserve">e che partecipi alle attività istituzionali </w:t>
            </w:r>
            <w:r>
              <w:rPr>
                <w:rFonts w:ascii="Helvetica Now Text Light" w:hAnsi="Helvetica Now Text Light" w:cs="Arial"/>
                <w:noProof/>
                <w:color w:val="000000"/>
              </w:rPr>
              <w:t xml:space="preserve">svolte </w:t>
            </w:r>
            <w:r w:rsidRPr="00D62343">
              <w:rPr>
                <w:rFonts w:ascii="Helvetica Now Text Light" w:hAnsi="Helvetica Now Text Light" w:cs="Arial"/>
                <w:noProof/>
                <w:color w:val="000000"/>
              </w:rPr>
              <w:t>d</w:t>
            </w:r>
            <w:r>
              <w:rPr>
                <w:rFonts w:ascii="Helvetica Now Text Light" w:hAnsi="Helvetica Now Text Light" w:cs="Arial"/>
                <w:noProof/>
                <w:color w:val="000000"/>
              </w:rPr>
              <w:t>a</w:t>
            </w:r>
            <w:r w:rsidRPr="00D62343">
              <w:rPr>
                <w:rFonts w:ascii="Helvetica Now Text Light" w:hAnsi="Helvetica Now Text Light" w:cs="Arial"/>
                <w:noProof/>
                <w:color w:val="000000"/>
              </w:rPr>
              <w:t>ll’assicurato</w:t>
            </w:r>
          </w:p>
        </w:tc>
      </w:tr>
      <w:tr w:rsidR="006469D1" w14:paraId="6F382F35"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6924FFF3" w14:textId="77777777" w:rsidR="006469D1" w:rsidRPr="001718CD" w:rsidRDefault="006469D1" w:rsidP="00473F8F">
            <w:pPr>
              <w:rPr>
                <w:rFonts w:ascii="Helvetica Now Text Light" w:hAnsi="Helvetica Now Text Light" w:cs="Arial"/>
                <w:b/>
                <w:noProof/>
                <w:color w:val="000000"/>
                <w:lang w:eastAsia="en-US"/>
              </w:rPr>
            </w:pPr>
            <w:r w:rsidRPr="001718CD">
              <w:rPr>
                <w:rFonts w:ascii="Helvetica Now Text Light" w:hAnsi="Helvetica Now Text Light" w:cs="Arial"/>
                <w:b/>
                <w:lang w:eastAsia="en-US"/>
              </w:rPr>
              <w:t>Allagamento</w:t>
            </w:r>
          </w:p>
        </w:tc>
        <w:tc>
          <w:tcPr>
            <w:tcW w:w="6665" w:type="dxa"/>
            <w:tcBorders>
              <w:top w:val="dotted" w:sz="4" w:space="0" w:color="82939A"/>
              <w:left w:val="nil"/>
              <w:bottom w:val="dotted" w:sz="4" w:space="0" w:color="82939A"/>
              <w:right w:val="nil"/>
            </w:tcBorders>
            <w:hideMark/>
          </w:tcPr>
          <w:p w14:paraId="4B7C00D1" w14:textId="26CFEA82" w:rsidR="006469D1" w:rsidRPr="00762A78" w:rsidRDefault="00762A78" w:rsidP="00C65909">
            <w:pPr>
              <w:jc w:val="both"/>
              <w:rPr>
                <w:rFonts w:ascii="Helvetica Now Text Light" w:hAnsi="Helvetica Now Text Light" w:cs="Arial"/>
                <w:bCs/>
                <w:noProof/>
                <w:lang w:eastAsia="en-US"/>
              </w:rPr>
            </w:pPr>
            <w:r w:rsidRPr="00762A78">
              <w:rPr>
                <w:rFonts w:ascii="Helvetica Now Text Light" w:hAnsi="Helvetica Now Text Light" w:cs="Arial"/>
                <w:bCs/>
                <w:noProof/>
                <w:color w:val="000000"/>
                <w:lang w:eastAsia="en-US"/>
              </w:rPr>
              <w:t>Qualsiasi spandimento o riversamento o penetrazione di liquidi o fluidi che non possa essere definito inondazione o alluvione e non conseguente a guasti o rotture di impianti, condutture, serbatoi in genere (a titolo esemplificativo ma non limitativo, rigurgiti della rete fognaria, penetrazione di acqua piovana dalla soglia di porte, porte finestre, ed eventi simili).</w:t>
            </w:r>
          </w:p>
        </w:tc>
      </w:tr>
      <w:tr w:rsidR="00C65909" w14:paraId="76804818" w14:textId="77777777" w:rsidTr="00341D8C">
        <w:tc>
          <w:tcPr>
            <w:tcW w:w="3190" w:type="dxa"/>
            <w:tcBorders>
              <w:top w:val="dotted" w:sz="4" w:space="0" w:color="82939A"/>
              <w:left w:val="single" w:sz="24" w:space="0" w:color="E11B22"/>
              <w:bottom w:val="dotted" w:sz="4" w:space="0" w:color="82939A"/>
              <w:right w:val="nil"/>
            </w:tcBorders>
            <w:vAlign w:val="center"/>
          </w:tcPr>
          <w:p w14:paraId="4D0D6C8C" w14:textId="21115D16" w:rsidR="00C65909" w:rsidRPr="001718CD" w:rsidRDefault="00C65909" w:rsidP="00473F8F">
            <w:pPr>
              <w:tabs>
                <w:tab w:val="left" w:pos="3000"/>
                <w:tab w:val="left" w:pos="3240"/>
                <w:tab w:val="left" w:pos="3480"/>
              </w:tabs>
              <w:rPr>
                <w:rFonts w:ascii="Helvetica Now Text Light" w:hAnsi="Helvetica Now Text Light" w:cs="Arial"/>
                <w:b/>
                <w:lang w:eastAsia="en-US"/>
              </w:rPr>
            </w:pPr>
            <w:r w:rsidRPr="00C65909">
              <w:rPr>
                <w:rFonts w:ascii="Helvetica Now Text Light" w:hAnsi="Helvetica Now Text Light" w:cs="Arial"/>
                <w:b/>
                <w:lang w:eastAsia="en-US"/>
              </w:rPr>
              <w:t>Inondazioni, esondazioni, alluvioni</w:t>
            </w:r>
          </w:p>
        </w:tc>
        <w:tc>
          <w:tcPr>
            <w:tcW w:w="6665" w:type="dxa"/>
            <w:tcBorders>
              <w:top w:val="dotted" w:sz="4" w:space="0" w:color="82939A"/>
              <w:left w:val="nil"/>
              <w:bottom w:val="dotted" w:sz="4" w:space="0" w:color="82939A"/>
              <w:right w:val="nil"/>
            </w:tcBorders>
          </w:tcPr>
          <w:p w14:paraId="170A0576" w14:textId="59655354" w:rsidR="00C65909" w:rsidRPr="00C65909" w:rsidRDefault="00C65909" w:rsidP="00C65909">
            <w:pPr>
              <w:jc w:val="both"/>
              <w:rPr>
                <w:rFonts w:cs="Arial"/>
                <w:sz w:val="22"/>
                <w:szCs w:val="22"/>
              </w:rPr>
            </w:pPr>
            <w:r w:rsidRPr="00C65909">
              <w:rPr>
                <w:rFonts w:ascii="Helvetica Now Text Light" w:hAnsi="Helvetica Now Text Light" w:cs="Arial"/>
                <w:bCs/>
                <w:noProof/>
                <w:color w:val="000000"/>
                <w:lang w:eastAsia="en-US"/>
              </w:rPr>
              <w:t xml:space="preserve">La fuoriuscita dal normale alveo </w:t>
            </w:r>
            <w:r>
              <w:rPr>
                <w:rFonts w:ascii="Helvetica Now Text Light" w:hAnsi="Helvetica Now Text Light" w:cs="Arial"/>
                <w:bCs/>
                <w:noProof/>
                <w:color w:val="000000"/>
                <w:lang w:eastAsia="en-US"/>
              </w:rPr>
              <w:t xml:space="preserve">o </w:t>
            </w:r>
            <w:r w:rsidRPr="00C65909">
              <w:rPr>
                <w:rFonts w:ascii="Helvetica Now Text Light" w:hAnsi="Helvetica Now Text Light" w:cs="Arial"/>
                <w:bCs/>
                <w:noProof/>
                <w:color w:val="000000"/>
                <w:lang w:eastAsia="en-US"/>
              </w:rPr>
              <w:t>dai loro usuali argini o invasi</w:t>
            </w:r>
            <w:r>
              <w:rPr>
                <w:rFonts w:ascii="Helvetica Now Text Light" w:hAnsi="Helvetica Now Text Light" w:cs="Arial"/>
                <w:bCs/>
                <w:noProof/>
                <w:color w:val="000000"/>
                <w:lang w:eastAsia="en-US"/>
              </w:rPr>
              <w:t>,</w:t>
            </w:r>
            <w:r w:rsidRPr="00C65909">
              <w:rPr>
                <w:rFonts w:ascii="Helvetica Now Text Light" w:hAnsi="Helvetica Now Text Light" w:cs="Arial"/>
                <w:bCs/>
                <w:noProof/>
                <w:color w:val="000000"/>
                <w:lang w:eastAsia="en-US"/>
              </w:rPr>
              <w:t xml:space="preserve"> di fiumi, canali, laghi, bacini, corsi d’acqua, naturali o artificiali, anche se non conseguenti a rottura di argini, dighe, barriere e simili.</w:t>
            </w:r>
          </w:p>
        </w:tc>
      </w:tr>
      <w:tr w:rsidR="006469D1" w14:paraId="3EB99FC2"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597809ED" w14:textId="77777777" w:rsidR="006469D1" w:rsidRPr="001718CD" w:rsidRDefault="006469D1" w:rsidP="00473F8F">
            <w:pPr>
              <w:tabs>
                <w:tab w:val="left" w:pos="3000"/>
                <w:tab w:val="left" w:pos="3240"/>
                <w:tab w:val="left" w:pos="3480"/>
              </w:tabs>
              <w:rPr>
                <w:rFonts w:ascii="Helvetica Now Text Light" w:hAnsi="Helvetica Now Text Light" w:cs="Arial"/>
                <w:b/>
                <w:lang w:eastAsia="en-US"/>
              </w:rPr>
            </w:pPr>
            <w:r w:rsidRPr="001718CD">
              <w:rPr>
                <w:rFonts w:ascii="Helvetica Now Text Light" w:hAnsi="Helvetica Now Text Light" w:cs="Arial"/>
                <w:b/>
                <w:lang w:eastAsia="en-US"/>
              </w:rPr>
              <w:t>Annualità assicurativa o periodo assicurativo</w:t>
            </w:r>
          </w:p>
        </w:tc>
        <w:tc>
          <w:tcPr>
            <w:tcW w:w="6665" w:type="dxa"/>
            <w:tcBorders>
              <w:top w:val="dotted" w:sz="4" w:space="0" w:color="82939A"/>
              <w:left w:val="nil"/>
              <w:bottom w:val="dotted" w:sz="4" w:space="0" w:color="82939A"/>
              <w:right w:val="nil"/>
            </w:tcBorders>
            <w:hideMark/>
          </w:tcPr>
          <w:p w14:paraId="6D21A4BC" w14:textId="77777777" w:rsidR="006469D1" w:rsidRPr="006469D1" w:rsidRDefault="006469D1">
            <w:pPr>
              <w:jc w:val="both"/>
              <w:rPr>
                <w:rFonts w:ascii="Helvetica Now Text Light" w:hAnsi="Helvetica Now Text Light" w:cs="Arial"/>
                <w:bCs/>
                <w:noProof/>
                <w:color w:val="000000"/>
                <w:lang w:eastAsia="en-US"/>
              </w:rPr>
            </w:pPr>
            <w:r w:rsidRPr="006469D1">
              <w:rPr>
                <w:rFonts w:ascii="Helvetica Now Text Light" w:hAnsi="Helvetica Now Text Light" w:cs="Arial"/>
                <w:bCs/>
                <w:noProof/>
                <w:color w:val="000000"/>
                <w:lang w:eastAsia="en-US"/>
              </w:rPr>
              <w:t>Il periodo pari o inferiore a 12 mesi compreso tra  la data di effetto e la data di scadenza o di cessazione annuale dell'assicurazione.</w:t>
            </w:r>
          </w:p>
        </w:tc>
      </w:tr>
      <w:tr w:rsidR="006469D1" w14:paraId="12F9E96D"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723298D6" w14:textId="77777777" w:rsidR="006469D1" w:rsidRPr="001718CD" w:rsidRDefault="006469D1" w:rsidP="00473F8F">
            <w:pPr>
              <w:tabs>
                <w:tab w:val="left" w:pos="3000"/>
                <w:tab w:val="left" w:pos="3240"/>
                <w:tab w:val="left" w:pos="3480"/>
              </w:tabs>
              <w:rPr>
                <w:rFonts w:ascii="Helvetica Now Text Light" w:hAnsi="Helvetica Now Text Light" w:cs="Arial"/>
                <w:b/>
                <w:lang w:eastAsia="en-US"/>
              </w:rPr>
            </w:pPr>
            <w:r w:rsidRPr="001718CD">
              <w:rPr>
                <w:rFonts w:ascii="Helvetica Now Text Light" w:hAnsi="Helvetica Now Text Light" w:cs="Arial"/>
                <w:b/>
                <w:lang w:eastAsia="en-US"/>
              </w:rPr>
              <w:t>Archivi non informatici</w:t>
            </w:r>
          </w:p>
        </w:tc>
        <w:tc>
          <w:tcPr>
            <w:tcW w:w="6665" w:type="dxa"/>
            <w:tcBorders>
              <w:top w:val="dotted" w:sz="4" w:space="0" w:color="82939A"/>
              <w:left w:val="nil"/>
              <w:bottom w:val="dotted" w:sz="4" w:space="0" w:color="82939A"/>
              <w:right w:val="nil"/>
            </w:tcBorders>
            <w:hideMark/>
          </w:tcPr>
          <w:p w14:paraId="1A1E2EE6" w14:textId="77777777" w:rsidR="006469D1" w:rsidRPr="006469D1" w:rsidRDefault="006469D1">
            <w:pPr>
              <w:jc w:val="both"/>
              <w:rPr>
                <w:rFonts w:ascii="Helvetica Now Text Light" w:hAnsi="Helvetica Now Text Light" w:cs="Arial"/>
                <w:bCs/>
                <w:noProof/>
                <w:color w:val="000000"/>
                <w:lang w:eastAsia="en-US"/>
              </w:rPr>
            </w:pPr>
            <w:r w:rsidRPr="006469D1">
              <w:rPr>
                <w:rFonts w:ascii="Helvetica Now Text Light" w:hAnsi="Helvetica Now Text Light" w:cs="Arial"/>
                <w:bCs/>
                <w:lang w:eastAsia="en-US"/>
              </w:rPr>
              <w:t>A titolo esemplificativo e non limitativo, documenti, disegni, registri, fotocolor, microfilm.</w:t>
            </w:r>
          </w:p>
        </w:tc>
      </w:tr>
      <w:tr w:rsidR="006469D1" w14:paraId="733D778E" w14:textId="77777777" w:rsidTr="00341D8C">
        <w:tc>
          <w:tcPr>
            <w:tcW w:w="3190" w:type="dxa"/>
            <w:tcBorders>
              <w:top w:val="dotted" w:sz="4" w:space="0" w:color="82939A"/>
              <w:left w:val="single" w:sz="24" w:space="0" w:color="E11B22"/>
              <w:bottom w:val="dotted" w:sz="4" w:space="0" w:color="82939A"/>
              <w:right w:val="nil"/>
            </w:tcBorders>
            <w:vAlign w:val="center"/>
          </w:tcPr>
          <w:p w14:paraId="02EF77EA" w14:textId="7B601A33" w:rsidR="006469D1" w:rsidRPr="001718CD" w:rsidRDefault="006469D1" w:rsidP="00E4758C">
            <w:pPr>
              <w:tabs>
                <w:tab w:val="left" w:pos="3000"/>
                <w:tab w:val="left" w:pos="3240"/>
                <w:tab w:val="left" w:pos="3480"/>
              </w:tabs>
              <w:rPr>
                <w:rFonts w:ascii="Helvetica Now Text Light" w:hAnsi="Helvetica Now Text Light" w:cs="Arial"/>
                <w:b/>
                <w:lang w:eastAsia="en-US"/>
              </w:rPr>
            </w:pPr>
            <w:r w:rsidRPr="001718CD">
              <w:rPr>
                <w:rFonts w:ascii="Helvetica Now Text Light" w:hAnsi="Helvetica Now Text Light" w:cs="Arial"/>
                <w:b/>
                <w:lang w:eastAsia="en-US"/>
              </w:rPr>
              <w:t>Assicurato</w:t>
            </w:r>
          </w:p>
        </w:tc>
        <w:tc>
          <w:tcPr>
            <w:tcW w:w="6665" w:type="dxa"/>
            <w:tcBorders>
              <w:top w:val="dotted" w:sz="4" w:space="0" w:color="82939A"/>
              <w:left w:val="nil"/>
              <w:bottom w:val="dotted" w:sz="4" w:space="0" w:color="82939A"/>
              <w:right w:val="nil"/>
            </w:tcBorders>
            <w:hideMark/>
          </w:tcPr>
          <w:p w14:paraId="37D7F778" w14:textId="77777777" w:rsidR="006469D1" w:rsidRPr="006469D1" w:rsidRDefault="006469D1">
            <w:pPr>
              <w:jc w:val="both"/>
              <w:rPr>
                <w:rFonts w:ascii="Helvetica Now Text Light" w:hAnsi="Helvetica Now Text Light" w:cs="Arial"/>
                <w:bCs/>
                <w:noProof/>
                <w:color w:val="000000"/>
                <w:lang w:eastAsia="en-US"/>
              </w:rPr>
            </w:pPr>
            <w:r w:rsidRPr="006469D1">
              <w:rPr>
                <w:rFonts w:ascii="Helvetica Now Text Light" w:hAnsi="Helvetica Now Text Light" w:cs="Arial"/>
                <w:bCs/>
                <w:noProof/>
                <w:lang w:eastAsia="en-US"/>
              </w:rPr>
              <w:t>Il soggetto il cui interesse è tutelato dall'assicurazione. Ha sempre la qualifica di assicurato il Contraente (Ente pubblico).</w:t>
            </w:r>
          </w:p>
        </w:tc>
      </w:tr>
      <w:tr w:rsidR="006469D1" w14:paraId="66309EC0"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182085F0" w14:textId="77777777" w:rsidR="006469D1" w:rsidRPr="001718CD" w:rsidRDefault="006469D1" w:rsidP="00473F8F">
            <w:pPr>
              <w:tabs>
                <w:tab w:val="left" w:pos="3000"/>
                <w:tab w:val="left" w:pos="3240"/>
                <w:tab w:val="left" w:pos="3480"/>
              </w:tabs>
              <w:rPr>
                <w:rFonts w:ascii="Helvetica Now Text Light" w:hAnsi="Helvetica Now Text Light" w:cs="Arial"/>
                <w:b/>
                <w:lang w:eastAsia="en-US"/>
              </w:rPr>
            </w:pPr>
            <w:r w:rsidRPr="001718CD">
              <w:rPr>
                <w:rFonts w:ascii="Helvetica Now Text Light" w:hAnsi="Helvetica Now Text Light" w:cs="Arial"/>
                <w:b/>
                <w:lang w:eastAsia="en-US"/>
              </w:rPr>
              <w:t xml:space="preserve">Assicurazione </w:t>
            </w:r>
          </w:p>
        </w:tc>
        <w:tc>
          <w:tcPr>
            <w:tcW w:w="6665" w:type="dxa"/>
            <w:tcBorders>
              <w:top w:val="dotted" w:sz="4" w:space="0" w:color="82939A"/>
              <w:left w:val="nil"/>
              <w:bottom w:val="dotted" w:sz="4" w:space="0" w:color="82939A"/>
              <w:right w:val="nil"/>
            </w:tcBorders>
            <w:hideMark/>
          </w:tcPr>
          <w:p w14:paraId="32BF0BB3" w14:textId="77777777" w:rsidR="006469D1" w:rsidRPr="006469D1" w:rsidRDefault="006469D1">
            <w:pPr>
              <w:jc w:val="both"/>
              <w:rPr>
                <w:rFonts w:ascii="Helvetica Now Text Light" w:hAnsi="Helvetica Now Text Light" w:cs="Arial"/>
                <w:bCs/>
                <w:lang w:eastAsia="en-US"/>
              </w:rPr>
            </w:pPr>
            <w:r w:rsidRPr="006469D1">
              <w:rPr>
                <w:rFonts w:ascii="Helvetica Now Text Light" w:hAnsi="Helvetica Now Text Light" w:cs="Arial"/>
                <w:bCs/>
                <w:lang w:eastAsia="en-US"/>
              </w:rPr>
              <w:t>Il contratto di assicurazione contenente le garanzie prestate a termini di polizza.</w:t>
            </w:r>
          </w:p>
        </w:tc>
      </w:tr>
      <w:tr w:rsidR="00FB3710" w14:paraId="179F8C83" w14:textId="77777777" w:rsidTr="00341D8C">
        <w:tc>
          <w:tcPr>
            <w:tcW w:w="3190" w:type="dxa"/>
            <w:tcBorders>
              <w:top w:val="dotted" w:sz="4" w:space="0" w:color="82939A"/>
              <w:left w:val="single" w:sz="24" w:space="0" w:color="E11B22"/>
              <w:bottom w:val="dotted" w:sz="4" w:space="0" w:color="82939A"/>
              <w:right w:val="nil"/>
            </w:tcBorders>
            <w:vAlign w:val="center"/>
          </w:tcPr>
          <w:p w14:paraId="3A73593A" w14:textId="773E6A61" w:rsidR="00FB3710" w:rsidRPr="001718CD" w:rsidRDefault="00FB3710" w:rsidP="00473F8F">
            <w:pPr>
              <w:tabs>
                <w:tab w:val="left" w:pos="3000"/>
                <w:tab w:val="left" w:pos="3240"/>
                <w:tab w:val="left" w:pos="3480"/>
              </w:tabs>
              <w:rPr>
                <w:rFonts w:ascii="Helvetica Now Text Light" w:hAnsi="Helvetica Now Text Light" w:cs="Arial"/>
                <w:b/>
                <w:lang w:eastAsia="en-US"/>
              </w:rPr>
            </w:pPr>
            <w:r w:rsidRPr="00FB3710">
              <w:rPr>
                <w:rFonts w:ascii="Helvetica Now Text Light" w:hAnsi="Helvetica Now Text Light" w:cs="Arial"/>
                <w:b/>
                <w:lang w:eastAsia="en-US"/>
              </w:rPr>
              <w:t>Attività del contraente</w:t>
            </w:r>
          </w:p>
        </w:tc>
        <w:tc>
          <w:tcPr>
            <w:tcW w:w="6665" w:type="dxa"/>
            <w:tcBorders>
              <w:top w:val="dotted" w:sz="4" w:space="0" w:color="82939A"/>
              <w:left w:val="nil"/>
              <w:bottom w:val="dotted" w:sz="4" w:space="0" w:color="82939A"/>
              <w:right w:val="nil"/>
            </w:tcBorders>
          </w:tcPr>
          <w:p w14:paraId="7632D843" w14:textId="60C0C4F2" w:rsidR="00FB3710" w:rsidRPr="006469D1" w:rsidRDefault="00FB3710" w:rsidP="00FB3710">
            <w:pPr>
              <w:jc w:val="both"/>
              <w:rPr>
                <w:rFonts w:ascii="Helvetica Now Text Light" w:hAnsi="Helvetica Now Text Light" w:cs="Arial"/>
                <w:bCs/>
                <w:lang w:eastAsia="en-US"/>
              </w:rPr>
            </w:pPr>
            <w:r>
              <w:rPr>
                <w:rFonts w:ascii="Helvetica Now Text Light" w:hAnsi="Helvetica Now Text Light" w:cs="Arial"/>
                <w:bCs/>
                <w:lang w:eastAsia="en-US"/>
              </w:rPr>
              <w:t>L</w:t>
            </w:r>
            <w:r w:rsidRPr="00FB3710">
              <w:rPr>
                <w:rFonts w:ascii="Helvetica Now Text Light" w:hAnsi="Helvetica Now Text Light" w:cs="Arial"/>
                <w:bCs/>
                <w:lang w:eastAsia="en-US"/>
              </w:rPr>
              <w:t xml:space="preserve">’esercizio delle attività e </w:t>
            </w:r>
            <w:r>
              <w:rPr>
                <w:rFonts w:ascii="Helvetica Now Text Light" w:hAnsi="Helvetica Now Text Light" w:cs="Arial"/>
                <w:bCs/>
                <w:lang w:eastAsia="en-US"/>
              </w:rPr>
              <w:t xml:space="preserve">delle </w:t>
            </w:r>
            <w:r w:rsidRPr="00FB3710">
              <w:rPr>
                <w:rFonts w:ascii="Helvetica Now Text Light" w:hAnsi="Helvetica Now Text Light" w:cs="Arial"/>
                <w:bCs/>
                <w:lang w:eastAsia="en-US"/>
              </w:rPr>
              <w:t>competenze previste e/o consentite e/o delegate da leggi, regolamenti o altri atti amministrativi, e le attività accessorie, complementari, connesse e collegate, preliminari e conseguenti alle principali, nessuna esclusa e comunque svolte, anche avvalendosi di strutture di terzi, e/o affidando a terzi l’utilizzo di proprie strutture.</w:t>
            </w:r>
          </w:p>
        </w:tc>
      </w:tr>
      <w:tr w:rsidR="006469D1" w14:paraId="2A35339A"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72472BF3" w14:textId="77777777" w:rsidR="006469D1" w:rsidRPr="001718CD" w:rsidRDefault="006469D1" w:rsidP="00473F8F">
            <w:pPr>
              <w:tabs>
                <w:tab w:val="left" w:pos="3000"/>
                <w:tab w:val="left" w:pos="3240"/>
                <w:tab w:val="left" w:pos="3480"/>
              </w:tabs>
              <w:rPr>
                <w:rFonts w:ascii="Helvetica Now Text Light" w:hAnsi="Helvetica Now Text Light" w:cs="Arial"/>
                <w:b/>
                <w:lang w:eastAsia="en-US"/>
              </w:rPr>
            </w:pPr>
            <w:r w:rsidRPr="001718CD">
              <w:rPr>
                <w:rFonts w:ascii="Helvetica Now Text Light" w:hAnsi="Helvetica Now Text Light" w:cs="Arial"/>
                <w:b/>
                <w:lang w:eastAsia="en-US"/>
              </w:rPr>
              <w:t>Broker – Intermediario</w:t>
            </w:r>
          </w:p>
        </w:tc>
        <w:tc>
          <w:tcPr>
            <w:tcW w:w="6665" w:type="dxa"/>
            <w:tcBorders>
              <w:top w:val="dotted" w:sz="4" w:space="0" w:color="82939A"/>
              <w:left w:val="nil"/>
              <w:bottom w:val="dotted" w:sz="4" w:space="0" w:color="82939A"/>
              <w:right w:val="nil"/>
            </w:tcBorders>
            <w:hideMark/>
          </w:tcPr>
          <w:p w14:paraId="2F6E0150" w14:textId="77777777" w:rsidR="006469D1" w:rsidRPr="006469D1" w:rsidRDefault="006469D1">
            <w:pPr>
              <w:jc w:val="both"/>
              <w:rPr>
                <w:rFonts w:ascii="Helvetica Now Text Light" w:hAnsi="Helvetica Now Text Light" w:cs="Arial"/>
                <w:bCs/>
                <w:lang w:eastAsia="en-US"/>
              </w:rPr>
            </w:pPr>
            <w:r w:rsidRPr="006469D1">
              <w:rPr>
                <w:rFonts w:ascii="Helvetica Now Text Light" w:hAnsi="Helvetica Now Text Light" w:cs="Arial"/>
                <w:bCs/>
                <w:lang w:eastAsia="en-US"/>
              </w:rPr>
              <w:t>Aon S.p.A., impresa di brokeraggio assicurativo alla quale, per incarico conferito dal Contraente, è affidata la gestione dell’assicurazione.</w:t>
            </w:r>
          </w:p>
        </w:tc>
      </w:tr>
      <w:tr w:rsidR="006469D1" w14:paraId="4F239A3C"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5609771B" w14:textId="77777777" w:rsidR="006469D1" w:rsidRPr="001718CD" w:rsidRDefault="006469D1" w:rsidP="00473F8F">
            <w:pPr>
              <w:tabs>
                <w:tab w:val="left" w:pos="3000"/>
                <w:tab w:val="left" w:pos="3240"/>
                <w:tab w:val="left" w:pos="3480"/>
              </w:tabs>
              <w:rPr>
                <w:rFonts w:ascii="Helvetica Now Text Light" w:hAnsi="Helvetica Now Text Light" w:cs="Arial"/>
                <w:b/>
                <w:lang w:eastAsia="en-US"/>
              </w:rPr>
            </w:pPr>
            <w:r w:rsidRPr="001718CD">
              <w:rPr>
                <w:rFonts w:ascii="Helvetica Now Text Light" w:hAnsi="Helvetica Now Text Light" w:cs="Arial"/>
                <w:b/>
                <w:lang w:eastAsia="en-US"/>
              </w:rPr>
              <w:t>Beni assicurati o cose assicurate</w:t>
            </w:r>
          </w:p>
        </w:tc>
        <w:tc>
          <w:tcPr>
            <w:tcW w:w="6665" w:type="dxa"/>
            <w:tcBorders>
              <w:top w:val="dotted" w:sz="4" w:space="0" w:color="82939A"/>
              <w:left w:val="nil"/>
              <w:bottom w:val="dotted" w:sz="4" w:space="0" w:color="82939A"/>
              <w:right w:val="nil"/>
            </w:tcBorders>
            <w:hideMark/>
          </w:tcPr>
          <w:p w14:paraId="442B30AF" w14:textId="71FF4B67" w:rsidR="006469D1" w:rsidRPr="006469D1" w:rsidRDefault="006469D1">
            <w:pPr>
              <w:suppressAutoHyphens/>
              <w:jc w:val="both"/>
              <w:rPr>
                <w:rFonts w:ascii="Helvetica Now Text Light" w:hAnsi="Helvetica Now Text Light" w:cs="Arial"/>
                <w:bCs/>
                <w:lang w:eastAsia="ar-SA"/>
              </w:rPr>
            </w:pPr>
            <w:r w:rsidRPr="006469D1">
              <w:rPr>
                <w:rFonts w:ascii="Helvetica Now Text Light" w:hAnsi="Helvetica Now Text Light" w:cs="Arial"/>
                <w:bCs/>
                <w:lang w:eastAsia="ar-SA"/>
              </w:rPr>
              <w:t>Beni immobili, beni mobili</w:t>
            </w:r>
            <w:r w:rsidR="004E442F">
              <w:rPr>
                <w:rFonts w:ascii="Helvetica Now Text Light" w:hAnsi="Helvetica Now Text Light" w:cs="Arial"/>
                <w:bCs/>
                <w:lang w:eastAsia="ar-SA"/>
              </w:rPr>
              <w:t xml:space="preserve">, </w:t>
            </w:r>
            <w:r w:rsidRPr="006469D1">
              <w:rPr>
                <w:rFonts w:ascii="Helvetica Now Text Light" w:hAnsi="Helvetica Now Text Light" w:cs="Arial"/>
                <w:bCs/>
                <w:lang w:eastAsia="en-US"/>
              </w:rPr>
              <w:t>beni elettronici</w:t>
            </w:r>
            <w:r w:rsidR="007578B9">
              <w:rPr>
                <w:rFonts w:ascii="Helvetica Now Text Light" w:hAnsi="Helvetica Now Text Light" w:cs="Arial"/>
                <w:bCs/>
                <w:lang w:eastAsia="en-US"/>
              </w:rPr>
              <w:t xml:space="preserve">, oggetti </w:t>
            </w:r>
            <w:r w:rsidR="004E442F">
              <w:rPr>
                <w:rFonts w:ascii="Helvetica Now Text Light" w:hAnsi="Helvetica Now Text Light" w:cs="Arial"/>
                <w:bCs/>
                <w:lang w:eastAsia="en-US"/>
              </w:rPr>
              <w:t>ed opere d’arte</w:t>
            </w:r>
            <w:r w:rsidR="00C40794">
              <w:rPr>
                <w:rFonts w:ascii="Helvetica Now Text Light" w:hAnsi="Helvetica Now Text Light" w:cs="Arial"/>
                <w:bCs/>
                <w:lang w:eastAsia="en-US"/>
              </w:rPr>
              <w:t xml:space="preserve">, così come definiti, </w:t>
            </w:r>
            <w:r w:rsidRPr="006469D1">
              <w:rPr>
                <w:rFonts w:ascii="Helvetica Now Text Light" w:hAnsi="Helvetica Now Text Light" w:cs="Arial"/>
                <w:bCs/>
                <w:lang w:eastAsia="ar-SA"/>
              </w:rPr>
              <w:t>ovunque posti e/o esistenti sul territorio della Repubblica Italiana, Città del Vaticano e Repubblica di San Marino di proprietà o in uso all’assicurato, anche se detenuti a qualsiasi titolo da dipendenti, amministratori o da terzi, o di proprietà di terzi ma detenuti</w:t>
            </w:r>
            <w:r w:rsidR="00834740">
              <w:rPr>
                <w:rFonts w:ascii="Helvetica Now Text Light" w:hAnsi="Helvetica Now Text Light" w:cs="Arial"/>
                <w:bCs/>
                <w:lang w:eastAsia="ar-SA"/>
              </w:rPr>
              <w:t xml:space="preserve">, condotti o conservati </w:t>
            </w:r>
            <w:r w:rsidRPr="006469D1">
              <w:rPr>
                <w:rFonts w:ascii="Helvetica Now Text Light" w:hAnsi="Helvetica Now Text Light" w:cs="Arial"/>
                <w:bCs/>
                <w:lang w:eastAsia="ar-SA"/>
              </w:rPr>
              <w:t>a qualsiasi titolo dall’assicurato, per i quali esiste un interesse dell’assicurato o lo stesso è tenuto all’assicurazione.</w:t>
            </w:r>
          </w:p>
          <w:p w14:paraId="47F7764D" w14:textId="77777777" w:rsidR="006469D1" w:rsidRPr="006469D1" w:rsidRDefault="006469D1">
            <w:pPr>
              <w:suppressAutoHyphens/>
              <w:jc w:val="both"/>
              <w:rPr>
                <w:rFonts w:ascii="Helvetica Now Text Light" w:hAnsi="Helvetica Now Text Light" w:cs="Arial"/>
                <w:bCs/>
                <w:lang w:eastAsia="ar-SA"/>
              </w:rPr>
            </w:pPr>
            <w:r w:rsidRPr="006469D1">
              <w:rPr>
                <w:rFonts w:ascii="Helvetica Now Text Light" w:hAnsi="Helvetica Now Text Light" w:cs="Arial"/>
                <w:bCs/>
                <w:lang w:eastAsia="ar-SA"/>
              </w:rPr>
              <w:t>Qualora una determinata cosa o un determinato oggetto non trovasse precisa assegnazione in una delle partite della presente polizza ovvero che tale assegnazione risultasse dubbia o controversa, essi saranno attribuiti alla partita beni mobili.</w:t>
            </w:r>
          </w:p>
          <w:p w14:paraId="7B8241CF" w14:textId="77777777" w:rsidR="006469D1" w:rsidRPr="006469D1" w:rsidRDefault="006469D1">
            <w:pPr>
              <w:jc w:val="both"/>
              <w:rPr>
                <w:rFonts w:ascii="Helvetica Now Text Light" w:hAnsi="Helvetica Now Text Light" w:cs="Arial"/>
                <w:bCs/>
                <w:lang w:eastAsia="en-US"/>
              </w:rPr>
            </w:pPr>
            <w:r w:rsidRPr="006469D1">
              <w:rPr>
                <w:rFonts w:ascii="Helvetica Now Text Light" w:hAnsi="Helvetica Now Text Light" w:cs="Arial"/>
                <w:bCs/>
                <w:lang w:eastAsia="ar-SA"/>
              </w:rPr>
              <w:t>I beni immobili di proprietà dati in uso a terzi e i beni mobili in essi contenuti, possono essere adibiti a qualsiasi attività</w:t>
            </w:r>
          </w:p>
        </w:tc>
      </w:tr>
      <w:tr w:rsidR="006469D1" w14:paraId="5CB38D4A"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23E0C957" w14:textId="77777777" w:rsidR="006469D1" w:rsidRPr="00762A78" w:rsidRDefault="006469D1" w:rsidP="00473F8F">
            <w:pPr>
              <w:tabs>
                <w:tab w:val="left" w:pos="3000"/>
                <w:tab w:val="left" w:pos="3240"/>
                <w:tab w:val="left" w:pos="3480"/>
              </w:tabs>
              <w:rPr>
                <w:rFonts w:ascii="Helvetica Now Text Light" w:hAnsi="Helvetica Now Text Light" w:cs="Arial"/>
                <w:b/>
                <w:lang w:eastAsia="en-US"/>
              </w:rPr>
            </w:pPr>
            <w:r w:rsidRPr="00762A78">
              <w:rPr>
                <w:rFonts w:ascii="Helvetica Now Text Light" w:hAnsi="Helvetica Now Text Light" w:cs="Arial"/>
                <w:b/>
                <w:lang w:eastAsia="en-US"/>
              </w:rPr>
              <w:t>Beni elettronici</w:t>
            </w:r>
          </w:p>
        </w:tc>
        <w:tc>
          <w:tcPr>
            <w:tcW w:w="6665" w:type="dxa"/>
            <w:tcBorders>
              <w:top w:val="dotted" w:sz="4" w:space="0" w:color="82939A"/>
              <w:left w:val="nil"/>
              <w:bottom w:val="dotted" w:sz="4" w:space="0" w:color="82939A"/>
              <w:right w:val="nil"/>
            </w:tcBorders>
            <w:hideMark/>
          </w:tcPr>
          <w:p w14:paraId="0198C468" w14:textId="6327C877" w:rsidR="006469D1" w:rsidRPr="00762A78" w:rsidRDefault="006469D1">
            <w:pPr>
              <w:suppressAutoHyphens/>
              <w:jc w:val="both"/>
              <w:rPr>
                <w:rFonts w:ascii="Helvetica Now Text Light" w:hAnsi="Helvetica Now Text Light" w:cs="Arial"/>
                <w:bCs/>
                <w:lang w:eastAsia="ar-SA"/>
              </w:rPr>
            </w:pPr>
            <w:r w:rsidRPr="00762A78">
              <w:rPr>
                <w:rFonts w:ascii="Helvetica Now Text Light" w:hAnsi="Helvetica Now Text Light" w:cs="Arial"/>
                <w:bCs/>
                <w:lang w:eastAsia="en-US"/>
              </w:rPr>
              <w:t xml:space="preserve">Come tali intendendosi, a titolo esemplificativo e non limitativo, macchine, apparecchiature elettromedicali e  apparecchiature a corrente debole per ufficio, attività amministrative e correlate, impianti e macchinari in genere adibiti all’elaborazione, interpretazione, comunicazione di dati, software o istruzioni codificate da parte di processori elettronici e/o elettromeccanici quali, a titolo esemplificativo e non limitativo, segnalazione, rilevazione, trasmissione, comunicazione, ricezione, registrazione o misurazione, apparecchi </w:t>
            </w:r>
            <w:proofErr w:type="spellStart"/>
            <w:r w:rsidRPr="00762A78">
              <w:rPr>
                <w:rFonts w:ascii="Helvetica Now Text Light" w:hAnsi="Helvetica Now Text Light" w:cs="Arial"/>
                <w:bCs/>
                <w:lang w:eastAsia="en-US"/>
              </w:rPr>
              <w:t>audiofonovisivi</w:t>
            </w:r>
            <w:proofErr w:type="spellEnd"/>
            <w:r w:rsidRPr="00762A78">
              <w:rPr>
                <w:rFonts w:ascii="Helvetica Now Text Light" w:hAnsi="Helvetica Now Text Light" w:cs="Arial"/>
                <w:bCs/>
                <w:lang w:eastAsia="en-US"/>
              </w:rPr>
              <w:t xml:space="preserve">, comprese le relative parti accessorie e loro componenti. Sono comprese anche le parti elettroniche facenti parte di beni immobili e beni mobili. Sono altresì compresi i programmi in licenza </w:t>
            </w:r>
            <w:r w:rsidRPr="00762A78">
              <w:rPr>
                <w:rFonts w:ascii="Helvetica Now Text Light" w:hAnsi="Helvetica Now Text Light" w:cs="Arial"/>
                <w:bCs/>
                <w:lang w:eastAsia="en-US"/>
              </w:rPr>
              <w:lastRenderedPageBreak/>
              <w:t>d’uso e simili, i supporti dati, i beni elettronici a impiego mobile e i conduttori esterni collegati alle cose assicurate</w:t>
            </w:r>
            <w:r w:rsidR="00AA7600">
              <w:rPr>
                <w:rFonts w:ascii="Helvetica Now Text Light" w:hAnsi="Helvetica Now Text Light" w:cs="Arial"/>
                <w:bCs/>
                <w:lang w:eastAsia="en-US"/>
              </w:rPr>
              <w:t xml:space="preserve"> di pertinenza dei beni immobili </w:t>
            </w:r>
            <w:proofErr w:type="spellStart"/>
            <w:r w:rsidR="00AA7600">
              <w:rPr>
                <w:rFonts w:ascii="Helvetica Now Text Light" w:hAnsi="Helvetica Now Text Light" w:cs="Arial"/>
                <w:bCs/>
                <w:lang w:eastAsia="en-US"/>
              </w:rPr>
              <w:t>asscurati</w:t>
            </w:r>
            <w:proofErr w:type="spellEnd"/>
            <w:r w:rsidRPr="00762A78">
              <w:rPr>
                <w:rFonts w:ascii="Helvetica Now Text Light" w:hAnsi="Helvetica Now Text Light" w:cs="Arial"/>
                <w:bCs/>
                <w:lang w:eastAsia="en-US"/>
              </w:rPr>
              <w:t>.</w:t>
            </w:r>
          </w:p>
        </w:tc>
      </w:tr>
      <w:tr w:rsidR="006469D1" w14:paraId="7873157E"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6F4042F9" w14:textId="1376418A" w:rsidR="006469D1" w:rsidRPr="006469D1" w:rsidRDefault="006469D1" w:rsidP="00473F8F">
            <w:pPr>
              <w:tabs>
                <w:tab w:val="left" w:pos="3000"/>
                <w:tab w:val="left" w:pos="3240"/>
                <w:tab w:val="left" w:pos="3480"/>
              </w:tabs>
              <w:rPr>
                <w:rFonts w:ascii="Helvetica Now Text Light" w:hAnsi="Helvetica Now Text Light" w:cs="Arial"/>
                <w:b/>
                <w:lang w:eastAsia="en-US"/>
              </w:rPr>
            </w:pPr>
            <w:r w:rsidRPr="006469D1">
              <w:rPr>
                <w:rFonts w:ascii="Helvetica Now Text Light" w:hAnsi="Helvetica Now Text Light" w:cs="Arial"/>
                <w:b/>
                <w:lang w:eastAsia="en-US"/>
              </w:rPr>
              <w:lastRenderedPageBreak/>
              <w:t>Beni elettronici a impiego mobile</w:t>
            </w:r>
          </w:p>
        </w:tc>
        <w:tc>
          <w:tcPr>
            <w:tcW w:w="6665" w:type="dxa"/>
            <w:tcBorders>
              <w:top w:val="dotted" w:sz="4" w:space="0" w:color="82939A"/>
              <w:left w:val="nil"/>
              <w:bottom w:val="dotted" w:sz="4" w:space="0" w:color="82939A"/>
              <w:right w:val="nil"/>
            </w:tcBorders>
            <w:hideMark/>
          </w:tcPr>
          <w:p w14:paraId="0F562FC3" w14:textId="77777777" w:rsidR="006469D1" w:rsidRPr="006469D1" w:rsidRDefault="006469D1">
            <w:pPr>
              <w:suppressAutoHyphens/>
              <w:jc w:val="both"/>
              <w:rPr>
                <w:rFonts w:ascii="Helvetica Now Text Light" w:hAnsi="Helvetica Now Text Light" w:cs="Arial"/>
                <w:bCs/>
                <w:lang w:eastAsia="en-US"/>
              </w:rPr>
            </w:pPr>
            <w:r w:rsidRPr="006469D1">
              <w:rPr>
                <w:rFonts w:ascii="Helvetica Now Text Light" w:hAnsi="Helvetica Now Text Light" w:cs="Arial"/>
                <w:bCs/>
                <w:lang w:eastAsia="en-US"/>
              </w:rPr>
              <w:t>Come tali intendendosi i beni elettronici che per la loro particolare natura possono essere trasportati e utilizzati al di fuori dei beni immobili, anche all’interno di veicoli di proprietà o in uso al Contraente, nonché i beni elettronici ubicati all’aperto per naturale uso e destinazione. A titolo esemplificativo e non limitativo nella presente definizione sono compresi personal computers, telefoni cellulari, satellitari portatili, apparecchi radio e radio ricetrasmittenti, autovelox, etilometri, impianti e apparecchi di rilevazione in genere, impianti portatili di condizionamento e riscaldamento, apparecchiature elettromedicali e per la diagnostica portatili, apparecchi acustici esterni, impianti e apparecchiature stabilmente fissati su veicoli o natanti di proprietà o in uso al Contraente. Nella presente definizione si intendono inclusi i supporti dati a servizio degli apparecchi a impiego mobile.</w:t>
            </w:r>
            <w:r w:rsidRPr="006469D1">
              <w:rPr>
                <w:rFonts w:ascii="Helvetica Now Text Light" w:hAnsi="Helvetica Now Text Light" w:cs="Arial"/>
                <w:bCs/>
                <w:lang w:eastAsia="en-US"/>
              </w:rPr>
              <w:tab/>
            </w:r>
          </w:p>
        </w:tc>
      </w:tr>
      <w:tr w:rsidR="006469D1" w14:paraId="7020F3E3"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720C71D0" w14:textId="77777777" w:rsidR="006469D1" w:rsidRPr="00A54D6D" w:rsidRDefault="006469D1" w:rsidP="00473F8F">
            <w:pPr>
              <w:tabs>
                <w:tab w:val="left" w:pos="3000"/>
                <w:tab w:val="left" w:pos="3240"/>
                <w:tab w:val="left" w:pos="3480"/>
              </w:tabs>
              <w:rPr>
                <w:rFonts w:ascii="Helvetica Now Text Light" w:hAnsi="Helvetica Now Text Light" w:cs="Arial"/>
                <w:b/>
                <w:lang w:eastAsia="en-US"/>
              </w:rPr>
            </w:pPr>
            <w:r w:rsidRPr="00A54D6D">
              <w:rPr>
                <w:rFonts w:ascii="Helvetica Now Text Light" w:hAnsi="Helvetica Now Text Light" w:cs="Arial"/>
                <w:b/>
                <w:lang w:eastAsia="en-US"/>
              </w:rPr>
              <w:t>Beni immobili</w:t>
            </w:r>
          </w:p>
        </w:tc>
        <w:tc>
          <w:tcPr>
            <w:tcW w:w="6665" w:type="dxa"/>
            <w:tcBorders>
              <w:top w:val="dotted" w:sz="4" w:space="0" w:color="82939A"/>
              <w:left w:val="nil"/>
              <w:bottom w:val="dotted" w:sz="4" w:space="0" w:color="82939A"/>
              <w:right w:val="nil"/>
            </w:tcBorders>
            <w:hideMark/>
          </w:tcPr>
          <w:p w14:paraId="62774042" w14:textId="10BE7758" w:rsidR="006469D1" w:rsidRPr="006469D1" w:rsidRDefault="006469D1">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Come tali intendendosi, a titolo esemplificativo e non limitativo, tutti i fabbricati ed eventuali altre dipendenze, indipendentemente dalle caratteristiche costruttive, completi o in corso di costruzione, riparazione e manutenzione, compresi i fissi e gli infissi e tutte le opere murarie e di finitura, nonché prefabbricati, moduli abitativi di qualunque genere; le opere di fondazione o interrate</w:t>
            </w:r>
            <w:r w:rsidR="00576D06">
              <w:rPr>
                <w:rFonts w:ascii="Helvetica Now Text Light" w:hAnsi="Helvetica Now Text Light" w:cs="Arial"/>
                <w:bCs/>
                <w:lang w:eastAsia="en-US"/>
              </w:rPr>
              <w:t>, incluse le condutture</w:t>
            </w:r>
            <w:r w:rsidRPr="006469D1">
              <w:rPr>
                <w:rFonts w:ascii="Helvetica Now Text Light" w:hAnsi="Helvetica Now Text Light" w:cs="Arial"/>
                <w:bCs/>
                <w:lang w:eastAsia="en-US"/>
              </w:rPr>
              <w:t xml:space="preserve"> e linee anche aeree di trasmissione o distribuzione e relative strutture di sostegno situate all’interno del perimetro di pertinenza dei fabbricati, gli impianti idrici e anti-incendio, gli impianti termici, elettrici, di condizionamento, TVCC; gli impianti di forza motrice, di illuminazione con relativi pali, </w:t>
            </w:r>
            <w:r w:rsidR="00576D06">
              <w:rPr>
                <w:rFonts w:ascii="Helvetica Now Text Light" w:hAnsi="Helvetica Now Text Light" w:cs="Arial"/>
                <w:bCs/>
                <w:lang w:eastAsia="en-US"/>
              </w:rPr>
              <w:t xml:space="preserve">impianti solari-termici, </w:t>
            </w:r>
            <w:r w:rsidRPr="006469D1">
              <w:rPr>
                <w:rFonts w:ascii="Helvetica Now Text Light" w:hAnsi="Helvetica Now Text Light" w:cs="Arial"/>
                <w:bCs/>
                <w:lang w:eastAsia="en-US"/>
              </w:rPr>
              <w:t>fotovoltaici e audio-video, impianti vari e ausiliari (impianto telefonico, impianti per apertura cancelli con comandi a distanza e relativi sistemi di sicurezza) e tutta l’impiantistica che sia parte integrante dei fabbricati; i muri di cinta</w:t>
            </w:r>
            <w:r w:rsidR="00576D06">
              <w:rPr>
                <w:rFonts w:ascii="Helvetica Now Text Light" w:hAnsi="Helvetica Now Text Light" w:cs="Arial"/>
                <w:bCs/>
                <w:lang w:eastAsia="en-US"/>
              </w:rPr>
              <w:t xml:space="preserve"> cancellate tettorie, </w:t>
            </w:r>
            <w:r w:rsidR="00576D06" w:rsidRPr="00576D06">
              <w:rPr>
                <w:rFonts w:ascii="Helvetica Now Text Light" w:hAnsi="Helvetica Now Text Light" w:cs="Arial"/>
                <w:bCs/>
                <w:lang w:eastAsia="en-US"/>
              </w:rPr>
              <w:t xml:space="preserve">pensiline </w:t>
            </w:r>
            <w:r w:rsidRPr="00576D06">
              <w:rPr>
                <w:rFonts w:ascii="Helvetica Now Text Light" w:hAnsi="Helvetica Now Text Light" w:cs="Arial"/>
                <w:bCs/>
                <w:lang w:eastAsia="en-US"/>
              </w:rPr>
              <w:t>e altre recinzioni, i piazzali e le pavimentazioni stradali, le aree verdi nonché eventuali superfici e strutture di atterraggio e attracco</w:t>
            </w:r>
            <w:r w:rsidRPr="006469D1">
              <w:rPr>
                <w:rFonts w:ascii="Helvetica Now Text Light" w:hAnsi="Helvetica Now Text Light" w:cs="Arial"/>
                <w:bCs/>
                <w:lang w:eastAsia="en-US"/>
              </w:rPr>
              <w:t xml:space="preserve"> esclusivamente di pertinenza dei fabbricati; gli impianti semaforici, i cartelli stradali e di segnaletica in genere. SI intendono altresì per beni immobili eventuali container, strutture e coperture pressostatiche</w:t>
            </w:r>
            <w:r w:rsidR="00044B26">
              <w:rPr>
                <w:rFonts w:ascii="Helvetica Now Text Light" w:hAnsi="Helvetica Now Text Light" w:cs="Arial"/>
                <w:bCs/>
                <w:lang w:eastAsia="en-US"/>
              </w:rPr>
              <w:t xml:space="preserve"> o pneumatiche</w:t>
            </w:r>
            <w:r w:rsidRPr="006469D1">
              <w:rPr>
                <w:rFonts w:ascii="Helvetica Now Text Light" w:hAnsi="Helvetica Now Text Light" w:cs="Arial"/>
                <w:bCs/>
                <w:lang w:eastAsia="en-US"/>
              </w:rPr>
              <w:t xml:space="preserve">, tensostrutture e tendostrutture nonché ascensori, montacarichi, scale mobili, </w:t>
            </w:r>
            <w:r w:rsidR="00044B26">
              <w:rPr>
                <w:rFonts w:ascii="Helvetica Now Text Light" w:hAnsi="Helvetica Now Text Light" w:cs="Arial"/>
                <w:bCs/>
                <w:lang w:eastAsia="en-US"/>
              </w:rPr>
              <w:t xml:space="preserve">installazioni ed </w:t>
            </w:r>
            <w:r w:rsidRPr="006469D1">
              <w:rPr>
                <w:rFonts w:ascii="Helvetica Now Text Light" w:hAnsi="Helvetica Now Text Light" w:cs="Arial"/>
                <w:bCs/>
                <w:lang w:eastAsia="en-US"/>
              </w:rPr>
              <w:t>arred</w:t>
            </w:r>
            <w:r w:rsidR="00044B26">
              <w:rPr>
                <w:rFonts w:ascii="Helvetica Now Text Light" w:hAnsi="Helvetica Now Text Light" w:cs="Arial"/>
                <w:bCs/>
                <w:lang w:eastAsia="en-US"/>
              </w:rPr>
              <w:t>i</w:t>
            </w:r>
            <w:r w:rsidRPr="006469D1">
              <w:rPr>
                <w:rFonts w:ascii="Helvetica Now Text Light" w:hAnsi="Helvetica Now Text Light" w:cs="Arial"/>
                <w:bCs/>
                <w:lang w:eastAsia="en-US"/>
              </w:rPr>
              <w:t xml:space="preserve"> urban</w:t>
            </w:r>
            <w:r w:rsidR="00044B26">
              <w:rPr>
                <w:rFonts w:ascii="Helvetica Now Text Light" w:hAnsi="Helvetica Now Text Light" w:cs="Arial"/>
                <w:bCs/>
                <w:lang w:eastAsia="en-US"/>
              </w:rPr>
              <w:t>i</w:t>
            </w:r>
            <w:r w:rsidRPr="006469D1">
              <w:rPr>
                <w:rFonts w:ascii="Helvetica Now Text Light" w:hAnsi="Helvetica Now Text Light" w:cs="Arial"/>
                <w:bCs/>
                <w:lang w:eastAsia="en-US"/>
              </w:rPr>
              <w:t xml:space="preserve"> (</w:t>
            </w:r>
            <w:r w:rsidR="00044B26">
              <w:rPr>
                <w:rFonts w:ascii="Helvetica Now Text Light" w:hAnsi="Helvetica Now Text Light" w:cs="Arial"/>
                <w:bCs/>
                <w:lang w:eastAsia="en-US"/>
              </w:rPr>
              <w:t xml:space="preserve">incluse </w:t>
            </w:r>
            <w:r w:rsidRPr="006469D1">
              <w:rPr>
                <w:rFonts w:ascii="Helvetica Now Text Light" w:hAnsi="Helvetica Now Text Light" w:cs="Arial"/>
                <w:bCs/>
                <w:lang w:eastAsia="en-US"/>
              </w:rPr>
              <w:t>fontane e monumenti in genere</w:t>
            </w:r>
            <w:r w:rsidR="00044B26">
              <w:rPr>
                <w:rFonts w:ascii="Helvetica Now Text Light" w:hAnsi="Helvetica Now Text Light" w:cs="Arial"/>
                <w:bCs/>
                <w:lang w:eastAsia="en-US"/>
              </w:rPr>
              <w:t>,</w:t>
            </w:r>
            <w:r w:rsidRPr="006469D1">
              <w:rPr>
                <w:rFonts w:ascii="Helvetica Now Text Light" w:hAnsi="Helvetica Now Text Light" w:cs="Arial"/>
                <w:bCs/>
                <w:lang w:eastAsia="en-US"/>
              </w:rPr>
              <w:t xml:space="preserve"> diverse da opere d’arte) come pure altri impianti o installazioni considerati immobili per loro natura e/o destinazione, ivi comprese tappezzerie, moquette, parquet, tinteggiature.</w:t>
            </w:r>
          </w:p>
          <w:p w14:paraId="7A4807BE" w14:textId="16396188" w:rsidR="00341D8C" w:rsidRDefault="006469D1">
            <w:pPr>
              <w:suppressAutoHyphens/>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Si intende incluso anche quanto compreso nell’area cimiteriale e negli impianti sportivi</w:t>
            </w:r>
            <w:r w:rsidR="00044B26">
              <w:rPr>
                <w:rFonts w:ascii="Helvetica Now Text Light" w:hAnsi="Helvetica Now Text Light" w:cs="Arial"/>
                <w:bCs/>
                <w:lang w:eastAsia="en-US"/>
              </w:rPr>
              <w:t>, nonché le</w:t>
            </w:r>
            <w:r w:rsidR="00044B26" w:rsidRPr="00044B26">
              <w:rPr>
                <w:rFonts w:ascii="Helvetica Now Text Light" w:hAnsi="Helvetica Now Text Light" w:cs="Arial"/>
                <w:bCs/>
                <w:lang w:eastAsia="en-US"/>
              </w:rPr>
              <w:t xml:space="preserve"> superfici e campi sintetici ad uso sportivo in fibre di polietilene o materiali equipollent</w:t>
            </w:r>
            <w:r w:rsidR="00044B26">
              <w:rPr>
                <w:rFonts w:ascii="Helvetica Now Text Light" w:hAnsi="Helvetica Now Text Light" w:cs="Arial"/>
                <w:bCs/>
                <w:lang w:eastAsia="en-US"/>
              </w:rPr>
              <w:t>i ovunque installati.</w:t>
            </w:r>
          </w:p>
          <w:p w14:paraId="6C190FB3" w14:textId="379A23C4" w:rsidR="006469D1" w:rsidRPr="006469D1" w:rsidRDefault="006469D1">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 xml:space="preserve">Sono compresi fabbricati, complessi di fabbricati e immobili in genere, comunque costruiti ed elevati fuori terra, loro parti e accessori o pertinenze aventi interesse storico, artistico, architettonico o di particolare pregio. Detti enti presentano o possono presentare particolarità architettoniche e abbellimenti di vario tipo caratterizzanti tali entità </w:t>
            </w:r>
            <w:r w:rsidR="0057795C" w:rsidRPr="006469D1">
              <w:rPr>
                <w:rFonts w:ascii="Helvetica Now Text Light" w:hAnsi="Helvetica Now Text Light" w:cs="Arial"/>
                <w:bCs/>
                <w:lang w:eastAsia="en-US"/>
              </w:rPr>
              <w:t>immobiliari</w:t>
            </w:r>
            <w:r w:rsidRPr="006469D1">
              <w:rPr>
                <w:rFonts w:ascii="Helvetica Now Text Light" w:hAnsi="Helvetica Now Text Light" w:cs="Arial"/>
                <w:bCs/>
                <w:lang w:eastAsia="en-US"/>
              </w:rPr>
              <w:t xml:space="preserve"> e in particolare a titolo esemplificativo e non limitativo, monumenti, statue, colonne, cancellate, affreschi, stucchi, fregi, ornamenti, tinteggi, tappezzerie, fissi, infissi e serramenti d’epoca, parquet, mosaici.</w:t>
            </w:r>
          </w:p>
          <w:p w14:paraId="187C3599" w14:textId="0D01B407" w:rsidR="006469D1" w:rsidRPr="006469D1" w:rsidRDefault="006469D1">
            <w:pPr>
              <w:jc w:val="both"/>
              <w:rPr>
                <w:rFonts w:ascii="Helvetica Now Text Light" w:hAnsi="Helvetica Now Text Light" w:cs="Arial"/>
                <w:bCs/>
                <w:lang w:eastAsia="en-US"/>
              </w:rPr>
            </w:pPr>
            <w:r w:rsidRPr="006469D1">
              <w:rPr>
                <w:rFonts w:ascii="Helvetica Now Text Light" w:hAnsi="Helvetica Now Text Light" w:cs="Arial"/>
                <w:bCs/>
                <w:lang w:eastAsia="en-US"/>
              </w:rPr>
              <w:t xml:space="preserve">Per i beni immobili di particolare interesse storico artistico, che sono soggetti alla disciplina della Legge 1089/1939 così come modificato dal </w:t>
            </w:r>
            <w:proofErr w:type="spellStart"/>
            <w:r w:rsidRPr="006469D1">
              <w:rPr>
                <w:rFonts w:ascii="Helvetica Now Text Light" w:hAnsi="Helvetica Now Text Light" w:cs="Arial"/>
                <w:bCs/>
                <w:lang w:eastAsia="en-US"/>
              </w:rPr>
              <w:t>D.Lgs.</w:t>
            </w:r>
            <w:proofErr w:type="spellEnd"/>
            <w:r w:rsidRPr="006469D1">
              <w:rPr>
                <w:rFonts w:ascii="Helvetica Now Text Light" w:hAnsi="Helvetica Now Text Light" w:cs="Arial"/>
                <w:bCs/>
                <w:lang w:eastAsia="en-US"/>
              </w:rPr>
              <w:t xml:space="preserve"> 42/20</w:t>
            </w:r>
            <w:r w:rsidR="00AD407C">
              <w:rPr>
                <w:rFonts w:ascii="Helvetica Now Text Light" w:hAnsi="Helvetica Now Text Light" w:cs="Arial"/>
                <w:bCs/>
                <w:lang w:eastAsia="en-US"/>
              </w:rPr>
              <w:t>1</w:t>
            </w:r>
            <w:r w:rsidRPr="006469D1">
              <w:rPr>
                <w:rFonts w:ascii="Helvetica Now Text Light" w:hAnsi="Helvetica Now Text Light" w:cs="Arial"/>
                <w:bCs/>
                <w:lang w:eastAsia="en-US"/>
              </w:rPr>
              <w:t>4, il premio di polizza a essi assegnato è esente dall’imposta di assicurazione ai sensi della Legge 53/1983.</w:t>
            </w:r>
          </w:p>
        </w:tc>
      </w:tr>
      <w:tr w:rsidR="006469D1" w14:paraId="4EBCEE27"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3B394C58" w14:textId="77777777" w:rsidR="006469D1" w:rsidRPr="00E4758C" w:rsidRDefault="006469D1" w:rsidP="00473F8F">
            <w:pPr>
              <w:tabs>
                <w:tab w:val="left" w:pos="3000"/>
                <w:tab w:val="left" w:pos="3240"/>
                <w:tab w:val="left" w:pos="3480"/>
              </w:tabs>
              <w:rPr>
                <w:rFonts w:ascii="Helvetica Now Text Light" w:hAnsi="Helvetica Now Text Light" w:cs="Arial"/>
                <w:b/>
                <w:lang w:eastAsia="en-US"/>
              </w:rPr>
            </w:pPr>
            <w:r w:rsidRPr="00E4758C">
              <w:rPr>
                <w:rFonts w:ascii="Helvetica Now Text Light" w:hAnsi="Helvetica Now Text Light" w:cs="Arial"/>
                <w:b/>
                <w:lang w:eastAsia="en-US"/>
              </w:rPr>
              <w:t>Beni mobili</w:t>
            </w:r>
          </w:p>
        </w:tc>
        <w:tc>
          <w:tcPr>
            <w:tcW w:w="6665" w:type="dxa"/>
            <w:tcBorders>
              <w:top w:val="dotted" w:sz="4" w:space="0" w:color="82939A"/>
              <w:left w:val="nil"/>
              <w:bottom w:val="dotted" w:sz="4" w:space="0" w:color="82939A"/>
              <w:right w:val="nil"/>
            </w:tcBorders>
            <w:hideMark/>
          </w:tcPr>
          <w:p w14:paraId="20328FA2" w14:textId="23EC2F45" w:rsidR="00DC4910" w:rsidRPr="00E4758C" w:rsidRDefault="006469D1" w:rsidP="002226D2">
            <w:pPr>
              <w:spacing w:line="254" w:lineRule="auto"/>
              <w:jc w:val="both"/>
              <w:rPr>
                <w:rFonts w:ascii="Helvetica Now Text Light" w:hAnsi="Helvetica Now Text Light" w:cs="Arial"/>
                <w:bCs/>
                <w:lang w:eastAsia="en-US"/>
              </w:rPr>
            </w:pPr>
            <w:r w:rsidRPr="00E4758C">
              <w:rPr>
                <w:rFonts w:ascii="Helvetica Now Text Light" w:hAnsi="Helvetica Now Text Light" w:cs="Arial"/>
                <w:bCs/>
                <w:lang w:eastAsia="en-US"/>
              </w:rPr>
              <w:t xml:space="preserve">Come tali intendendosi tutto quanto, sia fisso che mobile, diverso da beni immobili, </w:t>
            </w:r>
            <w:r w:rsidR="001C3B52" w:rsidRPr="00E4758C">
              <w:rPr>
                <w:rFonts w:ascii="Helvetica Now Text Light" w:hAnsi="Helvetica Now Text Light" w:cs="Arial"/>
                <w:bCs/>
                <w:lang w:eastAsia="en-US"/>
              </w:rPr>
              <w:t>inclusi impianti ed attrezzature in genere, Apparecchiature Elettroniche (come definite) e Denaro (come definito),</w:t>
            </w:r>
            <w:r w:rsidR="002226D2" w:rsidRPr="00E4758C">
              <w:rPr>
                <w:rFonts w:ascii="Helvetica Now Text Light" w:hAnsi="Helvetica Now Text Light" w:cs="Arial"/>
                <w:bCs/>
                <w:lang w:eastAsia="en-US"/>
              </w:rPr>
              <w:t xml:space="preserve"> </w:t>
            </w:r>
            <w:r w:rsidR="001C3B52" w:rsidRPr="00E4758C">
              <w:rPr>
                <w:rFonts w:ascii="Helvetica Now Text Light" w:hAnsi="Helvetica Now Text Light" w:cs="Arial"/>
                <w:bCs/>
                <w:lang w:eastAsia="en-US"/>
              </w:rPr>
              <w:t xml:space="preserve">oltre a titoli e valori in genere, nonché macchinari e macchine operatrici in genere, contenuto all’interno di immobili o impianti o strutture pertinenti o posto all’esterno, se </w:t>
            </w:r>
            <w:r w:rsidR="001C3B52" w:rsidRPr="00E4758C">
              <w:rPr>
                <w:rFonts w:ascii="Helvetica Now Text Light" w:hAnsi="Helvetica Now Text Light" w:cs="Arial"/>
                <w:bCs/>
                <w:lang w:eastAsia="en-US"/>
              </w:rPr>
              <w:lastRenderedPageBreak/>
              <w:t xml:space="preserve">per naturale destinazione, oppure ubicati presso terzi, altri Enti o Società, o affidate a dipendenti, amministratori o persone terze, </w:t>
            </w:r>
            <w:r w:rsidRPr="00E4758C">
              <w:rPr>
                <w:rFonts w:ascii="Helvetica Now Text Light" w:hAnsi="Helvetica Now Text Light" w:cs="Arial"/>
                <w:bCs/>
                <w:lang w:eastAsia="en-US"/>
              </w:rPr>
              <w:t xml:space="preserve">nonché quant’altro </w:t>
            </w:r>
            <w:r w:rsidR="002226D2" w:rsidRPr="00E4758C">
              <w:rPr>
                <w:rFonts w:ascii="Helvetica Now Text Light" w:hAnsi="Helvetica Now Text Light" w:cs="Arial"/>
                <w:bCs/>
                <w:lang w:eastAsia="en-US"/>
              </w:rPr>
              <w:t xml:space="preserve">diverso da bene immobile </w:t>
            </w:r>
            <w:r w:rsidRPr="00E4758C">
              <w:rPr>
                <w:rFonts w:ascii="Helvetica Now Text Light" w:hAnsi="Helvetica Now Text Light" w:cs="Arial"/>
                <w:bCs/>
                <w:lang w:eastAsia="en-US"/>
              </w:rPr>
              <w:t>utilizz</w:t>
            </w:r>
            <w:r w:rsidR="002226D2" w:rsidRPr="00E4758C">
              <w:rPr>
                <w:rFonts w:ascii="Helvetica Now Text Light" w:hAnsi="Helvetica Now Text Light" w:cs="Arial"/>
                <w:bCs/>
                <w:lang w:eastAsia="en-US"/>
              </w:rPr>
              <w:t>at</w:t>
            </w:r>
            <w:r w:rsidRPr="00E4758C">
              <w:rPr>
                <w:rFonts w:ascii="Helvetica Now Text Light" w:hAnsi="Helvetica Now Text Light" w:cs="Arial"/>
                <w:bCs/>
                <w:lang w:eastAsia="en-US"/>
              </w:rPr>
              <w:t xml:space="preserve">o </w:t>
            </w:r>
            <w:r w:rsidR="002226D2" w:rsidRPr="00E4758C">
              <w:rPr>
                <w:rFonts w:ascii="Helvetica Now Text Light" w:hAnsi="Helvetica Now Text Light" w:cs="Arial"/>
                <w:bCs/>
                <w:lang w:eastAsia="en-US"/>
              </w:rPr>
              <w:t xml:space="preserve">per lo svolgimento </w:t>
            </w:r>
            <w:r w:rsidRPr="00E4758C">
              <w:rPr>
                <w:rFonts w:ascii="Helvetica Now Text Light" w:hAnsi="Helvetica Now Text Light" w:cs="Arial"/>
                <w:bCs/>
                <w:lang w:eastAsia="en-US"/>
              </w:rPr>
              <w:t>dell</w:t>
            </w:r>
            <w:r w:rsidR="002226D2" w:rsidRPr="00E4758C">
              <w:rPr>
                <w:rFonts w:ascii="Helvetica Now Text Light" w:hAnsi="Helvetica Now Text Light" w:cs="Arial"/>
                <w:bCs/>
                <w:lang w:eastAsia="en-US"/>
              </w:rPr>
              <w:t xml:space="preserve">’attività del contraente, </w:t>
            </w:r>
            <w:r w:rsidRPr="00E4758C">
              <w:rPr>
                <w:rFonts w:ascii="Helvetica Now Text Light" w:hAnsi="Helvetica Now Text Light" w:cs="Arial"/>
                <w:bCs/>
                <w:lang w:eastAsia="en-US"/>
              </w:rPr>
              <w:t>compresi oggetti d’arte</w:t>
            </w:r>
            <w:r w:rsidR="0018018A">
              <w:rPr>
                <w:rFonts w:ascii="Helvetica Now Text Light" w:hAnsi="Helvetica Now Text Light" w:cs="Arial"/>
                <w:bCs/>
                <w:lang w:eastAsia="en-US"/>
              </w:rPr>
              <w:t>, così come definiti,</w:t>
            </w:r>
            <w:r w:rsidR="00EB26EF" w:rsidRPr="00E4758C">
              <w:rPr>
                <w:rFonts w:ascii="Helvetica Now Text Light" w:hAnsi="Helvetica Now Text Light" w:cs="Arial"/>
                <w:bCs/>
                <w:lang w:eastAsia="en-US"/>
              </w:rPr>
              <w:t xml:space="preserve"> di valore singolo inferiore ad euro </w:t>
            </w:r>
            <w:r w:rsidR="00E4758C">
              <w:rPr>
                <w:rFonts w:ascii="Helvetica Now Text Light" w:hAnsi="Helvetica Now Text Light" w:cs="Arial"/>
                <w:bCs/>
                <w:lang w:eastAsia="en-US"/>
              </w:rPr>
              <w:t>2</w:t>
            </w:r>
            <w:r w:rsidR="00EB26EF" w:rsidRPr="00E4758C">
              <w:rPr>
                <w:rFonts w:ascii="Helvetica Now Text Light" w:hAnsi="Helvetica Now Text Light" w:cs="Arial"/>
                <w:bCs/>
                <w:lang w:eastAsia="en-US"/>
              </w:rPr>
              <w:t>.</w:t>
            </w:r>
            <w:r w:rsidR="00E4758C">
              <w:rPr>
                <w:rFonts w:ascii="Helvetica Now Text Light" w:hAnsi="Helvetica Now Text Light" w:cs="Arial"/>
                <w:bCs/>
                <w:lang w:eastAsia="en-US"/>
              </w:rPr>
              <w:t>5</w:t>
            </w:r>
            <w:r w:rsidR="00EB26EF" w:rsidRPr="00E4758C">
              <w:rPr>
                <w:rFonts w:ascii="Helvetica Now Text Light" w:hAnsi="Helvetica Now Text Light" w:cs="Arial"/>
                <w:bCs/>
                <w:lang w:eastAsia="en-US"/>
              </w:rPr>
              <w:t xml:space="preserve">00,00, nonché </w:t>
            </w:r>
            <w:r w:rsidRPr="00E4758C">
              <w:rPr>
                <w:rFonts w:ascii="Helvetica Now Text Light" w:hAnsi="Helvetica Now Text Light" w:cs="Arial"/>
                <w:bCs/>
                <w:lang w:eastAsia="en-US"/>
              </w:rPr>
              <w:t>valori, preziosi e veicoli iscritti al PRA</w:t>
            </w:r>
          </w:p>
        </w:tc>
      </w:tr>
      <w:tr w:rsidR="007578B9" w14:paraId="039E65BB" w14:textId="77777777" w:rsidTr="00341D8C">
        <w:tc>
          <w:tcPr>
            <w:tcW w:w="3190" w:type="dxa"/>
            <w:tcBorders>
              <w:top w:val="dotted" w:sz="4" w:space="0" w:color="82939A"/>
              <w:left w:val="single" w:sz="24" w:space="0" w:color="E11B22"/>
              <w:bottom w:val="dotted" w:sz="4" w:space="0" w:color="82939A"/>
              <w:right w:val="nil"/>
            </w:tcBorders>
            <w:vAlign w:val="center"/>
          </w:tcPr>
          <w:p w14:paraId="6F9EC525" w14:textId="0A08C546" w:rsidR="007578B9" w:rsidRPr="00A54D6D" w:rsidRDefault="007578B9" w:rsidP="00473F8F">
            <w:pPr>
              <w:tabs>
                <w:tab w:val="left" w:pos="3000"/>
                <w:tab w:val="left" w:pos="3240"/>
                <w:tab w:val="left" w:pos="3480"/>
              </w:tabs>
              <w:rPr>
                <w:rFonts w:ascii="Helvetica Now Text Light" w:hAnsi="Helvetica Now Text Light" w:cs="Arial"/>
                <w:b/>
                <w:lang w:eastAsia="en-US"/>
              </w:rPr>
            </w:pPr>
            <w:r>
              <w:rPr>
                <w:rFonts w:ascii="Helvetica Now Text Light" w:hAnsi="Helvetica Now Text Light" w:cs="Arial"/>
                <w:b/>
                <w:lang w:eastAsia="en-US"/>
              </w:rPr>
              <w:lastRenderedPageBreak/>
              <w:t>C</w:t>
            </w:r>
            <w:r w:rsidRPr="007578B9">
              <w:rPr>
                <w:rFonts w:ascii="Helvetica Now Text Light" w:hAnsi="Helvetica Now Text Light" w:cs="Arial"/>
                <w:b/>
                <w:lang w:eastAsia="en-US"/>
              </w:rPr>
              <w:t>espite</w:t>
            </w:r>
          </w:p>
        </w:tc>
        <w:tc>
          <w:tcPr>
            <w:tcW w:w="6665" w:type="dxa"/>
            <w:tcBorders>
              <w:top w:val="dotted" w:sz="4" w:space="0" w:color="82939A"/>
              <w:left w:val="nil"/>
              <w:bottom w:val="dotted" w:sz="4" w:space="0" w:color="82939A"/>
              <w:right w:val="nil"/>
            </w:tcBorders>
          </w:tcPr>
          <w:p w14:paraId="38FE01F8" w14:textId="6CA722E3" w:rsidR="007578B9" w:rsidRPr="006469D1" w:rsidRDefault="007578B9" w:rsidP="007578B9">
            <w:pPr>
              <w:jc w:val="both"/>
              <w:rPr>
                <w:rFonts w:ascii="Helvetica Now Text Light" w:hAnsi="Helvetica Now Text Light" w:cs="Arial"/>
                <w:bCs/>
                <w:lang w:eastAsia="en-US"/>
              </w:rPr>
            </w:pPr>
            <w:r>
              <w:rPr>
                <w:rFonts w:ascii="Helvetica Now Text Light" w:hAnsi="Helvetica Now Text Light" w:cs="Arial"/>
                <w:bCs/>
                <w:lang w:eastAsia="en-US"/>
              </w:rPr>
              <w:t>C</w:t>
            </w:r>
            <w:r w:rsidRPr="007578B9">
              <w:rPr>
                <w:rFonts w:ascii="Helvetica Now Text Light" w:hAnsi="Helvetica Now Text Light" w:cs="Arial"/>
                <w:bCs/>
                <w:lang w:eastAsia="en-US"/>
              </w:rPr>
              <w:t>iascun singolo bene immobile assicurato ed i beni mobili</w:t>
            </w:r>
            <w:r>
              <w:rPr>
                <w:rFonts w:ascii="Helvetica Now Text Light" w:hAnsi="Helvetica Now Text Light" w:cs="Arial"/>
                <w:bCs/>
                <w:lang w:eastAsia="en-US"/>
              </w:rPr>
              <w:t xml:space="preserve"> e le cose assicurate in genere </w:t>
            </w:r>
            <w:r w:rsidRPr="007578B9">
              <w:rPr>
                <w:rFonts w:ascii="Helvetica Now Text Light" w:hAnsi="Helvetica Now Text Light" w:cs="Arial"/>
                <w:bCs/>
                <w:lang w:eastAsia="en-US"/>
              </w:rPr>
              <w:t>in esso contenuti.</w:t>
            </w:r>
          </w:p>
        </w:tc>
      </w:tr>
      <w:tr w:rsidR="006469D1" w14:paraId="29CAF079"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41091FC4" w14:textId="77777777" w:rsidR="006469D1" w:rsidRPr="00A54D6D" w:rsidRDefault="006469D1" w:rsidP="00473F8F">
            <w:pPr>
              <w:tabs>
                <w:tab w:val="left" w:pos="3000"/>
                <w:tab w:val="left" w:pos="3240"/>
                <w:tab w:val="left" w:pos="3480"/>
              </w:tabs>
              <w:rPr>
                <w:rFonts w:ascii="Helvetica Now Text Light" w:hAnsi="Helvetica Now Text Light" w:cs="Arial"/>
                <w:b/>
                <w:lang w:eastAsia="en-US"/>
              </w:rPr>
            </w:pPr>
            <w:r w:rsidRPr="00A54D6D">
              <w:rPr>
                <w:rFonts w:ascii="Helvetica Now Text Light" w:hAnsi="Helvetica Now Text Light" w:cs="Arial"/>
                <w:b/>
                <w:lang w:eastAsia="en-US"/>
              </w:rPr>
              <w:t>Contraente</w:t>
            </w:r>
          </w:p>
        </w:tc>
        <w:tc>
          <w:tcPr>
            <w:tcW w:w="6665" w:type="dxa"/>
            <w:tcBorders>
              <w:top w:val="dotted" w:sz="4" w:space="0" w:color="82939A"/>
              <w:left w:val="nil"/>
              <w:bottom w:val="dotted" w:sz="4" w:space="0" w:color="82939A"/>
              <w:right w:val="nil"/>
            </w:tcBorders>
            <w:hideMark/>
          </w:tcPr>
          <w:p w14:paraId="161474A1" w14:textId="77777777" w:rsidR="006469D1" w:rsidRPr="006469D1" w:rsidRDefault="006469D1">
            <w:pPr>
              <w:jc w:val="both"/>
              <w:rPr>
                <w:rFonts w:ascii="Helvetica Now Text Light" w:hAnsi="Helvetica Now Text Light" w:cs="Arial"/>
                <w:bCs/>
                <w:lang w:eastAsia="en-US"/>
              </w:rPr>
            </w:pPr>
            <w:r w:rsidRPr="006469D1">
              <w:rPr>
                <w:rFonts w:ascii="Helvetica Now Text Light" w:hAnsi="Helvetica Now Text Light" w:cs="Arial"/>
                <w:bCs/>
                <w:lang w:eastAsia="en-US"/>
              </w:rPr>
              <w:t>Il soggetto che stipula il contratto di assicurazione in nome proprio e nell’interesse di chi spetta.</w:t>
            </w:r>
          </w:p>
        </w:tc>
      </w:tr>
      <w:tr w:rsidR="00774B4F" w14:paraId="397DA303" w14:textId="77777777" w:rsidTr="00341D8C">
        <w:tc>
          <w:tcPr>
            <w:tcW w:w="3190" w:type="dxa"/>
            <w:tcBorders>
              <w:top w:val="dotted" w:sz="4" w:space="0" w:color="82939A"/>
              <w:left w:val="single" w:sz="24" w:space="0" w:color="E11B22"/>
              <w:bottom w:val="dotted" w:sz="4" w:space="0" w:color="82939A"/>
              <w:right w:val="nil"/>
            </w:tcBorders>
            <w:vAlign w:val="center"/>
          </w:tcPr>
          <w:p w14:paraId="5319FB61" w14:textId="579FCD44" w:rsidR="00774B4F" w:rsidRPr="00A54D6D" w:rsidRDefault="00774B4F" w:rsidP="00473F8F">
            <w:pPr>
              <w:tabs>
                <w:tab w:val="left" w:pos="3000"/>
                <w:tab w:val="left" w:pos="3240"/>
                <w:tab w:val="left" w:pos="3480"/>
              </w:tabs>
              <w:rPr>
                <w:rFonts w:ascii="Helvetica Now Text Light" w:hAnsi="Helvetica Now Text Light" w:cs="Arial"/>
                <w:b/>
                <w:lang w:eastAsia="en-US"/>
              </w:rPr>
            </w:pPr>
            <w:r w:rsidRPr="00774B4F">
              <w:rPr>
                <w:rFonts w:ascii="Helvetica Now Text Light" w:hAnsi="Helvetica Now Text Light" w:cs="Arial"/>
                <w:b/>
                <w:lang w:eastAsia="en-US"/>
              </w:rPr>
              <w:t>Crollo – collasso strutturale</w:t>
            </w:r>
          </w:p>
        </w:tc>
        <w:tc>
          <w:tcPr>
            <w:tcW w:w="6665" w:type="dxa"/>
            <w:tcBorders>
              <w:top w:val="dotted" w:sz="4" w:space="0" w:color="82939A"/>
              <w:left w:val="nil"/>
              <w:bottom w:val="dotted" w:sz="4" w:space="0" w:color="82939A"/>
              <w:right w:val="nil"/>
            </w:tcBorders>
          </w:tcPr>
          <w:p w14:paraId="26CD9FF1" w14:textId="44ED6994" w:rsidR="00774B4F" w:rsidRPr="006469D1" w:rsidRDefault="00774B4F">
            <w:pPr>
              <w:spacing w:line="254" w:lineRule="auto"/>
              <w:jc w:val="both"/>
              <w:rPr>
                <w:rFonts w:ascii="Helvetica Now Text Light" w:hAnsi="Helvetica Now Text Light" w:cs="Arial"/>
                <w:bCs/>
                <w:lang w:eastAsia="en-US"/>
              </w:rPr>
            </w:pPr>
            <w:r>
              <w:rPr>
                <w:rFonts w:ascii="Helvetica Now Text Light" w:hAnsi="Helvetica Now Text Light" w:cs="Arial"/>
                <w:bCs/>
                <w:lang w:eastAsia="en-US"/>
              </w:rPr>
              <w:t>I</w:t>
            </w:r>
            <w:r w:rsidRPr="00774B4F">
              <w:rPr>
                <w:rFonts w:ascii="Helvetica Now Text Light" w:hAnsi="Helvetica Now Text Light" w:cs="Arial"/>
                <w:bCs/>
                <w:lang w:eastAsia="en-US"/>
              </w:rPr>
              <w:t>l cedimento di parti e/o strutture dell’immobile o impianto o altro ad essi adiacente, con esclusione dei danni a beni in costruzione o sui quali si eseguono modifiche e/o ristrutturazioni di cui debba rispondere chi esegue tali lavori.</w:t>
            </w:r>
          </w:p>
        </w:tc>
      </w:tr>
      <w:tr w:rsidR="006469D1" w14:paraId="63A2B725"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69781D55" w14:textId="77777777" w:rsidR="006469D1" w:rsidRPr="00A54D6D" w:rsidRDefault="006469D1" w:rsidP="00473F8F">
            <w:pPr>
              <w:tabs>
                <w:tab w:val="left" w:pos="3000"/>
                <w:tab w:val="left" w:pos="3240"/>
                <w:tab w:val="left" w:pos="3480"/>
              </w:tabs>
              <w:rPr>
                <w:rFonts w:ascii="Helvetica Now Text Light" w:hAnsi="Helvetica Now Text Light" w:cs="Arial"/>
                <w:b/>
                <w:lang w:eastAsia="en-US"/>
              </w:rPr>
            </w:pPr>
            <w:r w:rsidRPr="00A54D6D">
              <w:rPr>
                <w:rFonts w:ascii="Helvetica Now Text Light" w:hAnsi="Helvetica Now Text Light" w:cs="Arial"/>
                <w:b/>
                <w:lang w:eastAsia="en-US"/>
              </w:rPr>
              <w:t>Danno</w:t>
            </w:r>
          </w:p>
        </w:tc>
        <w:tc>
          <w:tcPr>
            <w:tcW w:w="6665" w:type="dxa"/>
            <w:tcBorders>
              <w:top w:val="dotted" w:sz="4" w:space="0" w:color="82939A"/>
              <w:left w:val="nil"/>
              <w:bottom w:val="dotted" w:sz="4" w:space="0" w:color="82939A"/>
              <w:right w:val="nil"/>
            </w:tcBorders>
            <w:hideMark/>
          </w:tcPr>
          <w:p w14:paraId="400A3BBE" w14:textId="77777777" w:rsidR="006469D1" w:rsidRPr="006469D1" w:rsidRDefault="006469D1">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Il pregiudizio economico in capo all’assicurato causato da un sinistro indennizzabile sulla base delle condizioni di polizza.</w:t>
            </w:r>
          </w:p>
        </w:tc>
      </w:tr>
      <w:tr w:rsidR="006469D1" w14:paraId="3D55E012"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7458FF73" w14:textId="77777777" w:rsidR="006469D1" w:rsidRPr="00A54D6D" w:rsidRDefault="006469D1" w:rsidP="00473F8F">
            <w:pPr>
              <w:tabs>
                <w:tab w:val="left" w:pos="3000"/>
                <w:tab w:val="left" w:pos="3240"/>
                <w:tab w:val="left" w:pos="3480"/>
              </w:tabs>
              <w:rPr>
                <w:rFonts w:ascii="Helvetica Now Text Light" w:hAnsi="Helvetica Now Text Light" w:cs="Arial"/>
                <w:b/>
                <w:lang w:eastAsia="en-US"/>
              </w:rPr>
            </w:pPr>
            <w:r w:rsidRPr="00A54D6D">
              <w:rPr>
                <w:rFonts w:ascii="Helvetica Now Text Light" w:hAnsi="Helvetica Now Text Light" w:cs="Arial"/>
                <w:b/>
                <w:lang w:eastAsia="en-US"/>
              </w:rPr>
              <w:t>Dati</w:t>
            </w:r>
          </w:p>
        </w:tc>
        <w:tc>
          <w:tcPr>
            <w:tcW w:w="6665" w:type="dxa"/>
            <w:tcBorders>
              <w:top w:val="dotted" w:sz="4" w:space="0" w:color="82939A"/>
              <w:left w:val="nil"/>
              <w:bottom w:val="dotted" w:sz="4" w:space="0" w:color="82939A"/>
              <w:right w:val="nil"/>
            </w:tcBorders>
            <w:hideMark/>
          </w:tcPr>
          <w:p w14:paraId="154CC608" w14:textId="77777777" w:rsidR="006469D1" w:rsidRPr="006469D1" w:rsidRDefault="006469D1">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Insieme di informazioni logicamente strutturate su supporti intercambiabili e fissi, elaborabili da parte dei programmi, memorizzate dall’assicurato, compresi quelle contenute su supporti fissi per destinazione e su memorie operative delle unità centrali.</w:t>
            </w:r>
          </w:p>
        </w:tc>
      </w:tr>
      <w:tr w:rsidR="006469D1" w14:paraId="331D5E45" w14:textId="77777777" w:rsidTr="00341D8C">
        <w:tc>
          <w:tcPr>
            <w:tcW w:w="3190" w:type="dxa"/>
            <w:tcBorders>
              <w:top w:val="dotted" w:sz="4" w:space="0" w:color="82939A"/>
              <w:left w:val="single" w:sz="24" w:space="0" w:color="E11B22"/>
              <w:bottom w:val="dotted" w:sz="4" w:space="0" w:color="82939A"/>
              <w:right w:val="nil"/>
            </w:tcBorders>
            <w:vAlign w:val="center"/>
          </w:tcPr>
          <w:p w14:paraId="2281F11A"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Denuncia di sinistro</w:t>
            </w:r>
          </w:p>
          <w:p w14:paraId="6E0B2EC3" w14:textId="77777777" w:rsidR="006469D1" w:rsidRPr="00A54D6D" w:rsidRDefault="006469D1">
            <w:pPr>
              <w:tabs>
                <w:tab w:val="left" w:pos="3000"/>
                <w:tab w:val="left" w:pos="3240"/>
                <w:tab w:val="left" w:pos="3480"/>
              </w:tabs>
              <w:ind w:left="227"/>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3E0DD125" w14:textId="77777777" w:rsidR="006469D1" w:rsidRPr="006469D1" w:rsidRDefault="006469D1">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La notifica inviata dal Contraente e/o dall’assicurato alla Società del verificarsi di un sinistro nei termini e nei modi stabiliti in polizza.</w:t>
            </w:r>
          </w:p>
        </w:tc>
      </w:tr>
      <w:tr w:rsidR="006469D1" w14:paraId="2CC7D2C5" w14:textId="77777777" w:rsidTr="00341D8C">
        <w:tc>
          <w:tcPr>
            <w:tcW w:w="3190" w:type="dxa"/>
            <w:tcBorders>
              <w:top w:val="dotted" w:sz="4" w:space="0" w:color="82939A"/>
              <w:left w:val="single" w:sz="24" w:space="0" w:color="E11B22"/>
              <w:bottom w:val="dotted" w:sz="4" w:space="0" w:color="82939A"/>
              <w:right w:val="nil"/>
            </w:tcBorders>
            <w:vAlign w:val="center"/>
          </w:tcPr>
          <w:p w14:paraId="08B65124" w14:textId="77777777" w:rsidR="006469D1" w:rsidRPr="00A54D6D" w:rsidRDefault="006469D1">
            <w:pPr>
              <w:tabs>
                <w:tab w:val="left" w:pos="3000"/>
                <w:tab w:val="left" w:pos="3240"/>
                <w:tab w:val="left" w:pos="3480"/>
              </w:tabs>
              <w:spacing w:line="254" w:lineRule="auto"/>
              <w:rPr>
                <w:rFonts w:ascii="Helvetica Now Text Light" w:hAnsi="Helvetica Now Text Light" w:cs="Arial"/>
                <w:b/>
                <w:highlight w:val="cyan"/>
                <w:lang w:eastAsia="en-US"/>
              </w:rPr>
            </w:pPr>
            <w:r w:rsidRPr="00A54D6D">
              <w:rPr>
                <w:rFonts w:ascii="Helvetica Now Text Light" w:hAnsi="Helvetica Now Text Light" w:cs="Arial"/>
                <w:b/>
                <w:lang w:eastAsia="en-US"/>
              </w:rPr>
              <w:t>Dipendente</w:t>
            </w:r>
          </w:p>
          <w:p w14:paraId="55537DE9"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168BC2D1" w14:textId="77777777" w:rsidR="0057795C"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Il soggetto collegato al Contraente da un rapporto di impiego, cioè il personale compreso e non compreso nell’assicurazione obbligatoria per gli infortuni sul lavoro (INAIL).</w:t>
            </w:r>
          </w:p>
          <w:p w14:paraId="78E60E84" w14:textId="4C6D420D"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In particolare, le persone che hanno con l'assicurato un rapporto di lavoro subordinato, parasubordinato, oppure che, pur non essendo in rapporto di dipendenza, siano incaricate o autorizzate a partecipare ad attività o lavori che si svolgono nell'ambito dei beni assicurati e dell'attività descritta. Sono compresi, se esistenti, il segretario comunale (o provinciale) e gli Amministratori.</w:t>
            </w:r>
          </w:p>
        </w:tc>
      </w:tr>
      <w:tr w:rsidR="006469D1" w14:paraId="4F929D73"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08ED89F0" w14:textId="78A0907E" w:rsidR="006469D1" w:rsidRPr="00A54D6D" w:rsidRDefault="006469D1" w:rsidP="00341D8C">
            <w:pPr>
              <w:tabs>
                <w:tab w:val="left" w:pos="3000"/>
                <w:tab w:val="left" w:pos="3240"/>
                <w:tab w:val="left" w:pos="3480"/>
              </w:tabs>
              <w:spacing w:line="254" w:lineRule="auto"/>
              <w:jc w:val="both"/>
              <w:rPr>
                <w:rFonts w:ascii="Helvetica Now Text Light" w:hAnsi="Helvetica Now Text Light" w:cs="Arial"/>
                <w:b/>
                <w:lang w:eastAsia="en-US"/>
              </w:rPr>
            </w:pPr>
            <w:r w:rsidRPr="00A54D6D">
              <w:rPr>
                <w:rFonts w:ascii="Helvetica Now Text Light" w:hAnsi="Helvetica Now Text Light" w:cs="Arial"/>
                <w:b/>
                <w:lang w:eastAsia="en-US"/>
              </w:rPr>
              <w:t xml:space="preserve">Durata dell’assicurazione </w:t>
            </w:r>
            <w:r w:rsidR="00341D8C" w:rsidRPr="00A54D6D">
              <w:rPr>
                <w:rFonts w:ascii="Helvetica Now Text Light" w:hAnsi="Helvetica Now Text Light" w:cs="Arial"/>
                <w:b/>
                <w:lang w:eastAsia="en-US"/>
              </w:rPr>
              <w:t xml:space="preserve">o </w:t>
            </w:r>
            <w:proofErr w:type="gramStart"/>
            <w:r w:rsidR="00341D8C" w:rsidRPr="00A54D6D">
              <w:rPr>
                <w:rFonts w:ascii="Helvetica Now Text Light" w:hAnsi="Helvetica Now Text Light" w:cs="Arial"/>
                <w:b/>
                <w:lang w:eastAsia="en-US"/>
              </w:rPr>
              <w:t xml:space="preserve">di </w:t>
            </w:r>
            <w:r w:rsidRPr="00A54D6D">
              <w:rPr>
                <w:rFonts w:ascii="Helvetica Now Text Light" w:hAnsi="Helvetica Now Text Light" w:cs="Arial"/>
                <w:b/>
                <w:lang w:eastAsia="en-US"/>
              </w:rPr>
              <w:t xml:space="preserve"> polizza</w:t>
            </w:r>
            <w:proofErr w:type="gramEnd"/>
          </w:p>
        </w:tc>
        <w:tc>
          <w:tcPr>
            <w:tcW w:w="6665" w:type="dxa"/>
            <w:tcBorders>
              <w:top w:val="dotted" w:sz="4" w:space="0" w:color="82939A"/>
              <w:left w:val="nil"/>
              <w:bottom w:val="dotted" w:sz="4" w:space="0" w:color="82939A"/>
              <w:right w:val="nil"/>
            </w:tcBorders>
            <w:hideMark/>
          </w:tcPr>
          <w:p w14:paraId="1BD182C6" w14:textId="77777777" w:rsidR="006469D1" w:rsidRPr="006469D1" w:rsidRDefault="006469D1">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 xml:space="preserve">Il periodo che ha inizio con la data di effetto della polizza e termina con la data di scadenza della polizza. </w:t>
            </w:r>
          </w:p>
        </w:tc>
      </w:tr>
      <w:tr w:rsidR="006469D1" w14:paraId="6EB46594"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46AF3578"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Esplosione</w:t>
            </w:r>
          </w:p>
        </w:tc>
        <w:tc>
          <w:tcPr>
            <w:tcW w:w="6665" w:type="dxa"/>
            <w:tcBorders>
              <w:top w:val="dotted" w:sz="4" w:space="0" w:color="82939A"/>
              <w:left w:val="nil"/>
              <w:bottom w:val="dotted" w:sz="4" w:space="0" w:color="82939A"/>
              <w:right w:val="nil"/>
            </w:tcBorders>
            <w:hideMark/>
          </w:tcPr>
          <w:p w14:paraId="4AA31DA0" w14:textId="77777777" w:rsidR="006469D1" w:rsidRPr="006469D1" w:rsidRDefault="006469D1">
            <w:pPr>
              <w:spacing w:line="254" w:lineRule="auto"/>
              <w:jc w:val="both"/>
              <w:rPr>
                <w:rFonts w:ascii="Helvetica Now Text Light" w:hAnsi="Helvetica Now Text Light" w:cs="Arial"/>
                <w:bCs/>
                <w:highlight w:val="cyan"/>
                <w:lang w:eastAsia="en-US"/>
              </w:rPr>
            </w:pPr>
            <w:r w:rsidRPr="006469D1">
              <w:rPr>
                <w:rFonts w:ascii="Helvetica Now Text Light" w:hAnsi="Helvetica Now Text Light" w:cs="Arial"/>
                <w:bCs/>
                <w:lang w:eastAsia="en-US"/>
              </w:rPr>
              <w:t xml:space="preserve">Sviluppo di gas o vapori ad alta temperatura e pressione, dovuto a reazione chimica che si </w:t>
            </w:r>
            <w:proofErr w:type="spellStart"/>
            <w:r w:rsidRPr="006469D1">
              <w:rPr>
                <w:rFonts w:ascii="Helvetica Now Text Light" w:hAnsi="Helvetica Now Text Light" w:cs="Arial"/>
                <w:bCs/>
                <w:lang w:eastAsia="en-US"/>
              </w:rPr>
              <w:t>autopropaga</w:t>
            </w:r>
            <w:proofErr w:type="spellEnd"/>
            <w:r w:rsidRPr="006469D1">
              <w:rPr>
                <w:rFonts w:ascii="Helvetica Now Text Light" w:hAnsi="Helvetica Now Text Light" w:cs="Arial"/>
                <w:bCs/>
                <w:lang w:eastAsia="en-US"/>
              </w:rPr>
              <w:t xml:space="preserve"> con elevata velocità.</w:t>
            </w:r>
          </w:p>
        </w:tc>
      </w:tr>
      <w:tr w:rsidR="006469D1" w14:paraId="1733EB9E"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19A9D288" w14:textId="0ABD9A74"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Estorsione</w:t>
            </w:r>
          </w:p>
        </w:tc>
        <w:tc>
          <w:tcPr>
            <w:tcW w:w="6665" w:type="dxa"/>
            <w:tcBorders>
              <w:top w:val="dotted" w:sz="4" w:space="0" w:color="82939A"/>
              <w:left w:val="nil"/>
              <w:bottom w:val="dotted" w:sz="4" w:space="0" w:color="82939A"/>
              <w:right w:val="nil"/>
            </w:tcBorders>
            <w:hideMark/>
          </w:tcPr>
          <w:p w14:paraId="22FE7750" w14:textId="77777777" w:rsidR="006469D1" w:rsidRPr="006469D1" w:rsidRDefault="006469D1">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Appropriazione di cose mediante violenza o minaccia diretta sia verso l'assicurato che verso suoi amministratori, dipendenti o altre persone che vengano così costrette a consegnare le cose stesse, purché la consegna venga effettuata nell'ambito dei locali assicurati o loro pertinenze.</w:t>
            </w:r>
          </w:p>
        </w:tc>
      </w:tr>
      <w:tr w:rsidR="006469D1" w14:paraId="63989EAB" w14:textId="77777777" w:rsidTr="00341D8C">
        <w:tc>
          <w:tcPr>
            <w:tcW w:w="3190" w:type="dxa"/>
            <w:tcBorders>
              <w:top w:val="dotted" w:sz="4" w:space="0" w:color="82939A"/>
              <w:left w:val="single" w:sz="24" w:space="0" w:color="E11B22"/>
              <w:bottom w:val="dotted" w:sz="4" w:space="0" w:color="82939A"/>
              <w:right w:val="nil"/>
            </w:tcBorders>
            <w:vAlign w:val="center"/>
          </w:tcPr>
          <w:p w14:paraId="3DE2BEAD" w14:textId="77777777" w:rsidR="006469D1" w:rsidRPr="00A54D6D" w:rsidRDefault="006469D1">
            <w:pPr>
              <w:spacing w:line="254" w:lineRule="auto"/>
              <w:rPr>
                <w:rFonts w:ascii="Helvetica Now Text Light" w:hAnsi="Helvetica Now Text Light" w:cs="Arial"/>
                <w:b/>
                <w:lang w:eastAsia="ar-SA"/>
              </w:rPr>
            </w:pPr>
            <w:r w:rsidRPr="00A54D6D">
              <w:rPr>
                <w:rFonts w:ascii="Helvetica Now Text Light" w:hAnsi="Helvetica Now Text Light" w:cs="Arial"/>
                <w:b/>
                <w:lang w:eastAsia="ar-SA"/>
              </w:rPr>
              <w:t>Eventi atmosferici</w:t>
            </w:r>
          </w:p>
          <w:p w14:paraId="3EB9C81E"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tcPr>
          <w:p w14:paraId="225CF7BC" w14:textId="6B6F7481" w:rsidR="006469D1" w:rsidRPr="00A54D6D" w:rsidRDefault="006469D1" w:rsidP="00A54D6D">
            <w:pPr>
              <w:spacing w:line="254" w:lineRule="auto"/>
              <w:jc w:val="both"/>
              <w:rPr>
                <w:rFonts w:ascii="Helvetica Now Text Light" w:hAnsi="Helvetica Now Text Light" w:cs="Arial"/>
                <w:bCs/>
                <w:lang w:eastAsia="ar-SA"/>
              </w:rPr>
            </w:pPr>
            <w:r w:rsidRPr="00A54D6D">
              <w:rPr>
                <w:rFonts w:ascii="Helvetica Now Text Light" w:hAnsi="Helvetica Now Text Light" w:cs="Arial"/>
                <w:bCs/>
                <w:lang w:eastAsia="ar-SA"/>
              </w:rPr>
              <w:t xml:space="preserve">A titolo esemplificativo e non limitativo, uragani, bufere, tempeste, vento e cose da essi trascinate, </w:t>
            </w:r>
            <w:r w:rsidR="00A54D6D" w:rsidRPr="00A54D6D">
              <w:rPr>
                <w:rFonts w:ascii="Helvetica Now Text Light" w:hAnsi="Helvetica Now Text Light" w:cs="Arial"/>
                <w:bCs/>
                <w:lang w:eastAsia="ar-SA"/>
              </w:rPr>
              <w:t>trasportate e/o cadute per la violenza di tali eventi</w:t>
            </w:r>
            <w:r w:rsidR="00A54D6D">
              <w:rPr>
                <w:rFonts w:ascii="Helvetica Now Text Light" w:hAnsi="Helvetica Now Text Light" w:cs="Arial"/>
                <w:bCs/>
                <w:lang w:eastAsia="ar-SA"/>
              </w:rPr>
              <w:t xml:space="preserve">, nonché </w:t>
            </w:r>
            <w:r w:rsidRPr="00A54D6D">
              <w:rPr>
                <w:rFonts w:ascii="Helvetica Now Text Light" w:hAnsi="Helvetica Now Text Light" w:cs="Arial"/>
                <w:bCs/>
                <w:lang w:eastAsia="ar-SA"/>
              </w:rPr>
              <w:t>trombe d’aria, grandine, pioggia, neve</w:t>
            </w:r>
            <w:r w:rsidR="00A54D6D">
              <w:rPr>
                <w:rFonts w:ascii="Helvetica Now Text Light" w:hAnsi="Helvetica Now Text Light" w:cs="Arial"/>
                <w:bCs/>
                <w:lang w:eastAsia="ar-SA"/>
              </w:rPr>
              <w:t>.</w:t>
            </w:r>
          </w:p>
        </w:tc>
      </w:tr>
      <w:tr w:rsidR="006469D1" w14:paraId="7A9EF37A" w14:textId="77777777" w:rsidTr="00341D8C">
        <w:tc>
          <w:tcPr>
            <w:tcW w:w="3190" w:type="dxa"/>
            <w:tcBorders>
              <w:top w:val="dotted" w:sz="4" w:space="0" w:color="82939A"/>
              <w:left w:val="single" w:sz="24" w:space="0" w:color="E11B22"/>
              <w:bottom w:val="dotted" w:sz="4" w:space="0" w:color="82939A"/>
              <w:right w:val="nil"/>
            </w:tcBorders>
            <w:vAlign w:val="center"/>
          </w:tcPr>
          <w:p w14:paraId="710BE8E0"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Eventi sociopolitici</w:t>
            </w:r>
          </w:p>
          <w:p w14:paraId="70F1C2A6" w14:textId="77777777" w:rsidR="006469D1" w:rsidRPr="00A54D6D" w:rsidRDefault="006469D1">
            <w:pPr>
              <w:spacing w:line="254" w:lineRule="auto"/>
              <w:rPr>
                <w:rFonts w:ascii="Helvetica Now Text Light" w:hAnsi="Helvetica Now Text Light" w:cs="Arial"/>
                <w:b/>
                <w:lang w:eastAsia="ar-SA"/>
              </w:rPr>
            </w:pPr>
          </w:p>
        </w:tc>
        <w:tc>
          <w:tcPr>
            <w:tcW w:w="6665" w:type="dxa"/>
            <w:tcBorders>
              <w:top w:val="dotted" w:sz="4" w:space="0" w:color="82939A"/>
              <w:left w:val="nil"/>
              <w:bottom w:val="dotted" w:sz="4" w:space="0" w:color="82939A"/>
              <w:right w:val="nil"/>
            </w:tcBorders>
            <w:hideMark/>
          </w:tcPr>
          <w:p w14:paraId="05C53C17" w14:textId="1E34E573" w:rsidR="006469D1" w:rsidRPr="006469D1" w:rsidRDefault="006469D1" w:rsidP="0059720F">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ar-SA"/>
              </w:rPr>
              <w:t xml:space="preserve">A titolo esemplificativo </w:t>
            </w:r>
            <w:r w:rsidR="0059720F" w:rsidRPr="0059720F">
              <w:rPr>
                <w:rFonts w:ascii="Helvetica Now Text Light" w:hAnsi="Helvetica Now Text Light" w:cs="Arial"/>
                <w:bCs/>
                <w:lang w:eastAsia="ar-SA"/>
              </w:rPr>
              <w:t>le azioni svolte da persone (anche se dipendenti o in rapporto di lavoro</w:t>
            </w:r>
            <w:r w:rsidR="0059720F">
              <w:rPr>
                <w:rFonts w:ascii="Helvetica Now Text Light" w:hAnsi="Helvetica Now Text Light" w:cs="Arial"/>
                <w:bCs/>
                <w:lang w:eastAsia="ar-SA"/>
              </w:rPr>
              <w:t xml:space="preserve"> </w:t>
            </w:r>
            <w:r w:rsidR="0059720F" w:rsidRPr="0059720F">
              <w:rPr>
                <w:rFonts w:ascii="Helvetica Now Text Light" w:hAnsi="Helvetica Now Text Light" w:cs="Arial"/>
                <w:bCs/>
                <w:lang w:eastAsia="ar-SA"/>
              </w:rPr>
              <w:t>a qualsiasi titolo con il Contraente) che prendano parte a tumulti popolari, scioperi, sommosse o</w:t>
            </w:r>
            <w:r w:rsidR="0059720F">
              <w:rPr>
                <w:rFonts w:ascii="Helvetica Now Text Light" w:hAnsi="Helvetica Now Text Light" w:cs="Arial"/>
                <w:bCs/>
                <w:lang w:eastAsia="ar-SA"/>
              </w:rPr>
              <w:t xml:space="preserve"> </w:t>
            </w:r>
            <w:r w:rsidR="0059720F" w:rsidRPr="0059720F">
              <w:rPr>
                <w:rFonts w:ascii="Helvetica Now Text Light" w:hAnsi="Helvetica Now Text Light" w:cs="Arial"/>
                <w:bCs/>
                <w:lang w:eastAsia="ar-SA"/>
              </w:rPr>
              <w:t>che comunque compiano individualmente od in associazione, atti vandalici o dolosi, compreso</w:t>
            </w:r>
            <w:r w:rsidR="0059720F">
              <w:rPr>
                <w:rFonts w:ascii="Helvetica Now Text Light" w:hAnsi="Helvetica Now Text Light" w:cs="Arial"/>
                <w:bCs/>
                <w:lang w:eastAsia="ar-SA"/>
              </w:rPr>
              <w:t xml:space="preserve"> </w:t>
            </w:r>
            <w:r w:rsidR="0059720F" w:rsidRPr="0059720F">
              <w:rPr>
                <w:rFonts w:ascii="Helvetica Now Text Light" w:hAnsi="Helvetica Now Text Light" w:cs="Arial"/>
                <w:bCs/>
                <w:lang w:eastAsia="ar-SA"/>
              </w:rPr>
              <w:t xml:space="preserve">l’imbrattamento di pareti </w:t>
            </w:r>
            <w:r w:rsidR="00874FE3">
              <w:rPr>
                <w:rFonts w:ascii="Helvetica Now Text Light" w:hAnsi="Helvetica Now Text Light" w:cs="Arial"/>
                <w:bCs/>
                <w:lang w:eastAsia="ar-SA"/>
              </w:rPr>
              <w:t>o di cose assicurate in genere</w:t>
            </w:r>
            <w:r w:rsidR="00874FE3" w:rsidRPr="0059720F">
              <w:rPr>
                <w:rFonts w:ascii="Helvetica Now Text Light" w:hAnsi="Helvetica Now Text Light" w:cs="Arial"/>
                <w:bCs/>
                <w:lang w:eastAsia="ar-SA"/>
              </w:rPr>
              <w:t xml:space="preserve"> </w:t>
            </w:r>
            <w:r w:rsidR="00874FE3">
              <w:rPr>
                <w:rFonts w:ascii="Helvetica Now Text Light" w:hAnsi="Helvetica Now Text Light" w:cs="Arial"/>
                <w:bCs/>
                <w:lang w:eastAsia="ar-SA"/>
              </w:rPr>
              <w:t xml:space="preserve">poste all’interno o nelle aree di pertinenza </w:t>
            </w:r>
            <w:r w:rsidR="00874FE3" w:rsidRPr="0059720F">
              <w:rPr>
                <w:rFonts w:ascii="Helvetica Now Text Light" w:hAnsi="Helvetica Now Text Light" w:cs="Arial"/>
                <w:bCs/>
                <w:lang w:eastAsia="ar-SA"/>
              </w:rPr>
              <w:t xml:space="preserve">di </w:t>
            </w:r>
            <w:r w:rsidR="00874FE3">
              <w:rPr>
                <w:rFonts w:ascii="Helvetica Now Text Light" w:hAnsi="Helvetica Now Text Light" w:cs="Arial"/>
                <w:bCs/>
                <w:lang w:eastAsia="ar-SA"/>
              </w:rPr>
              <w:t xml:space="preserve">beni </w:t>
            </w:r>
            <w:r w:rsidR="00874FE3" w:rsidRPr="0059720F">
              <w:rPr>
                <w:rFonts w:ascii="Helvetica Now Text Light" w:hAnsi="Helvetica Now Text Light" w:cs="Arial"/>
                <w:bCs/>
                <w:lang w:eastAsia="ar-SA"/>
              </w:rPr>
              <w:t>immobili</w:t>
            </w:r>
            <w:r w:rsidR="0059720F" w:rsidRPr="0059720F">
              <w:rPr>
                <w:rFonts w:ascii="Helvetica Now Text Light" w:hAnsi="Helvetica Now Text Light" w:cs="Arial"/>
                <w:bCs/>
                <w:lang w:eastAsia="ar-SA"/>
              </w:rPr>
              <w:t>, il tutto anche se avvenuto in occasione di furto o di</w:t>
            </w:r>
            <w:r w:rsidR="0059720F">
              <w:rPr>
                <w:rFonts w:ascii="Helvetica Now Text Light" w:hAnsi="Helvetica Now Text Light" w:cs="Arial"/>
                <w:bCs/>
                <w:lang w:eastAsia="ar-SA"/>
              </w:rPr>
              <w:t xml:space="preserve"> </w:t>
            </w:r>
            <w:r w:rsidR="0059720F" w:rsidRPr="0059720F">
              <w:rPr>
                <w:rFonts w:ascii="Helvetica Now Text Light" w:hAnsi="Helvetica Now Text Light" w:cs="Arial"/>
                <w:bCs/>
                <w:lang w:eastAsia="ar-SA"/>
              </w:rPr>
              <w:t>tentato furto, oppure in concomitanza con altro evento assicurato</w:t>
            </w:r>
          </w:p>
        </w:tc>
      </w:tr>
      <w:tr w:rsidR="006469D1" w14:paraId="5E56F2B5" w14:textId="77777777" w:rsidTr="00341D8C">
        <w:tc>
          <w:tcPr>
            <w:tcW w:w="3190" w:type="dxa"/>
            <w:tcBorders>
              <w:top w:val="dotted" w:sz="4" w:space="0" w:color="82939A"/>
              <w:left w:val="single" w:sz="24" w:space="0" w:color="E11B22"/>
              <w:bottom w:val="dotted" w:sz="4" w:space="0" w:color="82939A"/>
              <w:right w:val="nil"/>
            </w:tcBorders>
            <w:vAlign w:val="center"/>
          </w:tcPr>
          <w:p w14:paraId="3EEF8735"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Fenomeno elettrico</w:t>
            </w:r>
          </w:p>
          <w:p w14:paraId="0622C7B6"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7F544138" w14:textId="38956415" w:rsidR="006469D1" w:rsidRPr="006469D1" w:rsidRDefault="006469D1" w:rsidP="00A54D6D">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 xml:space="preserve">L’effetto di correnti, scariche o altre manifestazioni elettriche, qualunque </w:t>
            </w:r>
            <w:r w:rsidR="00093D7E">
              <w:rPr>
                <w:rFonts w:ascii="Helvetica Now Text Light" w:hAnsi="Helvetica Now Text Light" w:cs="Arial"/>
                <w:bCs/>
                <w:lang w:eastAsia="en-US"/>
              </w:rPr>
              <w:t xml:space="preserve">ne </w:t>
            </w:r>
            <w:r w:rsidRPr="006469D1">
              <w:rPr>
                <w:rFonts w:ascii="Helvetica Now Text Light" w:hAnsi="Helvetica Now Text Light" w:cs="Arial"/>
                <w:bCs/>
                <w:lang w:eastAsia="en-US"/>
              </w:rPr>
              <w:t>sia la causa che le ha provocate (compresa l’azione del fulmine e/o dell’elettricità atmosferica), quando non ne sia derivato sviluppo di fiamma.</w:t>
            </w:r>
          </w:p>
        </w:tc>
      </w:tr>
      <w:tr w:rsidR="00626781" w14:paraId="310E87FE" w14:textId="77777777" w:rsidTr="00341D8C">
        <w:tc>
          <w:tcPr>
            <w:tcW w:w="3190" w:type="dxa"/>
            <w:tcBorders>
              <w:top w:val="dotted" w:sz="4" w:space="0" w:color="82939A"/>
              <w:left w:val="single" w:sz="24" w:space="0" w:color="E11B22"/>
              <w:bottom w:val="dotted" w:sz="4" w:space="0" w:color="82939A"/>
              <w:right w:val="nil"/>
            </w:tcBorders>
            <w:vAlign w:val="center"/>
          </w:tcPr>
          <w:p w14:paraId="4FA8EE86" w14:textId="3E444EFD" w:rsidR="00626781" w:rsidRPr="00A54D6D" w:rsidRDefault="00626781">
            <w:pPr>
              <w:tabs>
                <w:tab w:val="left" w:pos="3000"/>
                <w:tab w:val="left" w:pos="3240"/>
                <w:tab w:val="left" w:pos="3480"/>
              </w:tabs>
              <w:spacing w:line="254" w:lineRule="auto"/>
              <w:rPr>
                <w:rFonts w:ascii="Helvetica Now Text Light" w:hAnsi="Helvetica Now Text Light" w:cs="Arial"/>
                <w:b/>
                <w:lang w:eastAsia="en-US"/>
              </w:rPr>
            </w:pPr>
            <w:r w:rsidRPr="00626781">
              <w:rPr>
                <w:rFonts w:ascii="Helvetica Now Text Light" w:hAnsi="Helvetica Now Text Light" w:cs="Arial"/>
                <w:b/>
                <w:lang w:eastAsia="en-US"/>
              </w:rPr>
              <w:t>Franamento:</w:t>
            </w:r>
          </w:p>
        </w:tc>
        <w:tc>
          <w:tcPr>
            <w:tcW w:w="6665" w:type="dxa"/>
            <w:tcBorders>
              <w:top w:val="dotted" w:sz="4" w:space="0" w:color="82939A"/>
              <w:left w:val="nil"/>
              <w:bottom w:val="dotted" w:sz="4" w:space="0" w:color="82939A"/>
              <w:right w:val="nil"/>
            </w:tcBorders>
          </w:tcPr>
          <w:p w14:paraId="1ED373CF" w14:textId="5B2FB0BD" w:rsidR="00626781" w:rsidRPr="006469D1" w:rsidRDefault="00626781" w:rsidP="00626781">
            <w:pPr>
              <w:jc w:val="both"/>
              <w:rPr>
                <w:rFonts w:ascii="Helvetica Now Text Light" w:hAnsi="Helvetica Now Text Light" w:cs="Arial"/>
                <w:bCs/>
                <w:lang w:eastAsia="en-US"/>
              </w:rPr>
            </w:pPr>
            <w:r w:rsidRPr="00626781">
              <w:rPr>
                <w:rFonts w:ascii="Helvetica Now Text Light" w:hAnsi="Helvetica Now Text Light" w:cs="Arial"/>
                <w:bCs/>
                <w:lang w:eastAsia="en-US"/>
              </w:rPr>
              <w:t>il movimento e/o il distacco e/o lo scivolamento di una massa di terra e/o rocce lungo un versante inclinato, anche non dovuto a infiltrazioni</w:t>
            </w:r>
            <w:r>
              <w:rPr>
                <w:rFonts w:ascii="Helvetica Now Text Light" w:hAnsi="Helvetica Now Text Light" w:cs="Arial"/>
                <w:bCs/>
                <w:lang w:eastAsia="en-US"/>
              </w:rPr>
              <w:t xml:space="preserve"> di acqua o neve</w:t>
            </w:r>
          </w:p>
        </w:tc>
      </w:tr>
      <w:tr w:rsidR="006469D1" w14:paraId="2161A323" w14:textId="77777777" w:rsidTr="00341D8C">
        <w:tc>
          <w:tcPr>
            <w:tcW w:w="3190" w:type="dxa"/>
            <w:tcBorders>
              <w:top w:val="dotted" w:sz="4" w:space="0" w:color="82939A"/>
              <w:left w:val="single" w:sz="24" w:space="0" w:color="E11B22"/>
              <w:bottom w:val="dotted" w:sz="4" w:space="0" w:color="82939A"/>
              <w:right w:val="nil"/>
            </w:tcBorders>
            <w:vAlign w:val="center"/>
          </w:tcPr>
          <w:p w14:paraId="3D4A1951" w14:textId="0F9951AA"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Franchigia</w:t>
            </w:r>
          </w:p>
        </w:tc>
        <w:tc>
          <w:tcPr>
            <w:tcW w:w="6665" w:type="dxa"/>
            <w:tcBorders>
              <w:top w:val="dotted" w:sz="4" w:space="0" w:color="82939A"/>
              <w:left w:val="nil"/>
              <w:bottom w:val="dotted" w:sz="4" w:space="0" w:color="82939A"/>
              <w:right w:val="nil"/>
            </w:tcBorders>
            <w:hideMark/>
          </w:tcPr>
          <w:p w14:paraId="5EBA0513"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L’importo previsto dalle condizioni contrattuali che in caso di sinistro è detratto dall’importo del danno e che rimane a carico esclusivo del Contraente.</w:t>
            </w:r>
          </w:p>
        </w:tc>
      </w:tr>
      <w:tr w:rsidR="006469D1" w14:paraId="0F828346"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39BC4B82"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lastRenderedPageBreak/>
              <w:t>Furto</w:t>
            </w:r>
          </w:p>
        </w:tc>
        <w:tc>
          <w:tcPr>
            <w:tcW w:w="6665" w:type="dxa"/>
            <w:tcBorders>
              <w:top w:val="dotted" w:sz="4" w:space="0" w:color="82939A"/>
              <w:left w:val="nil"/>
              <w:bottom w:val="dotted" w:sz="4" w:space="0" w:color="82939A"/>
              <w:right w:val="nil"/>
            </w:tcBorders>
            <w:hideMark/>
          </w:tcPr>
          <w:p w14:paraId="07A9933F" w14:textId="78CB09BF" w:rsidR="006469D1" w:rsidRPr="0057795C" w:rsidRDefault="006469D1" w:rsidP="00A54D6D">
            <w:pPr>
              <w:spacing w:line="254" w:lineRule="auto"/>
              <w:jc w:val="both"/>
              <w:rPr>
                <w:rFonts w:ascii="Helvetica Now Text Light" w:hAnsi="Helvetica Now Text Light"/>
                <w:bCs/>
                <w:dstrike/>
                <w:sz w:val="22"/>
                <w:lang w:eastAsia="ar-SA"/>
              </w:rPr>
            </w:pPr>
            <w:r w:rsidRPr="006469D1">
              <w:rPr>
                <w:rFonts w:ascii="Helvetica Now Text Light" w:hAnsi="Helvetica Now Text Light" w:cs="Arial"/>
                <w:bCs/>
                <w:lang w:eastAsia="en-US"/>
              </w:rPr>
              <w:t>Il reato come definito dall’articolo 624 del Codice Penale e comunque l’impossessamento di un bene altrui sottraendolo a chi lo detiene</w:t>
            </w:r>
            <w:r w:rsidR="00A54D6D">
              <w:rPr>
                <w:rFonts w:ascii="Helvetica Now Text Light" w:hAnsi="Helvetica Now Text Light" w:cs="Arial"/>
                <w:bCs/>
                <w:lang w:eastAsia="en-US"/>
              </w:rPr>
              <w:t xml:space="preserve"> </w:t>
            </w:r>
            <w:r w:rsidR="00A54D6D" w:rsidRPr="00A54D6D">
              <w:rPr>
                <w:rFonts w:ascii="Helvetica Now Text Light" w:hAnsi="Helvetica Now Text Light" w:cs="Arial"/>
                <w:bCs/>
                <w:lang w:eastAsia="en-US"/>
              </w:rPr>
              <w:t xml:space="preserve">al fine di trarne profitto per sé o per gli altri. </w:t>
            </w:r>
            <w:r w:rsidRPr="0057795C">
              <w:rPr>
                <w:rFonts w:ascii="Helvetica Now Text Light" w:hAnsi="Helvetica Now Text Light" w:cs="Arial"/>
                <w:bCs/>
                <w:lang w:eastAsia="en-US"/>
              </w:rPr>
              <w:t>È compreso anche il tentato furto.</w:t>
            </w:r>
          </w:p>
        </w:tc>
      </w:tr>
      <w:tr w:rsidR="006469D1" w14:paraId="563FA4C5" w14:textId="77777777" w:rsidTr="00341D8C">
        <w:tc>
          <w:tcPr>
            <w:tcW w:w="3190" w:type="dxa"/>
            <w:tcBorders>
              <w:top w:val="dotted" w:sz="4" w:space="0" w:color="82939A"/>
              <w:left w:val="single" w:sz="24" w:space="0" w:color="E11B22"/>
              <w:bottom w:val="dotted" w:sz="4" w:space="0" w:color="82939A"/>
              <w:right w:val="nil"/>
            </w:tcBorders>
            <w:vAlign w:val="center"/>
          </w:tcPr>
          <w:p w14:paraId="1CF2CE6D"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Furto con destrezza</w:t>
            </w:r>
          </w:p>
          <w:p w14:paraId="29E5F5B4"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760FC684" w14:textId="463A2EAF" w:rsidR="006469D1" w:rsidRPr="00DB68C7" w:rsidRDefault="006469D1" w:rsidP="0057795C">
            <w:pPr>
              <w:spacing w:line="254" w:lineRule="auto"/>
              <w:jc w:val="both"/>
              <w:rPr>
                <w:rFonts w:ascii="Helvetica Now Text Light" w:hAnsi="Helvetica Now Text Light"/>
                <w:bCs/>
                <w:dstrike/>
                <w:sz w:val="22"/>
                <w:lang w:eastAsia="ar-SA"/>
              </w:rPr>
            </w:pPr>
            <w:r w:rsidRPr="006469D1">
              <w:rPr>
                <w:rFonts w:ascii="Helvetica Now Text Light" w:hAnsi="Helvetica Now Text Light" w:cs="Arial"/>
                <w:bCs/>
                <w:lang w:eastAsia="en-US"/>
              </w:rPr>
              <w:t xml:space="preserve">Il </w:t>
            </w:r>
            <w:r w:rsidR="00DB68C7">
              <w:rPr>
                <w:rFonts w:ascii="Helvetica Now Text Light" w:hAnsi="Helvetica Now Text Light" w:cs="Arial"/>
                <w:bCs/>
                <w:lang w:eastAsia="en-US"/>
              </w:rPr>
              <w:t>furto commesso con speciale abilità in modo da eludere l’attenzion</w:t>
            </w:r>
            <w:r w:rsidR="0067087E">
              <w:rPr>
                <w:rFonts w:ascii="Helvetica Now Text Light" w:hAnsi="Helvetica Now Text Light" w:cs="Arial"/>
                <w:bCs/>
                <w:lang w:eastAsia="en-US"/>
              </w:rPr>
              <w:t>e del</w:t>
            </w:r>
            <w:r w:rsidR="008841E7">
              <w:rPr>
                <w:rFonts w:ascii="Helvetica Now Text Light" w:hAnsi="Helvetica Now Text Light" w:cs="Arial"/>
                <w:bCs/>
                <w:lang w:eastAsia="en-US"/>
              </w:rPr>
              <w:t>l’assicurato</w:t>
            </w:r>
            <w:r w:rsidR="0067087E">
              <w:rPr>
                <w:rFonts w:ascii="Helvetica Now Text Light" w:hAnsi="Helvetica Now Text Light" w:cs="Arial"/>
                <w:bCs/>
                <w:lang w:eastAsia="en-US"/>
              </w:rPr>
              <w:t xml:space="preserve"> derubato e/o di altre persone presenti.</w:t>
            </w:r>
          </w:p>
        </w:tc>
      </w:tr>
      <w:tr w:rsidR="006469D1" w14:paraId="472B3FF3" w14:textId="77777777" w:rsidTr="00341D8C">
        <w:tc>
          <w:tcPr>
            <w:tcW w:w="3190" w:type="dxa"/>
            <w:tcBorders>
              <w:top w:val="dotted" w:sz="4" w:space="0" w:color="82939A"/>
              <w:left w:val="single" w:sz="24" w:space="0" w:color="E11B22"/>
              <w:bottom w:val="dotted" w:sz="4" w:space="0" w:color="82939A"/>
              <w:right w:val="nil"/>
            </w:tcBorders>
            <w:vAlign w:val="center"/>
          </w:tcPr>
          <w:p w14:paraId="62A10C48"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 xml:space="preserve">Guasti cagionati dai ladri </w:t>
            </w:r>
          </w:p>
          <w:p w14:paraId="57610384"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3FD0C53B"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Danni di forzamento, rimozione, rottura dei mezzi di chiusura dei locali e dei mezzi di custodia, ovvero aperture o brecce nei soffitti, nei pavimenti, nei muri dei locali, provocati per perpetrare il furto o la rapina o nel tentativo di commetterli.</w:t>
            </w:r>
          </w:p>
        </w:tc>
      </w:tr>
      <w:tr w:rsidR="005A2088" w14:paraId="744607B5" w14:textId="77777777" w:rsidTr="00341D8C">
        <w:tc>
          <w:tcPr>
            <w:tcW w:w="3190" w:type="dxa"/>
            <w:tcBorders>
              <w:top w:val="dotted" w:sz="4" w:space="0" w:color="82939A"/>
              <w:left w:val="single" w:sz="24" w:space="0" w:color="E11B22"/>
              <w:bottom w:val="dotted" w:sz="4" w:space="0" w:color="82939A"/>
              <w:right w:val="nil"/>
            </w:tcBorders>
            <w:vAlign w:val="center"/>
          </w:tcPr>
          <w:p w14:paraId="0A720E92" w14:textId="72598B40" w:rsidR="005A2088" w:rsidRPr="00A54D6D" w:rsidRDefault="005A2088">
            <w:pPr>
              <w:tabs>
                <w:tab w:val="left" w:pos="3000"/>
                <w:tab w:val="left" w:pos="3240"/>
                <w:tab w:val="left" w:pos="3480"/>
              </w:tabs>
              <w:spacing w:line="254" w:lineRule="auto"/>
              <w:rPr>
                <w:rFonts w:ascii="Helvetica Now Text Light" w:hAnsi="Helvetica Now Text Light" w:cs="Arial"/>
                <w:b/>
                <w:lang w:eastAsia="en-US"/>
              </w:rPr>
            </w:pPr>
            <w:r w:rsidRPr="005A2088">
              <w:rPr>
                <w:rFonts w:ascii="Helvetica Now Text Light" w:hAnsi="Helvetica Now Text Light" w:cs="Arial"/>
                <w:b/>
                <w:lang w:eastAsia="en-US"/>
              </w:rPr>
              <w:t>Guasti a</w:t>
            </w:r>
            <w:r>
              <w:rPr>
                <w:rFonts w:ascii="Helvetica Now Text Light" w:hAnsi="Helvetica Now Text Light" w:cs="Arial"/>
                <w:b/>
                <w:lang w:eastAsia="en-US"/>
              </w:rPr>
              <w:t xml:space="preserve"> macchinari ed </w:t>
            </w:r>
            <w:r w:rsidRPr="005A2088">
              <w:rPr>
                <w:rFonts w:ascii="Helvetica Now Text Light" w:hAnsi="Helvetica Now Text Light" w:cs="Arial"/>
                <w:b/>
                <w:lang w:eastAsia="en-US"/>
              </w:rPr>
              <w:t>apparecchiature elettroniche</w:t>
            </w:r>
          </w:p>
        </w:tc>
        <w:tc>
          <w:tcPr>
            <w:tcW w:w="6665" w:type="dxa"/>
            <w:tcBorders>
              <w:top w:val="dotted" w:sz="4" w:space="0" w:color="82939A"/>
              <w:left w:val="nil"/>
              <w:bottom w:val="dotted" w:sz="4" w:space="0" w:color="82939A"/>
              <w:right w:val="nil"/>
            </w:tcBorders>
          </w:tcPr>
          <w:p w14:paraId="3DA295AD" w14:textId="1D691B68" w:rsidR="005A2088" w:rsidRPr="005A2088" w:rsidRDefault="005A2088" w:rsidP="005A2088">
            <w:pPr>
              <w:jc w:val="both"/>
              <w:rPr>
                <w:rFonts w:ascii="Helvetica Now Text Light" w:hAnsi="Helvetica Now Text Light" w:cs="Arial"/>
                <w:bCs/>
                <w:lang w:eastAsia="en-US"/>
              </w:rPr>
            </w:pPr>
            <w:r>
              <w:rPr>
                <w:rFonts w:ascii="Helvetica Now Text Light" w:hAnsi="Helvetica Now Text Light" w:cs="Arial"/>
                <w:bCs/>
                <w:lang w:eastAsia="en-US"/>
              </w:rPr>
              <w:t>I</w:t>
            </w:r>
            <w:r w:rsidRPr="005A2088">
              <w:rPr>
                <w:rFonts w:ascii="Helvetica Now Text Light" w:hAnsi="Helvetica Now Text Light" w:cs="Arial"/>
                <w:bCs/>
                <w:lang w:eastAsia="en-US"/>
              </w:rPr>
              <w:t xml:space="preserve">l danno o la rottura che compromette il regolare funzionamento di un </w:t>
            </w:r>
            <w:r>
              <w:rPr>
                <w:rFonts w:ascii="Helvetica Now Text Light" w:hAnsi="Helvetica Now Text Light" w:cs="Arial"/>
                <w:bCs/>
                <w:lang w:eastAsia="en-US"/>
              </w:rPr>
              <w:t xml:space="preserve">macchinario </w:t>
            </w:r>
            <w:r w:rsidRPr="005A2088">
              <w:rPr>
                <w:rFonts w:ascii="Helvetica Now Text Light" w:hAnsi="Helvetica Now Text Light" w:cs="Arial"/>
                <w:bCs/>
                <w:lang w:eastAsia="en-US"/>
              </w:rPr>
              <w:t>o di una apparecchiatura elettronica, conseguente ad un fenomeno interno che rende visibile o rilevabile:</w:t>
            </w:r>
          </w:p>
          <w:p w14:paraId="2154EF7B" w14:textId="7F83F85D" w:rsidR="005A2088" w:rsidRPr="005A2088" w:rsidRDefault="005A2088" w:rsidP="005A2088">
            <w:pPr>
              <w:jc w:val="both"/>
              <w:rPr>
                <w:rFonts w:ascii="Helvetica Now Text Light" w:hAnsi="Helvetica Now Text Light" w:cs="Arial"/>
                <w:bCs/>
                <w:lang w:eastAsia="en-US"/>
              </w:rPr>
            </w:pPr>
            <w:r w:rsidRPr="005A2088">
              <w:rPr>
                <w:rFonts w:ascii="Helvetica Now Text Light" w:hAnsi="Helvetica Now Text Light" w:cs="Arial"/>
                <w:bCs/>
                <w:lang w:eastAsia="en-US"/>
              </w:rPr>
              <w:t>• una avaria, corrispondente ad un cambiamento fisico nell'</w:t>
            </w:r>
            <w:r>
              <w:rPr>
                <w:rFonts w:ascii="Helvetica Now Text Light" w:hAnsi="Helvetica Now Text Light" w:cs="Arial"/>
                <w:bCs/>
                <w:lang w:eastAsia="en-US"/>
              </w:rPr>
              <w:t>apparecchiatura, o dell’</w:t>
            </w:r>
            <w:r w:rsidRPr="005A2088">
              <w:rPr>
                <w:rFonts w:ascii="Helvetica Now Text Light" w:hAnsi="Helvetica Now Text Light" w:cs="Arial"/>
                <w:bCs/>
                <w:lang w:eastAsia="en-US"/>
              </w:rPr>
              <w:t>hardware;</w:t>
            </w:r>
          </w:p>
          <w:p w14:paraId="52740F29" w14:textId="7F1D8627" w:rsidR="005A2088" w:rsidRPr="005A2088" w:rsidRDefault="005A2088" w:rsidP="005A2088">
            <w:pPr>
              <w:jc w:val="both"/>
              <w:rPr>
                <w:rFonts w:ascii="Helvetica Now Text Light" w:hAnsi="Helvetica Now Text Light" w:cs="Arial"/>
                <w:bCs/>
                <w:lang w:eastAsia="en-US"/>
              </w:rPr>
            </w:pPr>
            <w:r w:rsidRPr="005A2088">
              <w:rPr>
                <w:rFonts w:ascii="Helvetica Now Text Light" w:hAnsi="Helvetica Now Text Light" w:cs="Arial"/>
                <w:bCs/>
                <w:lang w:eastAsia="en-US"/>
              </w:rPr>
              <w:t>• un guasto, corrispondente ad una situazione anomala dell'hardware o del software, che può essere causata da avaria, error</w:t>
            </w:r>
            <w:r>
              <w:rPr>
                <w:rFonts w:ascii="Helvetica Now Text Light" w:hAnsi="Helvetica Now Text Light" w:cs="Arial"/>
                <w:bCs/>
                <w:lang w:eastAsia="en-US"/>
              </w:rPr>
              <w:t>e</w:t>
            </w:r>
            <w:r w:rsidRPr="005A2088">
              <w:rPr>
                <w:rFonts w:ascii="Helvetica Now Text Light" w:hAnsi="Helvetica Now Text Light" w:cs="Arial"/>
                <w:bCs/>
                <w:lang w:eastAsia="en-US"/>
              </w:rPr>
              <w:t xml:space="preserve"> progettual</w:t>
            </w:r>
            <w:r>
              <w:rPr>
                <w:rFonts w:ascii="Helvetica Now Text Light" w:hAnsi="Helvetica Now Text Light" w:cs="Arial"/>
                <w:bCs/>
                <w:lang w:eastAsia="en-US"/>
              </w:rPr>
              <w:t>e</w:t>
            </w:r>
            <w:r w:rsidRPr="005A2088">
              <w:rPr>
                <w:rFonts w:ascii="Helvetica Now Text Light" w:hAnsi="Helvetica Now Text Light" w:cs="Arial"/>
                <w:bCs/>
                <w:lang w:eastAsia="en-US"/>
              </w:rPr>
              <w:t xml:space="preserve">, interferenze ambientali o errori di tipo umano; </w:t>
            </w:r>
          </w:p>
          <w:p w14:paraId="54A5B60E" w14:textId="67AD21FD" w:rsidR="005A2088" w:rsidRPr="006469D1" w:rsidRDefault="005A2088" w:rsidP="005A2088">
            <w:pPr>
              <w:jc w:val="both"/>
              <w:rPr>
                <w:rFonts w:ascii="Helvetica Now Text Light" w:hAnsi="Helvetica Now Text Light" w:cs="Arial"/>
                <w:bCs/>
                <w:lang w:eastAsia="en-US"/>
              </w:rPr>
            </w:pPr>
            <w:r w:rsidRPr="005A2088">
              <w:rPr>
                <w:rFonts w:ascii="Helvetica Now Text Light" w:hAnsi="Helvetica Now Text Light" w:cs="Arial"/>
                <w:bCs/>
                <w:lang w:eastAsia="en-US"/>
              </w:rPr>
              <w:t>• un errore, corrispondente alla manifestazione di un guasto durante l'esecuzione di un programma</w:t>
            </w:r>
            <w:r>
              <w:rPr>
                <w:rFonts w:ascii="Helvetica Now Text Light" w:hAnsi="Helvetica Now Text Light" w:cs="Arial"/>
                <w:bCs/>
                <w:lang w:eastAsia="en-US"/>
              </w:rPr>
              <w:t xml:space="preserve"> o di una funzione prevista dal macchinario</w:t>
            </w:r>
          </w:p>
        </w:tc>
      </w:tr>
      <w:tr w:rsidR="006469D1" w14:paraId="074080AF"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61412D1C"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Implosione</w:t>
            </w:r>
          </w:p>
        </w:tc>
        <w:tc>
          <w:tcPr>
            <w:tcW w:w="6665" w:type="dxa"/>
            <w:tcBorders>
              <w:top w:val="dotted" w:sz="4" w:space="0" w:color="82939A"/>
              <w:left w:val="nil"/>
              <w:bottom w:val="dotted" w:sz="4" w:space="0" w:color="82939A"/>
              <w:right w:val="nil"/>
            </w:tcBorders>
            <w:hideMark/>
          </w:tcPr>
          <w:p w14:paraId="1C6C713A" w14:textId="77777777" w:rsidR="006469D1" w:rsidRPr="006469D1" w:rsidRDefault="006469D1">
            <w:pPr>
              <w:spacing w:line="254" w:lineRule="auto"/>
              <w:rPr>
                <w:rFonts w:ascii="Helvetica Now Text Light" w:hAnsi="Helvetica Now Text Light" w:cs="Arial"/>
                <w:bCs/>
                <w:lang w:eastAsia="en-US"/>
              </w:rPr>
            </w:pPr>
            <w:r w:rsidRPr="006469D1">
              <w:rPr>
                <w:rFonts w:ascii="Helvetica Now Text Light" w:hAnsi="Helvetica Now Text Light" w:cs="Arial"/>
                <w:bCs/>
                <w:lang w:eastAsia="en-US"/>
              </w:rPr>
              <w:t>Repentino cedimento di contenitori per carenza di pressione interna di fluidi.</w:t>
            </w:r>
          </w:p>
        </w:tc>
      </w:tr>
      <w:tr w:rsidR="006469D1" w14:paraId="13C01C4C"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50957F68"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Indennizzo (risarcimento)</w:t>
            </w:r>
          </w:p>
        </w:tc>
        <w:tc>
          <w:tcPr>
            <w:tcW w:w="6665" w:type="dxa"/>
            <w:tcBorders>
              <w:top w:val="dotted" w:sz="4" w:space="0" w:color="82939A"/>
              <w:left w:val="nil"/>
              <w:bottom w:val="dotted" w:sz="4" w:space="0" w:color="82939A"/>
              <w:right w:val="nil"/>
            </w:tcBorders>
            <w:hideMark/>
          </w:tcPr>
          <w:p w14:paraId="12459DB6" w14:textId="77777777" w:rsidR="006469D1" w:rsidRPr="006469D1" w:rsidRDefault="006469D1">
            <w:pPr>
              <w:tabs>
                <w:tab w:val="left" w:pos="1803"/>
              </w:tabs>
              <w:spacing w:line="254" w:lineRule="auto"/>
              <w:rPr>
                <w:rFonts w:ascii="Helvetica Now Text Light" w:hAnsi="Helvetica Now Text Light" w:cs="Arial"/>
                <w:bCs/>
                <w:lang w:eastAsia="ar-SA"/>
              </w:rPr>
            </w:pPr>
            <w:r w:rsidRPr="006469D1">
              <w:rPr>
                <w:rFonts w:ascii="Helvetica Now Text Light" w:hAnsi="Helvetica Now Text Light" w:cs="Arial"/>
                <w:bCs/>
                <w:lang w:eastAsia="en-US"/>
              </w:rPr>
              <w:t xml:space="preserve">La somma dovuta dalla Società in caso di sinistro. </w:t>
            </w:r>
          </w:p>
        </w:tc>
      </w:tr>
      <w:tr w:rsidR="006469D1" w14:paraId="41A2245B" w14:textId="77777777" w:rsidTr="00341D8C">
        <w:tc>
          <w:tcPr>
            <w:tcW w:w="3190" w:type="dxa"/>
            <w:tcBorders>
              <w:top w:val="dotted" w:sz="4" w:space="0" w:color="82939A"/>
              <w:left w:val="single" w:sz="24" w:space="0" w:color="E11B22"/>
              <w:bottom w:val="dotted" w:sz="4" w:space="0" w:color="82939A"/>
              <w:right w:val="nil"/>
            </w:tcBorders>
            <w:vAlign w:val="center"/>
          </w:tcPr>
          <w:p w14:paraId="4C0A4688" w14:textId="79500F61"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Inondazione</w:t>
            </w:r>
            <w:r w:rsidR="00EB26EF">
              <w:rPr>
                <w:rFonts w:ascii="Helvetica Now Text Light" w:hAnsi="Helvetica Now Text Light" w:cs="Arial"/>
                <w:b/>
                <w:lang w:eastAsia="en-US"/>
              </w:rPr>
              <w:t>, esondazione, a</w:t>
            </w:r>
            <w:r w:rsidRPr="00A54D6D">
              <w:rPr>
                <w:rFonts w:ascii="Helvetica Now Text Light" w:hAnsi="Helvetica Now Text Light" w:cs="Arial"/>
                <w:b/>
                <w:lang w:eastAsia="en-US"/>
              </w:rPr>
              <w:t xml:space="preserve">lluvione </w:t>
            </w:r>
          </w:p>
          <w:p w14:paraId="4140AEB7"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697B7E1E"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Fuoriuscita di acqua dal normale alveo di corsi o specchi d’acqua, naturali o artificiali, con o senza rottura di argini, dighe barriere e simili.</w:t>
            </w:r>
          </w:p>
        </w:tc>
      </w:tr>
      <w:tr w:rsidR="006469D1" w14:paraId="4F4C8ABF"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0459A0A3"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Limite di indennizzo (risarcimento)</w:t>
            </w:r>
          </w:p>
        </w:tc>
        <w:tc>
          <w:tcPr>
            <w:tcW w:w="6665" w:type="dxa"/>
            <w:tcBorders>
              <w:top w:val="dotted" w:sz="4" w:space="0" w:color="82939A"/>
              <w:left w:val="nil"/>
              <w:bottom w:val="dotted" w:sz="4" w:space="0" w:color="82939A"/>
              <w:right w:val="nil"/>
            </w:tcBorders>
          </w:tcPr>
          <w:p w14:paraId="7D743E11"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Il massimo indennizzo (o risarcimento) dovuto dalla Società.</w:t>
            </w:r>
          </w:p>
          <w:p w14:paraId="6F7DFC7F" w14:textId="77777777" w:rsidR="006469D1" w:rsidRPr="006469D1" w:rsidRDefault="006469D1" w:rsidP="0057795C">
            <w:pPr>
              <w:spacing w:line="254" w:lineRule="auto"/>
              <w:jc w:val="both"/>
              <w:rPr>
                <w:rFonts w:ascii="Helvetica Now Text Light" w:hAnsi="Helvetica Now Text Light" w:cs="Arial"/>
                <w:bCs/>
                <w:lang w:eastAsia="ar-SA"/>
              </w:rPr>
            </w:pPr>
          </w:p>
        </w:tc>
      </w:tr>
      <w:tr w:rsidR="006469D1" w14:paraId="5663693C"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4673AFE8" w14:textId="77777777" w:rsidR="006469D1" w:rsidRPr="00A54D6D" w:rsidRDefault="006469D1">
            <w:pPr>
              <w:tabs>
                <w:tab w:val="left" w:pos="3000"/>
                <w:tab w:val="left" w:pos="3240"/>
                <w:tab w:val="left" w:pos="3480"/>
              </w:tabs>
              <w:spacing w:line="254" w:lineRule="auto"/>
              <w:rPr>
                <w:rFonts w:ascii="Helvetica Now Text Light" w:hAnsi="Helvetica Now Text Light" w:cs="Arial"/>
                <w:b/>
                <w:lang w:eastAsia="en-US"/>
              </w:rPr>
            </w:pPr>
            <w:r w:rsidRPr="00A54D6D">
              <w:rPr>
                <w:rFonts w:ascii="Helvetica Now Text Light" w:hAnsi="Helvetica Now Text Light" w:cs="Arial"/>
                <w:b/>
                <w:lang w:eastAsia="en-US"/>
              </w:rPr>
              <w:t>Locali</w:t>
            </w:r>
          </w:p>
        </w:tc>
        <w:tc>
          <w:tcPr>
            <w:tcW w:w="6665" w:type="dxa"/>
            <w:tcBorders>
              <w:top w:val="dotted" w:sz="4" w:space="0" w:color="82939A"/>
              <w:left w:val="nil"/>
              <w:bottom w:val="dotted" w:sz="4" w:space="0" w:color="82939A"/>
              <w:right w:val="nil"/>
            </w:tcBorders>
            <w:hideMark/>
          </w:tcPr>
          <w:p w14:paraId="5F302E0C"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Spazi definiti risultanti dalla suddivisione dell’interno di un bene immobile.</w:t>
            </w:r>
          </w:p>
        </w:tc>
      </w:tr>
      <w:tr w:rsidR="006469D1" w14:paraId="460D63E1"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3EC90BB2" w14:textId="77777777" w:rsidR="006469D1" w:rsidRPr="00A54D6D" w:rsidRDefault="006469D1">
            <w:pPr>
              <w:tabs>
                <w:tab w:val="left" w:pos="3000"/>
                <w:tab w:val="left" w:pos="3240"/>
                <w:tab w:val="left" w:pos="3480"/>
              </w:tabs>
              <w:spacing w:line="254" w:lineRule="auto"/>
              <w:rPr>
                <w:rFonts w:ascii="Helvetica Now Text Light" w:hAnsi="Helvetica Now Text Light" w:cs="Arial"/>
                <w:b/>
                <w:highlight w:val="cyan"/>
                <w:lang w:eastAsia="en-US"/>
              </w:rPr>
            </w:pPr>
            <w:r w:rsidRPr="00A54D6D">
              <w:rPr>
                <w:rFonts w:ascii="Helvetica Now Text Light" w:hAnsi="Helvetica Now Text Light" w:cs="Arial"/>
                <w:b/>
                <w:lang w:eastAsia="en-US"/>
              </w:rPr>
              <w:t>Mezzi di custodia</w:t>
            </w:r>
          </w:p>
        </w:tc>
        <w:tc>
          <w:tcPr>
            <w:tcW w:w="6665" w:type="dxa"/>
            <w:tcBorders>
              <w:top w:val="dotted" w:sz="4" w:space="0" w:color="82939A"/>
              <w:left w:val="nil"/>
              <w:bottom w:val="dotted" w:sz="4" w:space="0" w:color="82939A"/>
              <w:right w:val="nil"/>
            </w:tcBorders>
            <w:hideMark/>
          </w:tcPr>
          <w:p w14:paraId="41D290E4"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A titolo esemplificativo e non limitativo, armadi di sicurezza, armadi corazzati, casseforti anche a muro, cassette di sicurezza, camere di sicurezza, camere corazzate, apparecchiature automatiche di riscossione o di distribuzione all’interno di beni immobili, parchimetri o similari all’esterno di beni immobili.</w:t>
            </w:r>
          </w:p>
        </w:tc>
      </w:tr>
      <w:tr w:rsidR="006469D1" w14:paraId="62B20335" w14:textId="77777777" w:rsidTr="00341D8C">
        <w:tc>
          <w:tcPr>
            <w:tcW w:w="3190" w:type="dxa"/>
            <w:tcBorders>
              <w:top w:val="dotted" w:sz="4" w:space="0" w:color="82939A"/>
              <w:left w:val="single" w:sz="24" w:space="0" w:color="E11B22"/>
              <w:bottom w:val="dotted" w:sz="4" w:space="0" w:color="82939A"/>
              <w:right w:val="nil"/>
            </w:tcBorders>
            <w:vAlign w:val="center"/>
          </w:tcPr>
          <w:p w14:paraId="0ABD7B8B"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Oggetti d’arte – Opere d’arte</w:t>
            </w:r>
          </w:p>
          <w:p w14:paraId="22393DF1"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090A141B" w14:textId="34C1C82D" w:rsidR="00EB26EF"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 xml:space="preserve">A titolo esemplificativo e non limitativo, quadri, dipinti, affreschi, mosaici, statue, sculture, </w:t>
            </w:r>
            <w:r w:rsidR="00044B26">
              <w:rPr>
                <w:rFonts w:ascii="Helvetica Now Text Light" w:hAnsi="Helvetica Now Text Light" w:cs="Arial"/>
                <w:bCs/>
                <w:lang w:eastAsia="en-US"/>
              </w:rPr>
              <w:t xml:space="preserve">monumenti, </w:t>
            </w:r>
            <w:r w:rsidRPr="006469D1">
              <w:rPr>
                <w:rFonts w:ascii="Helvetica Now Text Light" w:hAnsi="Helvetica Now Text Light" w:cs="Arial"/>
                <w:bCs/>
                <w:lang w:eastAsia="en-US"/>
              </w:rPr>
              <w:t xml:space="preserve">bassorilievi, incisioni, arazzi, tappeti e qualunque altro bene avente valore storico artistico, compresi beni </w:t>
            </w:r>
            <w:r w:rsidR="00AA7600">
              <w:rPr>
                <w:rFonts w:ascii="Helvetica Now Text Light" w:hAnsi="Helvetica Now Text Light" w:cs="Arial"/>
                <w:bCs/>
                <w:lang w:eastAsia="en-US"/>
              </w:rPr>
              <w:t xml:space="preserve">e documenti archivistici, </w:t>
            </w:r>
            <w:r w:rsidRPr="006469D1">
              <w:rPr>
                <w:rFonts w:ascii="Helvetica Now Text Light" w:hAnsi="Helvetica Now Text Light" w:cs="Arial"/>
                <w:bCs/>
                <w:lang w:eastAsia="en-US"/>
              </w:rPr>
              <w:t>bibliografici, intendendo per tali, a titolo esemplificativo e non limitativo, libri, riviste, documenti, manoscritti e a stampa, opuscoli, rarità bibliografiche, raccolte, manuali, documenti, cartografie, incisioni, fotografie, spartiti musicali, carteggi (di ogni epoca e data), pergamene e comunque  compreso tutto quanto in genere di pertinenza delle biblioteche</w:t>
            </w:r>
            <w:r w:rsidR="00EB26EF">
              <w:rPr>
                <w:rFonts w:ascii="Helvetica Now Text Light" w:hAnsi="Helvetica Now Text Light" w:cs="Arial"/>
                <w:bCs/>
                <w:lang w:eastAsia="en-US"/>
              </w:rPr>
              <w:t xml:space="preserve">, </w:t>
            </w:r>
            <w:r w:rsidR="00544B8F">
              <w:rPr>
                <w:rFonts w:ascii="Helvetica Now Text Light" w:hAnsi="Helvetica Now Text Light" w:cs="Arial"/>
                <w:bCs/>
                <w:lang w:eastAsia="en-US"/>
              </w:rPr>
              <w:t xml:space="preserve">che </w:t>
            </w:r>
            <w:r w:rsidR="00772441">
              <w:rPr>
                <w:rFonts w:ascii="Helvetica Now Text Light" w:hAnsi="Helvetica Now Text Light" w:cs="Arial"/>
                <w:bCs/>
                <w:lang w:eastAsia="en-US"/>
              </w:rPr>
              <w:t xml:space="preserve">costituisca </w:t>
            </w:r>
            <w:r w:rsidR="00544B8F">
              <w:rPr>
                <w:rFonts w:ascii="Helvetica Now Text Light" w:hAnsi="Helvetica Now Text Light" w:cs="Arial"/>
                <w:bCs/>
                <w:lang w:eastAsia="en-US"/>
              </w:rPr>
              <w:t xml:space="preserve">un valore storico, artistico, o culturale, </w:t>
            </w:r>
            <w:r w:rsidR="00EB26EF">
              <w:rPr>
                <w:rFonts w:ascii="Helvetica Now Text Light" w:hAnsi="Helvetica Now Text Light" w:cs="Arial"/>
                <w:bCs/>
                <w:lang w:eastAsia="en-US"/>
              </w:rPr>
              <w:t xml:space="preserve">il tutto </w:t>
            </w:r>
            <w:r w:rsidR="00EB26EF" w:rsidRPr="00EB26EF">
              <w:rPr>
                <w:rFonts w:ascii="Helvetica Now Text Light" w:hAnsi="Helvetica Now Text Light" w:cs="Arial"/>
                <w:bCs/>
                <w:lang w:eastAsia="en-US"/>
              </w:rPr>
              <w:t>di proprietà del</w:t>
            </w:r>
            <w:r w:rsidR="00EB26EF">
              <w:rPr>
                <w:rFonts w:ascii="Helvetica Now Text Light" w:hAnsi="Helvetica Now Text Light" w:cs="Arial"/>
                <w:bCs/>
                <w:lang w:eastAsia="en-US"/>
              </w:rPr>
              <w:t xml:space="preserve"> contraente, </w:t>
            </w:r>
            <w:r w:rsidR="00EB26EF" w:rsidRPr="00EB26EF">
              <w:rPr>
                <w:rFonts w:ascii="Helvetica Now Text Light" w:hAnsi="Helvetica Now Text Light" w:cs="Arial"/>
                <w:bCs/>
                <w:lang w:eastAsia="en-US"/>
              </w:rPr>
              <w:t xml:space="preserve">oppure di terzi, contenuto all’interno </w:t>
            </w:r>
            <w:r w:rsidR="00EB26EF" w:rsidRPr="00E4758C">
              <w:rPr>
                <w:rFonts w:ascii="Helvetica Now Text Light" w:hAnsi="Helvetica Now Text Light" w:cs="Arial"/>
                <w:bCs/>
                <w:lang w:eastAsia="en-US"/>
              </w:rPr>
              <w:t>di immobili o strutture assicurate o posto all’esterno, se per naturale destinazione, oppure anche presso terzi</w:t>
            </w:r>
            <w:r w:rsidR="00C460FB">
              <w:rPr>
                <w:rFonts w:ascii="Helvetica Now Text Light" w:hAnsi="Helvetica Now Text Light" w:cs="Arial"/>
                <w:bCs/>
                <w:lang w:eastAsia="en-US"/>
              </w:rPr>
              <w:t>,</w:t>
            </w:r>
            <w:r w:rsidR="00EB26EF" w:rsidRPr="00E4758C">
              <w:rPr>
                <w:rFonts w:ascii="Helvetica Now Text Light" w:hAnsi="Helvetica Now Text Light" w:cs="Arial"/>
                <w:bCs/>
                <w:lang w:eastAsia="en-US"/>
              </w:rPr>
              <w:t xml:space="preserve"> </w:t>
            </w:r>
            <w:r w:rsidR="00C460FB">
              <w:rPr>
                <w:rFonts w:ascii="Helvetica Now Text Light" w:hAnsi="Helvetica Now Text Light" w:cs="Arial"/>
                <w:bCs/>
                <w:lang w:eastAsia="en-US"/>
              </w:rPr>
              <w:t xml:space="preserve">purché </w:t>
            </w:r>
            <w:r w:rsidR="00EB26EF" w:rsidRPr="00E4758C">
              <w:rPr>
                <w:rFonts w:ascii="Helvetica Now Text Light" w:hAnsi="Helvetica Now Text Light" w:cs="Arial"/>
                <w:bCs/>
                <w:lang w:eastAsia="en-US"/>
              </w:rPr>
              <w:t>di valore singolo superiore a</w:t>
            </w:r>
            <w:r w:rsidR="00C87D98">
              <w:rPr>
                <w:rFonts w:ascii="Helvetica Now Text Light" w:hAnsi="Helvetica Now Text Light" w:cs="Arial"/>
                <w:bCs/>
                <w:lang w:eastAsia="en-US"/>
              </w:rPr>
              <w:t>d</w:t>
            </w:r>
            <w:r w:rsidR="00EB26EF" w:rsidRPr="00E4758C">
              <w:rPr>
                <w:rFonts w:ascii="Helvetica Now Text Light" w:hAnsi="Helvetica Now Text Light" w:cs="Arial"/>
                <w:bCs/>
                <w:lang w:eastAsia="en-US"/>
              </w:rPr>
              <w:t xml:space="preserve"> euro </w:t>
            </w:r>
            <w:r w:rsidR="00E4758C" w:rsidRPr="00E4758C">
              <w:rPr>
                <w:rFonts w:ascii="Helvetica Now Text Light" w:hAnsi="Helvetica Now Text Light" w:cs="Arial"/>
                <w:bCs/>
                <w:lang w:eastAsia="en-US"/>
              </w:rPr>
              <w:t>2</w:t>
            </w:r>
            <w:r w:rsidR="00EB26EF" w:rsidRPr="00E4758C">
              <w:rPr>
                <w:rFonts w:ascii="Helvetica Now Text Light" w:hAnsi="Helvetica Now Text Light" w:cs="Arial"/>
                <w:bCs/>
                <w:lang w:eastAsia="en-US"/>
              </w:rPr>
              <w:t>.</w:t>
            </w:r>
            <w:r w:rsidR="00E4758C" w:rsidRPr="00E4758C">
              <w:rPr>
                <w:rFonts w:ascii="Helvetica Now Text Light" w:hAnsi="Helvetica Now Text Light" w:cs="Arial"/>
                <w:bCs/>
                <w:lang w:eastAsia="en-US"/>
              </w:rPr>
              <w:t>5</w:t>
            </w:r>
            <w:r w:rsidR="00EB26EF" w:rsidRPr="00E4758C">
              <w:rPr>
                <w:rFonts w:ascii="Helvetica Now Text Light" w:hAnsi="Helvetica Now Text Light" w:cs="Arial"/>
                <w:bCs/>
                <w:lang w:eastAsia="en-US"/>
              </w:rPr>
              <w:t>00,00, ed escluse esclusivamente quelle già assicurate da altre polizze</w:t>
            </w:r>
            <w:r w:rsidR="00EB26EF" w:rsidRPr="00EB26EF">
              <w:rPr>
                <w:rFonts w:ascii="Helvetica Now Text Light" w:hAnsi="Helvetica Now Text Light" w:cs="Arial"/>
                <w:bCs/>
                <w:lang w:eastAsia="en-US"/>
              </w:rPr>
              <w:t xml:space="preserve"> stipulate da Contraente.</w:t>
            </w:r>
          </w:p>
        </w:tc>
      </w:tr>
      <w:tr w:rsidR="006469D1" w14:paraId="741703D2"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6231F952"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Polizza</w:t>
            </w:r>
          </w:p>
        </w:tc>
        <w:tc>
          <w:tcPr>
            <w:tcW w:w="6665" w:type="dxa"/>
            <w:tcBorders>
              <w:top w:val="dotted" w:sz="4" w:space="0" w:color="82939A"/>
              <w:left w:val="nil"/>
              <w:bottom w:val="dotted" w:sz="4" w:space="0" w:color="82939A"/>
              <w:right w:val="nil"/>
            </w:tcBorders>
            <w:hideMark/>
          </w:tcPr>
          <w:p w14:paraId="32369C4D"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Il documento che prova e regola l'assicurazione.</w:t>
            </w:r>
          </w:p>
        </w:tc>
      </w:tr>
      <w:tr w:rsidR="006469D1" w14:paraId="57BEA9F6"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31FA84ED"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Portavalori</w:t>
            </w:r>
          </w:p>
        </w:tc>
        <w:tc>
          <w:tcPr>
            <w:tcW w:w="6665" w:type="dxa"/>
            <w:tcBorders>
              <w:top w:val="dotted" w:sz="4" w:space="0" w:color="82939A"/>
              <w:left w:val="nil"/>
              <w:bottom w:val="dotted" w:sz="4" w:space="0" w:color="82939A"/>
              <w:right w:val="nil"/>
            </w:tcBorders>
            <w:hideMark/>
          </w:tcPr>
          <w:p w14:paraId="72CA58D4"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 xml:space="preserve">Persona incaricata di trasportare valori fuori dai locali di pertinenza, per trasferirli a uffici, banche, fornitori, clienti o comunque verso terzi e viceversa </w:t>
            </w:r>
          </w:p>
        </w:tc>
      </w:tr>
      <w:tr w:rsidR="006469D1" w14:paraId="32D2FD5E"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488B2067"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Premio</w:t>
            </w:r>
          </w:p>
        </w:tc>
        <w:tc>
          <w:tcPr>
            <w:tcW w:w="6665" w:type="dxa"/>
            <w:tcBorders>
              <w:top w:val="dotted" w:sz="4" w:space="0" w:color="82939A"/>
              <w:left w:val="nil"/>
              <w:bottom w:val="dotted" w:sz="4" w:space="0" w:color="82939A"/>
              <w:right w:val="nil"/>
            </w:tcBorders>
            <w:hideMark/>
          </w:tcPr>
          <w:p w14:paraId="1C66E7B0"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La somma dovuta dal Contraente alla Società.</w:t>
            </w:r>
          </w:p>
        </w:tc>
      </w:tr>
      <w:tr w:rsidR="006469D1" w14:paraId="2640A0D5"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634EBBFD"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Preziosi</w:t>
            </w:r>
          </w:p>
        </w:tc>
        <w:tc>
          <w:tcPr>
            <w:tcW w:w="6665" w:type="dxa"/>
            <w:tcBorders>
              <w:top w:val="dotted" w:sz="4" w:space="0" w:color="82939A"/>
              <w:left w:val="nil"/>
              <w:bottom w:val="dotted" w:sz="4" w:space="0" w:color="82939A"/>
              <w:right w:val="nil"/>
            </w:tcBorders>
            <w:hideMark/>
          </w:tcPr>
          <w:p w14:paraId="5E8EC5A1"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A titolo esemplificativo e non limitativo gioielli, oggetti d’argento, d’oro o di platino o montati su tali metalli, pietre preziose e perle (naturali o di coltura).</w:t>
            </w:r>
          </w:p>
        </w:tc>
      </w:tr>
      <w:tr w:rsidR="006469D1" w14:paraId="35E64D2E" w14:textId="77777777" w:rsidTr="00341D8C">
        <w:tc>
          <w:tcPr>
            <w:tcW w:w="3190" w:type="dxa"/>
            <w:tcBorders>
              <w:top w:val="dotted" w:sz="4" w:space="0" w:color="82939A"/>
              <w:left w:val="single" w:sz="24" w:space="0" w:color="E11B22"/>
              <w:bottom w:val="dotted" w:sz="4" w:space="0" w:color="82939A"/>
              <w:right w:val="nil"/>
            </w:tcBorders>
            <w:vAlign w:val="center"/>
          </w:tcPr>
          <w:p w14:paraId="1866E213"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Primo rischio assoluto</w:t>
            </w:r>
          </w:p>
          <w:p w14:paraId="3DFBAC73"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7B137E6E"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Forma di garanzia prestata senza l’applicazione della regola proporzionale prevista dall’art. 1907 del Codice Civile.</w:t>
            </w:r>
          </w:p>
        </w:tc>
      </w:tr>
      <w:tr w:rsidR="006469D1" w14:paraId="652384A2" w14:textId="77777777" w:rsidTr="00341D8C">
        <w:tc>
          <w:tcPr>
            <w:tcW w:w="3190" w:type="dxa"/>
            <w:tcBorders>
              <w:top w:val="dotted" w:sz="4" w:space="0" w:color="82939A"/>
              <w:left w:val="single" w:sz="24" w:space="0" w:color="E11B22"/>
              <w:bottom w:val="dotted" w:sz="4" w:space="0" w:color="82939A"/>
              <w:right w:val="nil"/>
            </w:tcBorders>
            <w:vAlign w:val="center"/>
          </w:tcPr>
          <w:p w14:paraId="5F2BA411"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 xml:space="preserve">Programmi in licenza d’uso </w:t>
            </w:r>
          </w:p>
          <w:p w14:paraId="28420F85"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095A3803"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 xml:space="preserve">A titolo esemplificativo e non limitativo, programmi informatici con sequenze di informazioni, costituenti istruzioni eseguibili dall’elaboratore, </w:t>
            </w:r>
            <w:r w:rsidRPr="006469D1">
              <w:rPr>
                <w:rFonts w:ascii="Helvetica Now Text Light" w:hAnsi="Helvetica Now Text Light" w:cs="Arial"/>
                <w:bCs/>
                <w:lang w:eastAsia="en-US"/>
              </w:rPr>
              <w:lastRenderedPageBreak/>
              <w:t>che l’assicurato utilizza in base a un contratto stipulato con il fornitore di tali programmi per il periodo di tempo precisato nel contratto stesso.</w:t>
            </w:r>
          </w:p>
        </w:tc>
      </w:tr>
      <w:tr w:rsidR="006469D1" w14:paraId="33685CDB"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1EA427E0"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lastRenderedPageBreak/>
              <w:t>Rapina</w:t>
            </w:r>
          </w:p>
        </w:tc>
        <w:tc>
          <w:tcPr>
            <w:tcW w:w="6665" w:type="dxa"/>
            <w:tcBorders>
              <w:top w:val="dotted" w:sz="4" w:space="0" w:color="82939A"/>
              <w:left w:val="nil"/>
              <w:bottom w:val="dotted" w:sz="4" w:space="0" w:color="82939A"/>
              <w:right w:val="nil"/>
            </w:tcBorders>
            <w:hideMark/>
          </w:tcPr>
          <w:p w14:paraId="1A9A7ADE"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bCs/>
                <w:sz w:val="22"/>
                <w:lang w:eastAsia="ar-SA"/>
              </w:rPr>
              <w:t>S</w:t>
            </w:r>
            <w:r w:rsidRPr="006469D1">
              <w:rPr>
                <w:rFonts w:ascii="Helvetica Now Text Light" w:hAnsi="Helvetica Now Text Light" w:cs="Arial"/>
                <w:bCs/>
                <w:lang w:eastAsia="en-US"/>
              </w:rPr>
              <w:t>ottrazione o costrizione a consegnare i beni assicurati mediante violenza alla persona o minaccia anche quando le persone sulle quali venga fatta violenza o minaccia siano prelevate dall’esterno e costrette a recarsi nei locali assicurati.</w:t>
            </w:r>
          </w:p>
        </w:tc>
      </w:tr>
      <w:tr w:rsidR="006469D1" w14:paraId="220600EB"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45BF1EF7"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Rischio</w:t>
            </w:r>
          </w:p>
        </w:tc>
        <w:tc>
          <w:tcPr>
            <w:tcW w:w="6665" w:type="dxa"/>
            <w:tcBorders>
              <w:top w:val="dotted" w:sz="4" w:space="0" w:color="82939A"/>
              <w:left w:val="nil"/>
              <w:bottom w:val="dotted" w:sz="4" w:space="0" w:color="82939A"/>
              <w:right w:val="nil"/>
            </w:tcBorders>
            <w:hideMark/>
          </w:tcPr>
          <w:p w14:paraId="5013C8AA"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La probabilità che si verifichi il sinistro e l'entità dei danni che possano derivarne.</w:t>
            </w:r>
          </w:p>
        </w:tc>
      </w:tr>
      <w:tr w:rsidR="006469D1" w14:paraId="3DAD00CF" w14:textId="77777777" w:rsidTr="00341D8C">
        <w:tc>
          <w:tcPr>
            <w:tcW w:w="3190" w:type="dxa"/>
            <w:tcBorders>
              <w:top w:val="dotted" w:sz="4" w:space="0" w:color="82939A"/>
              <w:left w:val="single" w:sz="24" w:space="0" w:color="E11B22"/>
              <w:bottom w:val="dotted" w:sz="4" w:space="0" w:color="82939A"/>
              <w:right w:val="nil"/>
            </w:tcBorders>
            <w:vAlign w:val="center"/>
          </w:tcPr>
          <w:p w14:paraId="5B5E0512"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Rischio locativo</w:t>
            </w:r>
          </w:p>
          <w:p w14:paraId="40F56B3D"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p>
        </w:tc>
        <w:tc>
          <w:tcPr>
            <w:tcW w:w="6665" w:type="dxa"/>
            <w:tcBorders>
              <w:top w:val="dotted" w:sz="4" w:space="0" w:color="82939A"/>
              <w:left w:val="nil"/>
              <w:bottom w:val="dotted" w:sz="4" w:space="0" w:color="82939A"/>
              <w:right w:val="nil"/>
            </w:tcBorders>
            <w:hideMark/>
          </w:tcPr>
          <w:p w14:paraId="221FEBFD"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Le conseguenze della responsabilità civile che gravino sull’assicurato ai sensi degli artt. 1588, 1589 e 1611 del Codice Civile, per i danni ai beni immobili di proprietà di terzi condotti in locazione e prodotti da sinistro indennizzabile a termini di polizza.</w:t>
            </w:r>
          </w:p>
        </w:tc>
      </w:tr>
      <w:tr w:rsidR="006469D1" w14:paraId="1BEAFD80"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3104CC02"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Scippo</w:t>
            </w:r>
          </w:p>
        </w:tc>
        <w:tc>
          <w:tcPr>
            <w:tcW w:w="6665" w:type="dxa"/>
            <w:tcBorders>
              <w:top w:val="dotted" w:sz="4" w:space="0" w:color="82939A"/>
              <w:left w:val="nil"/>
              <w:bottom w:val="dotted" w:sz="4" w:space="0" w:color="82939A"/>
              <w:right w:val="nil"/>
            </w:tcBorders>
            <w:hideMark/>
          </w:tcPr>
          <w:p w14:paraId="20133528"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Furto che consiste nella sottrazione rapida, con strappo, di quanto è portato a mano, al braccio oppure indossato.</w:t>
            </w:r>
          </w:p>
        </w:tc>
      </w:tr>
      <w:tr w:rsidR="006469D1" w14:paraId="1FFF6707"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210BD34C"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Scoperto</w:t>
            </w:r>
          </w:p>
        </w:tc>
        <w:tc>
          <w:tcPr>
            <w:tcW w:w="6665" w:type="dxa"/>
            <w:tcBorders>
              <w:top w:val="dotted" w:sz="4" w:space="0" w:color="82939A"/>
              <w:left w:val="nil"/>
              <w:bottom w:val="dotted" w:sz="4" w:space="0" w:color="82939A"/>
              <w:right w:val="nil"/>
            </w:tcBorders>
            <w:hideMark/>
          </w:tcPr>
          <w:p w14:paraId="5DB5BC23"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La parte percentuale di danno che il Contraente tiene a suo carico.</w:t>
            </w:r>
          </w:p>
        </w:tc>
      </w:tr>
      <w:tr w:rsidR="006469D1" w14:paraId="72997910"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242048FE"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Scoppio</w:t>
            </w:r>
          </w:p>
        </w:tc>
        <w:tc>
          <w:tcPr>
            <w:tcW w:w="6665" w:type="dxa"/>
            <w:tcBorders>
              <w:top w:val="dotted" w:sz="4" w:space="0" w:color="82939A"/>
              <w:left w:val="nil"/>
              <w:bottom w:val="dotted" w:sz="4" w:space="0" w:color="82939A"/>
              <w:right w:val="nil"/>
            </w:tcBorders>
            <w:hideMark/>
          </w:tcPr>
          <w:p w14:paraId="059CFCC3"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Il repentino dirompersi di contenitori per eccesso di pressione interna di fluidi non dovuto a esplosione. Gli effetti del gelo e del “colpo d’ariete” non sono considerati scoppio.</w:t>
            </w:r>
          </w:p>
        </w:tc>
      </w:tr>
      <w:tr w:rsidR="006469D1" w14:paraId="10E9FF37"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04C64BCF"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 xml:space="preserve">Sinistro </w:t>
            </w:r>
          </w:p>
        </w:tc>
        <w:tc>
          <w:tcPr>
            <w:tcW w:w="6665" w:type="dxa"/>
            <w:tcBorders>
              <w:top w:val="dotted" w:sz="4" w:space="0" w:color="82939A"/>
              <w:left w:val="nil"/>
              <w:bottom w:val="dotted" w:sz="4" w:space="0" w:color="82939A"/>
              <w:right w:val="nil"/>
            </w:tcBorders>
            <w:hideMark/>
          </w:tcPr>
          <w:p w14:paraId="4656F461"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 xml:space="preserve">Il verificarsi del fatto dannoso per il quale è prestata l'assicurazione. </w:t>
            </w:r>
          </w:p>
        </w:tc>
      </w:tr>
      <w:tr w:rsidR="006C28B5" w14:paraId="34D283EB" w14:textId="77777777" w:rsidTr="00341D8C">
        <w:tc>
          <w:tcPr>
            <w:tcW w:w="3190" w:type="dxa"/>
            <w:tcBorders>
              <w:top w:val="dotted" w:sz="4" w:space="0" w:color="82939A"/>
              <w:left w:val="single" w:sz="24" w:space="0" w:color="E11B22"/>
              <w:bottom w:val="dotted" w:sz="4" w:space="0" w:color="82939A"/>
              <w:right w:val="nil"/>
            </w:tcBorders>
            <w:vAlign w:val="center"/>
          </w:tcPr>
          <w:p w14:paraId="135F3E31" w14:textId="6C7CA84E" w:rsidR="006C28B5" w:rsidRPr="00EB26EF" w:rsidRDefault="006C28B5">
            <w:pPr>
              <w:tabs>
                <w:tab w:val="left" w:pos="3000"/>
                <w:tab w:val="left" w:pos="3240"/>
                <w:tab w:val="left" w:pos="3480"/>
              </w:tabs>
              <w:spacing w:line="254" w:lineRule="auto"/>
              <w:rPr>
                <w:rFonts w:ascii="Helvetica Now Text Light" w:hAnsi="Helvetica Now Text Light" w:cs="Arial"/>
                <w:b/>
                <w:lang w:eastAsia="en-US"/>
              </w:rPr>
            </w:pPr>
            <w:r w:rsidRPr="006C28B5">
              <w:rPr>
                <w:rFonts w:ascii="Helvetica Now Text Light" w:hAnsi="Helvetica Now Text Light" w:cs="Arial"/>
                <w:b/>
                <w:lang w:eastAsia="en-US"/>
              </w:rPr>
              <w:t>Smottamento:</w:t>
            </w:r>
          </w:p>
        </w:tc>
        <w:tc>
          <w:tcPr>
            <w:tcW w:w="6665" w:type="dxa"/>
            <w:tcBorders>
              <w:top w:val="dotted" w:sz="4" w:space="0" w:color="82939A"/>
              <w:left w:val="nil"/>
              <w:bottom w:val="dotted" w:sz="4" w:space="0" w:color="82939A"/>
              <w:right w:val="nil"/>
            </w:tcBorders>
          </w:tcPr>
          <w:p w14:paraId="47E199B5" w14:textId="21343656" w:rsidR="006C28B5" w:rsidRPr="006469D1" w:rsidRDefault="006C28B5" w:rsidP="0057795C">
            <w:pPr>
              <w:spacing w:line="254" w:lineRule="auto"/>
              <w:jc w:val="both"/>
              <w:rPr>
                <w:rFonts w:ascii="Helvetica Now Text Light" w:hAnsi="Helvetica Now Text Light" w:cs="Arial"/>
                <w:bCs/>
                <w:lang w:eastAsia="en-US"/>
              </w:rPr>
            </w:pPr>
            <w:r w:rsidRPr="006C28B5">
              <w:rPr>
                <w:rFonts w:ascii="Helvetica Now Text Light" w:hAnsi="Helvetica Now Text Light" w:cs="Arial"/>
                <w:bCs/>
                <w:lang w:eastAsia="en-US"/>
              </w:rPr>
              <w:t>lo scivolamento, lungo un versante inclinato, di terreno, fango o detriti su cui sono edificati o posizionati i beni, dovuto prevalentemente a infiltrazioni di acqua</w:t>
            </w:r>
            <w:r>
              <w:rPr>
                <w:rFonts w:ascii="Helvetica Now Text Light" w:hAnsi="Helvetica Now Text Light" w:cs="Arial"/>
                <w:bCs/>
                <w:lang w:eastAsia="en-US"/>
              </w:rPr>
              <w:t xml:space="preserve">, neve </w:t>
            </w:r>
            <w:r w:rsidRPr="006C28B5">
              <w:rPr>
                <w:rFonts w:ascii="Helvetica Now Text Light" w:hAnsi="Helvetica Now Text Light" w:cs="Arial"/>
                <w:bCs/>
                <w:lang w:eastAsia="en-US"/>
              </w:rPr>
              <w:t>o altri fluidi</w:t>
            </w:r>
          </w:p>
        </w:tc>
      </w:tr>
      <w:tr w:rsidR="006469D1" w14:paraId="2CC4CC48"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7BF08983"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Società – Compagnia Assicuratore</w:t>
            </w:r>
          </w:p>
        </w:tc>
        <w:tc>
          <w:tcPr>
            <w:tcW w:w="6665" w:type="dxa"/>
            <w:tcBorders>
              <w:top w:val="dotted" w:sz="4" w:space="0" w:color="82939A"/>
              <w:left w:val="nil"/>
              <w:bottom w:val="dotted" w:sz="4" w:space="0" w:color="82939A"/>
              <w:right w:val="nil"/>
            </w:tcBorders>
          </w:tcPr>
          <w:p w14:paraId="55D8710E"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L’impresa assicuratrice nonché le coassicuratrici.</w:t>
            </w:r>
          </w:p>
          <w:p w14:paraId="6B7619B3" w14:textId="77777777" w:rsidR="006469D1" w:rsidRPr="006469D1" w:rsidRDefault="006469D1" w:rsidP="0057795C">
            <w:pPr>
              <w:spacing w:line="254" w:lineRule="auto"/>
              <w:jc w:val="both"/>
              <w:rPr>
                <w:rFonts w:ascii="Helvetica Now Text Light" w:hAnsi="Helvetica Now Text Light" w:cs="Arial"/>
                <w:bCs/>
                <w:lang w:eastAsia="en-US"/>
              </w:rPr>
            </w:pPr>
          </w:p>
        </w:tc>
      </w:tr>
      <w:tr w:rsidR="006469D1" w14:paraId="4670D4E7"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14DDC17F"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Somma assicurata</w:t>
            </w:r>
          </w:p>
        </w:tc>
        <w:tc>
          <w:tcPr>
            <w:tcW w:w="6665" w:type="dxa"/>
            <w:tcBorders>
              <w:top w:val="dotted" w:sz="4" w:space="0" w:color="82939A"/>
              <w:left w:val="nil"/>
              <w:bottom w:val="dotted" w:sz="4" w:space="0" w:color="82939A"/>
              <w:right w:val="nil"/>
            </w:tcBorders>
            <w:hideMark/>
          </w:tcPr>
          <w:p w14:paraId="1A54E8BA"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La somma che rappresenta il limite fino al quale la Società è obbligata.</w:t>
            </w:r>
          </w:p>
        </w:tc>
      </w:tr>
      <w:tr w:rsidR="006B4041" w14:paraId="70A6D27C" w14:textId="77777777" w:rsidTr="00341D8C">
        <w:tc>
          <w:tcPr>
            <w:tcW w:w="3190" w:type="dxa"/>
            <w:tcBorders>
              <w:top w:val="dotted" w:sz="4" w:space="0" w:color="82939A"/>
              <w:left w:val="single" w:sz="24" w:space="0" w:color="E11B22"/>
              <w:bottom w:val="dotted" w:sz="4" w:space="0" w:color="82939A"/>
              <w:right w:val="nil"/>
            </w:tcBorders>
            <w:vAlign w:val="center"/>
          </w:tcPr>
          <w:p w14:paraId="023B335E" w14:textId="6D7918CA" w:rsidR="006B4041" w:rsidRPr="00EB26EF" w:rsidRDefault="006B4041">
            <w:pPr>
              <w:tabs>
                <w:tab w:val="left" w:pos="3000"/>
                <w:tab w:val="left" w:pos="3240"/>
                <w:tab w:val="left" w:pos="3480"/>
              </w:tabs>
              <w:spacing w:line="254" w:lineRule="auto"/>
              <w:rPr>
                <w:rFonts w:ascii="Helvetica Now Text Light" w:hAnsi="Helvetica Now Text Light" w:cs="Arial"/>
                <w:b/>
                <w:lang w:eastAsia="en-US"/>
              </w:rPr>
            </w:pPr>
            <w:r w:rsidRPr="006B4041">
              <w:rPr>
                <w:rFonts w:ascii="Helvetica Now Text Light" w:hAnsi="Helvetica Now Text Light" w:cs="Arial"/>
                <w:b/>
                <w:lang w:eastAsia="en-US"/>
              </w:rPr>
              <w:t>Sovraccarico di neve:</w:t>
            </w:r>
          </w:p>
        </w:tc>
        <w:tc>
          <w:tcPr>
            <w:tcW w:w="6665" w:type="dxa"/>
            <w:tcBorders>
              <w:top w:val="dotted" w:sz="4" w:space="0" w:color="82939A"/>
              <w:left w:val="nil"/>
              <w:bottom w:val="dotted" w:sz="4" w:space="0" w:color="82939A"/>
              <w:right w:val="nil"/>
            </w:tcBorders>
          </w:tcPr>
          <w:p w14:paraId="342E5605" w14:textId="35D259EC" w:rsidR="006B4041" w:rsidRPr="006469D1" w:rsidRDefault="006B4041" w:rsidP="006B4041">
            <w:pPr>
              <w:spacing w:line="254" w:lineRule="auto"/>
              <w:jc w:val="both"/>
              <w:rPr>
                <w:rFonts w:ascii="Helvetica Now Text Light" w:hAnsi="Helvetica Now Text Light" w:cs="Arial"/>
                <w:bCs/>
                <w:lang w:eastAsia="en-US"/>
              </w:rPr>
            </w:pPr>
            <w:r w:rsidRPr="006B4041">
              <w:rPr>
                <w:rFonts w:ascii="Helvetica Now Text Light" w:hAnsi="Helvetica Now Text Light" w:cs="Arial"/>
                <w:bCs/>
                <w:lang w:eastAsia="en-US"/>
              </w:rPr>
              <w:t xml:space="preserve">il </w:t>
            </w:r>
            <w:r>
              <w:rPr>
                <w:rFonts w:ascii="Helvetica Now Text Light" w:hAnsi="Helvetica Now Text Light" w:cs="Arial"/>
                <w:bCs/>
                <w:lang w:eastAsia="en-US"/>
              </w:rPr>
              <w:t xml:space="preserve">volume e </w:t>
            </w:r>
            <w:r w:rsidRPr="006B4041">
              <w:rPr>
                <w:rFonts w:ascii="Helvetica Now Text Light" w:hAnsi="Helvetica Now Text Light" w:cs="Arial"/>
                <w:bCs/>
                <w:lang w:eastAsia="en-US"/>
              </w:rPr>
              <w:t>peso di neve e\o ghiaccio su</w:t>
            </w:r>
            <w:r>
              <w:rPr>
                <w:rFonts w:ascii="Helvetica Now Text Light" w:hAnsi="Helvetica Now Text Light" w:cs="Arial"/>
                <w:bCs/>
                <w:lang w:eastAsia="en-US"/>
              </w:rPr>
              <w:t xml:space="preserve"> cose assicurate</w:t>
            </w:r>
            <w:r w:rsidRPr="006B4041">
              <w:rPr>
                <w:rFonts w:ascii="Helvetica Now Text Light" w:hAnsi="Helvetica Now Text Light" w:cs="Arial"/>
                <w:bCs/>
                <w:lang w:eastAsia="en-US"/>
              </w:rPr>
              <w:t>, tale da provocar</w:t>
            </w:r>
            <w:r>
              <w:rPr>
                <w:rFonts w:ascii="Helvetica Now Text Light" w:hAnsi="Helvetica Now Text Light" w:cs="Arial"/>
                <w:bCs/>
                <w:lang w:eastAsia="en-US"/>
              </w:rPr>
              <w:t>n</w:t>
            </w:r>
            <w:r w:rsidRPr="006B4041">
              <w:rPr>
                <w:rFonts w:ascii="Helvetica Now Text Light" w:hAnsi="Helvetica Now Text Light" w:cs="Arial"/>
                <w:bCs/>
                <w:lang w:eastAsia="en-US"/>
              </w:rPr>
              <w:t xml:space="preserve">e </w:t>
            </w:r>
            <w:r>
              <w:rPr>
                <w:rFonts w:ascii="Helvetica Now Text Light" w:hAnsi="Helvetica Now Text Light" w:cs="Arial"/>
                <w:bCs/>
                <w:lang w:eastAsia="en-US"/>
              </w:rPr>
              <w:t xml:space="preserve">il </w:t>
            </w:r>
            <w:r w:rsidRPr="006B4041">
              <w:rPr>
                <w:rFonts w:ascii="Helvetica Now Text Light" w:hAnsi="Helvetica Now Text Light" w:cs="Arial"/>
                <w:bCs/>
                <w:lang w:eastAsia="en-US"/>
              </w:rPr>
              <w:t>dann</w:t>
            </w:r>
            <w:r>
              <w:rPr>
                <w:rFonts w:ascii="Helvetica Now Text Light" w:hAnsi="Helvetica Now Text Light" w:cs="Arial"/>
                <w:bCs/>
                <w:lang w:eastAsia="en-US"/>
              </w:rPr>
              <w:t xml:space="preserve">eggiamento, ed inclusi </w:t>
            </w:r>
            <w:r w:rsidRPr="006B4041">
              <w:rPr>
                <w:rFonts w:ascii="Helvetica Now Text Light" w:hAnsi="Helvetica Now Text Light" w:cs="Arial"/>
                <w:bCs/>
                <w:lang w:eastAsia="en-US"/>
              </w:rPr>
              <w:t xml:space="preserve">i danni </w:t>
            </w:r>
            <w:r>
              <w:rPr>
                <w:rFonts w:ascii="Helvetica Now Text Light" w:hAnsi="Helvetica Now Text Light" w:cs="Arial"/>
                <w:bCs/>
                <w:lang w:eastAsia="en-US"/>
              </w:rPr>
              <w:t xml:space="preserve">subiti da cose assicurate poste </w:t>
            </w:r>
            <w:r w:rsidRPr="006B4041">
              <w:rPr>
                <w:rFonts w:ascii="Helvetica Now Text Light" w:hAnsi="Helvetica Now Text Light" w:cs="Arial"/>
                <w:bCs/>
                <w:lang w:eastAsia="en-US"/>
              </w:rPr>
              <w:t xml:space="preserve">all’interno di beni </w:t>
            </w:r>
            <w:r>
              <w:rPr>
                <w:rFonts w:ascii="Helvetica Now Text Light" w:hAnsi="Helvetica Now Text Light" w:cs="Arial"/>
                <w:bCs/>
                <w:lang w:eastAsia="en-US"/>
              </w:rPr>
              <w:t>immobili, determinati dalla stessa causa</w:t>
            </w:r>
          </w:p>
        </w:tc>
      </w:tr>
      <w:tr w:rsidR="006469D1" w14:paraId="6DF53248"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71A477A2"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Supporto dati</w:t>
            </w:r>
          </w:p>
        </w:tc>
        <w:tc>
          <w:tcPr>
            <w:tcW w:w="6665" w:type="dxa"/>
            <w:tcBorders>
              <w:top w:val="dotted" w:sz="4" w:space="0" w:color="82939A"/>
              <w:left w:val="nil"/>
              <w:bottom w:val="dotted" w:sz="4" w:space="0" w:color="82939A"/>
              <w:right w:val="nil"/>
            </w:tcBorders>
            <w:hideMark/>
          </w:tcPr>
          <w:p w14:paraId="4D8E7A43"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Come tali intendendosi il materiale, sia intercambiabile che fisso, a uso memoria di massa per la memorizzazione di dati e cioè di informazioni logicamente strutturate, elaborabili e modificabili a mezzo di programmi.</w:t>
            </w:r>
          </w:p>
        </w:tc>
      </w:tr>
      <w:tr w:rsidR="006469D1" w14:paraId="32BAAFC6"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7296DB1B" w14:textId="3B2F04DE"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Terremoto</w:t>
            </w:r>
            <w:r w:rsidR="002226D2">
              <w:rPr>
                <w:rFonts w:ascii="Helvetica Now Text Light" w:hAnsi="Helvetica Now Text Light" w:cs="Arial"/>
                <w:b/>
                <w:lang w:eastAsia="en-US"/>
              </w:rPr>
              <w:t>-evento sismico</w:t>
            </w:r>
          </w:p>
        </w:tc>
        <w:tc>
          <w:tcPr>
            <w:tcW w:w="6665" w:type="dxa"/>
            <w:tcBorders>
              <w:top w:val="dotted" w:sz="4" w:space="0" w:color="82939A"/>
              <w:left w:val="nil"/>
              <w:bottom w:val="dotted" w:sz="4" w:space="0" w:color="82939A"/>
              <w:right w:val="nil"/>
            </w:tcBorders>
            <w:hideMark/>
          </w:tcPr>
          <w:p w14:paraId="20608AD4" w14:textId="77777777" w:rsidR="006469D1" w:rsidRPr="006469D1" w:rsidRDefault="006469D1" w:rsidP="0057795C">
            <w:pPr>
              <w:spacing w:line="254" w:lineRule="auto"/>
              <w:jc w:val="both"/>
              <w:rPr>
                <w:rFonts w:ascii="Helvetica Now Text Light" w:hAnsi="Helvetica Now Text Light" w:cs="Arial"/>
                <w:bCs/>
                <w:lang w:eastAsia="en-US"/>
              </w:rPr>
            </w:pPr>
            <w:r w:rsidRPr="002226D2">
              <w:rPr>
                <w:rFonts w:ascii="Helvetica Now Text Light" w:hAnsi="Helvetica Now Text Light" w:cs="Arial"/>
                <w:bCs/>
                <w:lang w:eastAsia="en-US"/>
              </w:rPr>
              <w:t>Il sommovimento brusco e repentino della crosta terrestre dovuto a cause endogene si conviene che le scosse registrate nelle 72 ore successive a ogni evento tellurico sono attribuite a unico fenomeno e i relativi danni sono considerati “singolo sinistro”.</w:t>
            </w:r>
            <w:r w:rsidRPr="006469D1">
              <w:rPr>
                <w:rFonts w:ascii="Helvetica Now Text Light" w:hAnsi="Helvetica Now Text Light" w:cs="Arial"/>
                <w:bCs/>
                <w:lang w:eastAsia="en-US"/>
              </w:rPr>
              <w:t xml:space="preserve"> </w:t>
            </w:r>
          </w:p>
        </w:tc>
      </w:tr>
      <w:tr w:rsidR="00576D06" w14:paraId="60BCEA8F" w14:textId="77777777" w:rsidTr="00341D8C">
        <w:tc>
          <w:tcPr>
            <w:tcW w:w="3190" w:type="dxa"/>
            <w:tcBorders>
              <w:top w:val="dotted" w:sz="4" w:space="0" w:color="82939A"/>
              <w:left w:val="single" w:sz="24" w:space="0" w:color="E11B22"/>
              <w:bottom w:val="dotted" w:sz="4" w:space="0" w:color="82939A"/>
              <w:right w:val="nil"/>
            </w:tcBorders>
            <w:vAlign w:val="center"/>
          </w:tcPr>
          <w:p w14:paraId="1F3D6752" w14:textId="4FC9E253" w:rsidR="00576D06" w:rsidRPr="00EB26EF" w:rsidRDefault="00576D06">
            <w:pPr>
              <w:tabs>
                <w:tab w:val="left" w:pos="3000"/>
                <w:tab w:val="left" w:pos="3240"/>
                <w:tab w:val="left" w:pos="3480"/>
              </w:tabs>
              <w:spacing w:line="254" w:lineRule="auto"/>
              <w:rPr>
                <w:rFonts w:ascii="Helvetica Now Text Light" w:hAnsi="Helvetica Now Text Light" w:cs="Arial"/>
                <w:b/>
                <w:lang w:eastAsia="en-US"/>
              </w:rPr>
            </w:pPr>
            <w:r w:rsidRPr="00576D06">
              <w:rPr>
                <w:rFonts w:ascii="Helvetica Now Text Light" w:hAnsi="Helvetica Now Text Light" w:cs="Arial"/>
                <w:b/>
                <w:lang w:eastAsia="en-US"/>
              </w:rPr>
              <w:t>Terreni:</w:t>
            </w:r>
          </w:p>
        </w:tc>
        <w:tc>
          <w:tcPr>
            <w:tcW w:w="6665" w:type="dxa"/>
            <w:tcBorders>
              <w:top w:val="dotted" w:sz="4" w:space="0" w:color="82939A"/>
              <w:left w:val="nil"/>
              <w:bottom w:val="dotted" w:sz="4" w:space="0" w:color="82939A"/>
              <w:right w:val="nil"/>
            </w:tcBorders>
          </w:tcPr>
          <w:p w14:paraId="11B17AB3" w14:textId="04A8CC89" w:rsidR="00576D06" w:rsidRPr="006469D1" w:rsidRDefault="00576D06" w:rsidP="0057795C">
            <w:pPr>
              <w:spacing w:line="254" w:lineRule="auto"/>
              <w:jc w:val="both"/>
              <w:rPr>
                <w:rFonts w:ascii="Helvetica Now Text Light" w:hAnsi="Helvetica Now Text Light" w:cs="Arial"/>
                <w:bCs/>
                <w:lang w:eastAsia="en-US"/>
              </w:rPr>
            </w:pPr>
            <w:r w:rsidRPr="00576D06">
              <w:rPr>
                <w:rFonts w:ascii="Helvetica Now Text Light" w:hAnsi="Helvetica Now Text Light" w:cs="Arial"/>
                <w:bCs/>
                <w:lang w:eastAsia="en-US"/>
              </w:rPr>
              <w:t>Fondi o loro porzioni, con differenti caratteristiche geografiche in relazione alla posizione e alla loro conformazione.</w:t>
            </w:r>
          </w:p>
        </w:tc>
      </w:tr>
      <w:tr w:rsidR="006469D1" w14:paraId="0307A9A7"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3EF600B8"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Terrorismo e sabotaggio</w:t>
            </w:r>
          </w:p>
        </w:tc>
        <w:tc>
          <w:tcPr>
            <w:tcW w:w="6665" w:type="dxa"/>
            <w:tcBorders>
              <w:top w:val="dotted" w:sz="4" w:space="0" w:color="82939A"/>
              <w:left w:val="nil"/>
              <w:bottom w:val="dotted" w:sz="4" w:space="0" w:color="82939A"/>
              <w:right w:val="nil"/>
            </w:tcBorders>
            <w:hideMark/>
          </w:tcPr>
          <w:p w14:paraId="7E8658C0" w14:textId="77777777" w:rsidR="006469D1" w:rsidRPr="006469D1" w:rsidRDefault="006469D1" w:rsidP="0057795C">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Qualunque azione violenta diretta a influenzare qualsiasi governo e/o terrorizzare l’intera popolazione o una parte di essa, allo scopo di raggiungere un fine politico o religioso o ideologico o etnico, se tale azione non può essere definita come atto di guerra, invasione, atti di nemici stranieri, ostilità, guerra civile, ribellione, insurrezione, colpo di stato o confisca, nazionalizzazione, requisizione e distruzione o danno  alla proprietà, causato da o per ordine di governi o Autorità pubbliche o locali, o come atto avvenuto nel contesto di scioperi, sommosse, tumulti popolari o come atto vandalico.</w:t>
            </w:r>
          </w:p>
        </w:tc>
      </w:tr>
      <w:tr w:rsidR="006469D1" w:rsidRPr="00B230D6" w14:paraId="740DC16B" w14:textId="77777777" w:rsidTr="00341D8C">
        <w:tc>
          <w:tcPr>
            <w:tcW w:w="3190" w:type="dxa"/>
            <w:tcBorders>
              <w:top w:val="dotted" w:sz="4" w:space="0" w:color="82939A"/>
              <w:left w:val="single" w:sz="24" w:space="0" w:color="E11B22"/>
              <w:bottom w:val="dotted" w:sz="4" w:space="0" w:color="82939A"/>
              <w:right w:val="nil"/>
            </w:tcBorders>
            <w:vAlign w:val="center"/>
            <w:hideMark/>
          </w:tcPr>
          <w:p w14:paraId="58040E5C" w14:textId="77777777" w:rsidR="006469D1" w:rsidRPr="00BB4F1D" w:rsidRDefault="006469D1">
            <w:pPr>
              <w:tabs>
                <w:tab w:val="left" w:pos="3000"/>
                <w:tab w:val="left" w:pos="3240"/>
                <w:tab w:val="left" w:pos="3480"/>
              </w:tabs>
              <w:spacing w:line="254" w:lineRule="auto"/>
              <w:rPr>
                <w:rFonts w:ascii="Helvetica Now Text Light" w:hAnsi="Helvetica Now Text Light" w:cs="Arial"/>
                <w:b/>
                <w:lang w:eastAsia="en-US"/>
              </w:rPr>
            </w:pPr>
            <w:r w:rsidRPr="00BB4F1D">
              <w:rPr>
                <w:rFonts w:ascii="Helvetica Now Text Light" w:hAnsi="Helvetica Now Text Light" w:cs="Arial"/>
                <w:b/>
                <w:lang w:eastAsia="en-US"/>
              </w:rPr>
              <w:t>Ubicazione</w:t>
            </w:r>
          </w:p>
        </w:tc>
        <w:tc>
          <w:tcPr>
            <w:tcW w:w="6665" w:type="dxa"/>
            <w:tcBorders>
              <w:top w:val="dotted" w:sz="4" w:space="0" w:color="82939A"/>
              <w:left w:val="nil"/>
              <w:bottom w:val="dotted" w:sz="4" w:space="0" w:color="82939A"/>
              <w:right w:val="nil"/>
            </w:tcBorders>
            <w:hideMark/>
          </w:tcPr>
          <w:p w14:paraId="2EA7BD16" w14:textId="3FC5DD4D" w:rsidR="006469D1" w:rsidRPr="00B230D6" w:rsidRDefault="00341D8C" w:rsidP="0057795C">
            <w:pPr>
              <w:spacing w:line="254" w:lineRule="auto"/>
              <w:jc w:val="both"/>
              <w:rPr>
                <w:rFonts w:ascii="Helvetica Now Text Light" w:hAnsi="Helvetica Now Text Light" w:cs="Arial"/>
                <w:bCs/>
                <w:lang w:eastAsia="en-US"/>
              </w:rPr>
            </w:pPr>
            <w:r w:rsidRPr="00B230D6">
              <w:rPr>
                <w:rFonts w:ascii="Helvetica Now Text Light" w:hAnsi="Helvetica Now Text Light" w:cs="Arial"/>
                <w:bCs/>
                <w:lang w:eastAsia="en-US"/>
              </w:rPr>
              <w:t>La situazione topografica costituita da uno o più fabbricati anche separati tra di loro, in tale caso</w:t>
            </w:r>
            <w:r w:rsidR="00EB26EF" w:rsidRPr="00B230D6">
              <w:rPr>
                <w:rFonts w:ascii="Helvetica Now Text Light" w:hAnsi="Helvetica Now Text Light" w:cs="Arial"/>
                <w:bCs/>
                <w:lang w:eastAsia="en-US"/>
              </w:rPr>
              <w:t xml:space="preserve"> </w:t>
            </w:r>
            <w:r w:rsidRPr="00B230D6">
              <w:rPr>
                <w:rFonts w:ascii="Helvetica Now Text Light" w:hAnsi="Helvetica Now Text Light" w:cs="Arial"/>
                <w:bCs/>
                <w:lang w:eastAsia="en-US"/>
              </w:rPr>
              <w:t>con distanza non superiore a 20 metri.</w:t>
            </w:r>
          </w:p>
        </w:tc>
      </w:tr>
      <w:tr w:rsidR="006469D1" w14:paraId="0B3E7957" w14:textId="77777777" w:rsidTr="00341D8C">
        <w:tc>
          <w:tcPr>
            <w:tcW w:w="3190" w:type="dxa"/>
            <w:tcBorders>
              <w:top w:val="dotted" w:sz="4" w:space="0" w:color="82939A"/>
              <w:left w:val="single" w:sz="24" w:space="0" w:color="E11B22"/>
              <w:bottom w:val="nil"/>
              <w:right w:val="nil"/>
            </w:tcBorders>
            <w:vAlign w:val="center"/>
            <w:hideMark/>
          </w:tcPr>
          <w:p w14:paraId="4EC20A33" w14:textId="77777777" w:rsidR="006469D1" w:rsidRPr="00EB26EF" w:rsidRDefault="006469D1">
            <w:pPr>
              <w:tabs>
                <w:tab w:val="left" w:pos="3000"/>
                <w:tab w:val="left" w:pos="3240"/>
                <w:tab w:val="left" w:pos="3480"/>
              </w:tabs>
              <w:spacing w:line="254" w:lineRule="auto"/>
              <w:rPr>
                <w:rFonts w:ascii="Helvetica Now Text Light" w:hAnsi="Helvetica Now Text Light" w:cs="Arial"/>
                <w:b/>
                <w:lang w:eastAsia="en-US"/>
              </w:rPr>
            </w:pPr>
            <w:r w:rsidRPr="00EB26EF">
              <w:rPr>
                <w:rFonts w:ascii="Helvetica Now Text Light" w:hAnsi="Helvetica Now Text Light" w:cs="Arial"/>
                <w:b/>
                <w:lang w:eastAsia="en-US"/>
              </w:rPr>
              <w:t>Valori</w:t>
            </w:r>
          </w:p>
        </w:tc>
        <w:tc>
          <w:tcPr>
            <w:tcW w:w="6665" w:type="dxa"/>
            <w:tcBorders>
              <w:top w:val="dotted" w:sz="4" w:space="0" w:color="82939A"/>
              <w:left w:val="nil"/>
              <w:bottom w:val="nil"/>
              <w:right w:val="nil"/>
            </w:tcBorders>
            <w:hideMark/>
          </w:tcPr>
          <w:p w14:paraId="050E28C3" w14:textId="4FF3BC49" w:rsidR="00B230D6" w:rsidRPr="006469D1" w:rsidRDefault="006469D1" w:rsidP="00B230D6">
            <w:pPr>
              <w:spacing w:line="254" w:lineRule="auto"/>
              <w:jc w:val="both"/>
              <w:rPr>
                <w:rFonts w:ascii="Helvetica Now Text Light" w:hAnsi="Helvetica Now Text Light" w:cs="Arial"/>
                <w:bCs/>
                <w:lang w:eastAsia="en-US"/>
              </w:rPr>
            </w:pPr>
            <w:r w:rsidRPr="006469D1">
              <w:rPr>
                <w:rFonts w:ascii="Helvetica Now Text Light" w:hAnsi="Helvetica Now Text Light" w:cs="Arial"/>
                <w:bCs/>
                <w:lang w:eastAsia="en-US"/>
              </w:rPr>
              <w:t>A titolo esemplificativo e non limitativo, monete, biglietti di banca, titoli di credito</w:t>
            </w:r>
            <w:r w:rsidR="00B230D6">
              <w:rPr>
                <w:rFonts w:ascii="Helvetica Now Text Light" w:hAnsi="Helvetica Now Text Light" w:cs="Arial"/>
                <w:bCs/>
                <w:lang w:eastAsia="en-US"/>
              </w:rPr>
              <w:t>,</w:t>
            </w:r>
            <w:r w:rsidR="00B230D6" w:rsidRPr="00B230D6">
              <w:rPr>
                <w:rFonts w:ascii="Helvetica Now Text Light" w:hAnsi="Helvetica Now Text Light" w:cs="Arial"/>
                <w:bCs/>
                <w:lang w:eastAsia="en-US"/>
              </w:rPr>
              <w:t xml:space="preserve"> valori bollati</w:t>
            </w:r>
            <w:r w:rsidR="00B230D6" w:rsidRPr="006469D1">
              <w:rPr>
                <w:rFonts w:ascii="Helvetica Now Text Light" w:hAnsi="Helvetica Now Text Light" w:cs="Arial"/>
                <w:bCs/>
                <w:lang w:eastAsia="en-US"/>
              </w:rPr>
              <w:t xml:space="preserve"> </w:t>
            </w:r>
            <w:r w:rsidRPr="006469D1">
              <w:rPr>
                <w:rFonts w:ascii="Helvetica Now Text Light" w:hAnsi="Helvetica Now Text Light" w:cs="Arial"/>
                <w:bCs/>
                <w:lang w:eastAsia="en-US"/>
              </w:rPr>
              <w:t xml:space="preserve">e in genere qualsiasi tessera, ticket, </w:t>
            </w:r>
            <w:r w:rsidR="00B230D6">
              <w:rPr>
                <w:rFonts w:ascii="Helvetica Now Text Light" w:hAnsi="Helvetica Now Text Light" w:cs="Arial"/>
                <w:bCs/>
                <w:lang w:eastAsia="en-US"/>
              </w:rPr>
              <w:t xml:space="preserve">buono al portatore, </w:t>
            </w:r>
            <w:r w:rsidRPr="006469D1">
              <w:rPr>
                <w:rFonts w:ascii="Helvetica Now Text Light" w:hAnsi="Helvetica Now Text Light" w:cs="Arial"/>
                <w:bCs/>
                <w:lang w:eastAsia="en-US"/>
              </w:rPr>
              <w:t>certificat</w:t>
            </w:r>
            <w:r w:rsidR="00B230D6">
              <w:rPr>
                <w:rFonts w:ascii="Helvetica Now Text Light" w:hAnsi="Helvetica Now Text Light" w:cs="Arial"/>
                <w:bCs/>
                <w:lang w:eastAsia="en-US"/>
              </w:rPr>
              <w:t>o</w:t>
            </w:r>
            <w:r w:rsidRPr="006469D1">
              <w:rPr>
                <w:rFonts w:ascii="Helvetica Now Text Light" w:hAnsi="Helvetica Now Text Light" w:cs="Arial"/>
                <w:bCs/>
                <w:lang w:eastAsia="en-US"/>
              </w:rPr>
              <w:t xml:space="preserve"> e carta rappresentante un valore</w:t>
            </w:r>
            <w:r w:rsidR="00B230D6">
              <w:rPr>
                <w:rFonts w:ascii="Helvetica Now Text Light" w:hAnsi="Helvetica Now Text Light" w:cs="Arial"/>
                <w:bCs/>
                <w:lang w:eastAsia="en-US"/>
              </w:rPr>
              <w:t xml:space="preserve">, sia di </w:t>
            </w:r>
            <w:r w:rsidR="00B230D6" w:rsidRPr="00B230D6">
              <w:rPr>
                <w:rFonts w:ascii="Helvetica Now Text Light" w:hAnsi="Helvetica Now Text Light" w:cs="Arial"/>
                <w:bCs/>
                <w:lang w:eastAsia="en-US"/>
              </w:rPr>
              <w:t>proprietà del contraente, sia di terzi</w:t>
            </w:r>
          </w:p>
        </w:tc>
      </w:tr>
    </w:tbl>
    <w:p w14:paraId="3E323CD7" w14:textId="77777777" w:rsidR="008218F0" w:rsidRDefault="008218F0" w:rsidP="00B104F9">
      <w:pPr>
        <w:tabs>
          <w:tab w:val="left" w:pos="3000"/>
          <w:tab w:val="left" w:pos="3240"/>
          <w:tab w:val="left" w:pos="3480"/>
        </w:tabs>
        <w:jc w:val="both"/>
        <w:rPr>
          <w:rFonts w:ascii="Helvetica Now Text Light" w:hAnsi="Helvetica Now Text Light" w:cs="Arial"/>
          <w:b/>
        </w:rPr>
        <w:sectPr w:rsidR="008218F0" w:rsidSect="0079661A">
          <w:headerReference w:type="even" r:id="rId15"/>
          <w:headerReference w:type="default" r:id="rId16"/>
          <w:headerReference w:type="first" r:id="rId17"/>
          <w:pgSz w:w="11900" w:h="16840"/>
          <w:pgMar w:top="1417" w:right="1134" w:bottom="1134" w:left="1134" w:header="709" w:footer="113" w:gutter="0"/>
          <w:cols w:space="708"/>
          <w:docGrid w:linePitch="360"/>
        </w:sectPr>
      </w:pPr>
    </w:p>
    <w:p w14:paraId="0CE97E8B" w14:textId="7A5D124C" w:rsidR="00B104F9" w:rsidRDefault="008218F0" w:rsidP="00B104F9">
      <w:pPr>
        <w:tabs>
          <w:tab w:val="left" w:pos="3000"/>
          <w:tab w:val="left" w:pos="3240"/>
          <w:tab w:val="left" w:pos="3480"/>
        </w:tabs>
        <w:jc w:val="both"/>
        <w:rPr>
          <w:rFonts w:ascii="Helvetica Now Text Light" w:hAnsi="Helvetica Now Text Light" w:cs="Arial"/>
          <w:b/>
        </w:rPr>
      </w:pPr>
      <w:r w:rsidRPr="00FF12E5">
        <w:rPr>
          <w:rFonts w:ascii="Helvetica Now Text Light" w:hAnsi="Helvetica Now Text Light" w:cs="Arial"/>
          <w:b/>
          <w:noProof/>
        </w:rPr>
        <w:lastRenderedPageBreak/>
        <mc:AlternateContent>
          <mc:Choice Requires="wps">
            <w:drawing>
              <wp:anchor distT="0" distB="0" distL="114300" distR="114300" simplePos="0" relativeHeight="251669504" behindDoc="1" locked="0" layoutInCell="1" allowOverlap="1" wp14:anchorId="0AA45E79" wp14:editId="5F93EE09">
                <wp:simplePos x="0" y="0"/>
                <wp:positionH relativeFrom="page">
                  <wp:align>right</wp:align>
                </wp:positionH>
                <wp:positionV relativeFrom="paragraph">
                  <wp:posOffset>-905510</wp:posOffset>
                </wp:positionV>
                <wp:extent cx="4838700" cy="11226800"/>
                <wp:effectExtent l="0" t="0" r="0" b="0"/>
                <wp:wrapNone/>
                <wp:docPr id="6" name="Rettangolo 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DE64BC" id="Rettangolo 6" o:spid="_x0000_s1026" style="position:absolute;margin-left:329.8pt;margin-top:-71.3pt;width:381pt;height:884pt;z-index:-25164697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3F82BB26" w14:textId="0D093A56" w:rsidR="00B104F9" w:rsidRPr="00FF12E5" w:rsidRDefault="00FF12E5" w:rsidP="00FF12E5">
      <w:pPr>
        <w:tabs>
          <w:tab w:val="left" w:pos="3000"/>
          <w:tab w:val="left" w:pos="3240"/>
          <w:tab w:val="left" w:pos="3480"/>
        </w:tabs>
        <w:jc w:val="both"/>
        <w:rPr>
          <w:rFonts w:ascii="Helvetica Now Text Light" w:hAnsi="Helvetica Now Text Light" w:cs="Arial"/>
          <w:b/>
          <w:bCs/>
          <w:iCs/>
          <w:color w:val="FFFFFF"/>
          <w:sz w:val="32"/>
          <w:szCs w:val="32"/>
        </w:rPr>
      </w:pPr>
      <w:r w:rsidRPr="00FF12E5">
        <w:rPr>
          <w:rFonts w:ascii="Helvetica Now Text Light" w:hAnsi="Helvetica Now Text Light" w:cs="Arial"/>
          <w:b/>
          <w:noProof/>
        </w:rPr>
        <mc:AlternateContent>
          <mc:Choice Requires="wps">
            <w:drawing>
              <wp:anchor distT="45720" distB="45720" distL="114300" distR="114300" simplePos="0" relativeHeight="251671552" behindDoc="0" locked="0" layoutInCell="1" allowOverlap="1" wp14:anchorId="0DEFAB5A" wp14:editId="06D0A92E">
                <wp:simplePos x="0" y="0"/>
                <wp:positionH relativeFrom="margin">
                  <wp:align>right</wp:align>
                </wp:positionH>
                <wp:positionV relativeFrom="paragraph">
                  <wp:posOffset>1872615</wp:posOffset>
                </wp:positionV>
                <wp:extent cx="3657600" cy="5384800"/>
                <wp:effectExtent l="0" t="0" r="0" b="6350"/>
                <wp:wrapSquare wrapText="bothSides"/>
                <wp:docPr id="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5384800"/>
                        </a:xfrm>
                        <a:prstGeom prst="rect">
                          <a:avLst/>
                        </a:prstGeom>
                        <a:noFill/>
                        <a:ln w="9525">
                          <a:noFill/>
                          <a:miter lim="800000"/>
                          <a:headEnd/>
                          <a:tailEnd/>
                        </a:ln>
                      </wps:spPr>
                      <wps:txbx>
                        <w:txbxContent>
                          <w:p w14:paraId="23110EE3" w14:textId="61E9E4CF" w:rsidR="00FF12E5" w:rsidRPr="00EB26EF" w:rsidRDefault="00FF12E5" w:rsidP="00FF12E5">
                            <w:pPr>
                              <w:rPr>
                                <w:rFonts w:ascii="Helvetica Now Text Light" w:hAnsi="Helvetica Now Text Light" w:cs="Arial"/>
                                <w:b/>
                                <w:bCs/>
                                <w:color w:val="E11B22"/>
                                <w:sz w:val="56"/>
                                <w:szCs w:val="56"/>
                              </w:rPr>
                            </w:pPr>
                            <w:r w:rsidRPr="00EB26EF">
                              <w:rPr>
                                <w:rFonts w:ascii="Helvetica Now Text Light" w:hAnsi="Helvetica Now Text Light" w:cs="Arial"/>
                                <w:b/>
                                <w:bCs/>
                                <w:color w:val="E11B22"/>
                                <w:sz w:val="56"/>
                                <w:szCs w:val="56"/>
                              </w:rPr>
                              <w:t>Sezione II</w:t>
                            </w:r>
                          </w:p>
                          <w:p w14:paraId="1BC7C9B8" w14:textId="43E97A79" w:rsidR="006C659D" w:rsidRPr="00EB26EF" w:rsidRDefault="00FF12E5" w:rsidP="00FF12E5">
                            <w:pPr>
                              <w:rPr>
                                <w:rFonts w:ascii="Helvetica Now Text Light" w:hAnsi="Helvetica Now Text Light" w:cs="Arial"/>
                                <w:color w:val="E11B22"/>
                                <w:sz w:val="56"/>
                                <w:szCs w:val="56"/>
                              </w:rPr>
                            </w:pPr>
                            <w:r w:rsidRPr="00EB26EF">
                              <w:rPr>
                                <w:rFonts w:ascii="Helvetica Now Text Light" w:hAnsi="Helvetica Now Text Light" w:cs="Arial"/>
                                <w:color w:val="E11B22"/>
                                <w:sz w:val="56"/>
                                <w:szCs w:val="56"/>
                              </w:rPr>
                              <w:t>Attività e caratteristiche del rischio</w:t>
                            </w:r>
                            <w:r w:rsidR="006469D1" w:rsidRPr="00EB26EF">
                              <w:rPr>
                                <w:rFonts w:ascii="Helvetica Now Text Light" w:hAnsi="Helvetica Now Text Light" w:cs="Arial"/>
                                <w:color w:val="E11B22"/>
                                <w:sz w:val="56"/>
                                <w:szCs w:val="56"/>
                              </w:rPr>
                              <w:t xml:space="preserve"> </w:t>
                            </w:r>
                            <w:r w:rsidR="001E790A">
                              <w:rPr>
                                <w:rFonts w:ascii="Helvetica Now Text Light" w:hAnsi="Helvetica Now Text Light" w:cs="Arial"/>
                                <w:color w:val="E11B22"/>
                                <w:sz w:val="56"/>
                                <w:szCs w:val="56"/>
                              </w:rPr>
                              <w:t>assicurato</w:t>
                            </w:r>
                          </w:p>
                          <w:p w14:paraId="6074EB76" w14:textId="5A9252F6" w:rsidR="00FF12E5" w:rsidRPr="00EB26EF" w:rsidRDefault="006469D1" w:rsidP="00FF12E5">
                            <w:pPr>
                              <w:rPr>
                                <w:rFonts w:ascii="Helvetica Now Text Light" w:hAnsi="Helvetica Now Text Light"/>
                                <w:color w:val="E11B22"/>
                                <w:sz w:val="56"/>
                                <w:szCs w:val="56"/>
                              </w:rPr>
                            </w:pPr>
                            <w:r w:rsidRPr="00EB26EF">
                              <w:rPr>
                                <w:rFonts w:ascii="Helvetica Now Text Light" w:hAnsi="Helvetica Now Text Light" w:cs="Arial"/>
                                <w:color w:val="E11B22"/>
                                <w:sz w:val="56"/>
                                <w:szCs w:val="56"/>
                              </w:rPr>
                              <w:t>Somme assicurate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FAB5A" id="_x0000_s1027" type="#_x0000_t202" style="position:absolute;left:0;text-align:left;margin-left:236.8pt;margin-top:147.45pt;width:4in;height:424pt;z-index:2516715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" filled="f" stroked="f">
                <v:textbox>
                  <w:txbxContent>
                    <w:p w14:paraId="23110EE3" w14:textId="61E9E4CF" w:rsidR="00FF12E5" w:rsidRPr="00EB26EF" w:rsidRDefault="00FF12E5" w:rsidP="00FF12E5">
                      <w:pPr>
                        <w:rPr>
                          <w:rFonts w:ascii="Helvetica Now Text Light" w:hAnsi="Helvetica Now Text Light" w:cs="Arial"/>
                          <w:b/>
                          <w:bCs/>
                          <w:color w:val="E11B22"/>
                          <w:sz w:val="56"/>
                          <w:szCs w:val="56"/>
                        </w:rPr>
                      </w:pPr>
                      <w:r w:rsidRPr="00EB26EF">
                        <w:rPr>
                          <w:rFonts w:ascii="Helvetica Now Text Light" w:hAnsi="Helvetica Now Text Light" w:cs="Arial"/>
                          <w:b/>
                          <w:bCs/>
                          <w:color w:val="E11B22"/>
                          <w:sz w:val="56"/>
                          <w:szCs w:val="56"/>
                        </w:rPr>
                        <w:t>Sezione II</w:t>
                      </w:r>
                    </w:p>
                    <w:p w14:paraId="1BC7C9B8" w14:textId="43E97A79" w:rsidR="006C659D" w:rsidRPr="00EB26EF" w:rsidRDefault="00FF12E5" w:rsidP="00FF12E5">
                      <w:pPr>
                        <w:rPr>
                          <w:rFonts w:ascii="Helvetica Now Text Light" w:hAnsi="Helvetica Now Text Light" w:cs="Arial"/>
                          <w:color w:val="E11B22"/>
                          <w:sz w:val="56"/>
                          <w:szCs w:val="56"/>
                        </w:rPr>
                      </w:pPr>
                      <w:r w:rsidRPr="00EB26EF">
                        <w:rPr>
                          <w:rFonts w:ascii="Helvetica Now Text Light" w:hAnsi="Helvetica Now Text Light" w:cs="Arial"/>
                          <w:color w:val="E11B22"/>
                          <w:sz w:val="56"/>
                          <w:szCs w:val="56"/>
                        </w:rPr>
                        <w:t>Attività e caratteristiche del rischio</w:t>
                      </w:r>
                      <w:r w:rsidR="006469D1" w:rsidRPr="00EB26EF">
                        <w:rPr>
                          <w:rFonts w:ascii="Helvetica Now Text Light" w:hAnsi="Helvetica Now Text Light" w:cs="Arial"/>
                          <w:color w:val="E11B22"/>
                          <w:sz w:val="56"/>
                          <w:szCs w:val="56"/>
                        </w:rPr>
                        <w:t xml:space="preserve"> </w:t>
                      </w:r>
                      <w:r w:rsidR="001E790A">
                        <w:rPr>
                          <w:rFonts w:ascii="Helvetica Now Text Light" w:hAnsi="Helvetica Now Text Light" w:cs="Arial"/>
                          <w:color w:val="E11B22"/>
                          <w:sz w:val="56"/>
                          <w:szCs w:val="56"/>
                        </w:rPr>
                        <w:t>assicurato</w:t>
                      </w:r>
                    </w:p>
                    <w:p w14:paraId="6074EB76" w14:textId="5A9252F6" w:rsidR="00FF12E5" w:rsidRPr="00EB26EF" w:rsidRDefault="006469D1" w:rsidP="00FF12E5">
                      <w:pPr>
                        <w:rPr>
                          <w:rFonts w:ascii="Helvetica Now Text Light" w:hAnsi="Helvetica Now Text Light"/>
                          <w:color w:val="E11B22"/>
                          <w:sz w:val="56"/>
                          <w:szCs w:val="56"/>
                        </w:rPr>
                      </w:pPr>
                      <w:r w:rsidRPr="00EB26EF">
                        <w:rPr>
                          <w:rFonts w:ascii="Helvetica Now Text Light" w:hAnsi="Helvetica Now Text Light" w:cs="Arial"/>
                          <w:color w:val="E11B22"/>
                          <w:sz w:val="56"/>
                          <w:szCs w:val="56"/>
                        </w:rPr>
                        <w:t>Somme assicurate</w:t>
                      </w:r>
                    </w:p>
                  </w:txbxContent>
                </v:textbox>
                <w10:wrap type="square" anchorx="margin"/>
              </v:shape>
            </w:pict>
          </mc:Fallback>
        </mc:AlternateContent>
      </w:r>
      <w:r w:rsidRPr="00FF12E5">
        <w:rPr>
          <w:rFonts w:ascii="Helvetica Now Text Light" w:hAnsi="Helvetica Now Text Light" w:cs="Arial"/>
          <w:b/>
          <w:noProof/>
        </w:rPr>
        <mc:AlternateContent>
          <mc:Choice Requires="wps">
            <w:drawing>
              <wp:anchor distT="0" distB="0" distL="114300" distR="114300" simplePos="0" relativeHeight="251668480" behindDoc="1" locked="0" layoutInCell="1" allowOverlap="1" wp14:anchorId="166FF933" wp14:editId="360FA114">
                <wp:simplePos x="0" y="0"/>
                <wp:positionH relativeFrom="page">
                  <wp:posOffset>-3810</wp:posOffset>
                </wp:positionH>
                <wp:positionV relativeFrom="paragraph">
                  <wp:posOffset>-1206500</wp:posOffset>
                </wp:positionV>
                <wp:extent cx="2717800" cy="11226800"/>
                <wp:effectExtent l="0" t="0" r="6350" b="0"/>
                <wp:wrapNone/>
                <wp:docPr id="5" name="Rettangolo 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0A1420" id="Rettangolo 5" o:spid="_x0000_s1026" style="position:absolute;margin-left:-.3pt;margin-top:-95pt;width:214pt;height:884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JWXwwr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O14k4MzJPlHMSByZvl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lZfDCuIAAAALAQAADwAAAAAAAAAAAAAAAADZBAAAZHJzL2Rvd25yZXYueG1sUEsFBgAAAAAEAAQA&#10;8wAAAOgFAAAAAA==&#10;" fillcolor="#262836" stroked="f" strokeweight="1pt">
                <w10:wrap anchorx="page"/>
              </v:rect>
            </w:pict>
          </mc:Fallback>
        </mc:AlternateContent>
      </w:r>
      <w:bookmarkEnd w:id="1"/>
      <w:r w:rsidR="00B104F9">
        <w:rPr>
          <w:rFonts w:ascii="Helvetica Now Text Light" w:hAnsi="Helvetica Now Text Light" w:cs="Arial"/>
          <w:color w:val="FF0000"/>
          <w:sz w:val="22"/>
          <w:szCs w:val="22"/>
        </w:rPr>
        <w:br w:type="page"/>
      </w:r>
    </w:p>
    <w:p w14:paraId="15526A76" w14:textId="77777777" w:rsidR="00B104F9" w:rsidRDefault="00B104F9" w:rsidP="00B104F9">
      <w:pPr>
        <w:tabs>
          <w:tab w:val="left" w:pos="360"/>
          <w:tab w:val="left" w:pos="2160"/>
          <w:tab w:val="left" w:pos="2520"/>
        </w:tabs>
        <w:rPr>
          <w:rFonts w:ascii="Helvetica Now Text Light" w:hAnsi="Helvetica Now Text Light" w:cs="Arial"/>
          <w:color w:val="FF0000"/>
          <w:sz w:val="22"/>
          <w:szCs w:val="22"/>
        </w:rPr>
      </w:pPr>
    </w:p>
    <w:p w14:paraId="5867F50A" w14:textId="42FF56B9" w:rsidR="006469D1" w:rsidRPr="006469D1" w:rsidRDefault="006469D1" w:rsidP="009D0D52">
      <w:pPr>
        <w:pStyle w:val="Paragrafoelenco"/>
        <w:numPr>
          <w:ilvl w:val="0"/>
          <w:numId w:val="30"/>
        </w:numPr>
        <w:jc w:val="both"/>
        <w:rPr>
          <w:rFonts w:ascii="Helvetica Now Text Light" w:hAnsi="Helvetica Now Text Light" w:cs="Arial"/>
          <w:b/>
        </w:rPr>
      </w:pPr>
      <w:bookmarkStart w:id="3" w:name="_Hlk209705433"/>
      <w:r w:rsidRPr="006469D1">
        <w:rPr>
          <w:rFonts w:ascii="Helvetica Now Text Light" w:hAnsi="Helvetica Now Text Light" w:cs="Arial"/>
          <w:b/>
        </w:rPr>
        <w:t xml:space="preserve">ATTIVITÀ E CARATTERISTICHE DEL RISCHIO </w:t>
      </w:r>
      <w:r w:rsidR="001E790A">
        <w:rPr>
          <w:rFonts w:ascii="Helvetica Now Text Light" w:hAnsi="Helvetica Now Text Light" w:cs="Arial"/>
          <w:b/>
        </w:rPr>
        <w:t>ASSICURATO</w:t>
      </w:r>
    </w:p>
    <w:p w14:paraId="31584B97" w14:textId="2458068B" w:rsidR="00EB26EF" w:rsidRDefault="00EB26EF" w:rsidP="003117E6">
      <w:pPr>
        <w:tabs>
          <w:tab w:val="left" w:pos="4111"/>
        </w:tabs>
        <w:jc w:val="both"/>
        <w:rPr>
          <w:rFonts w:ascii="Helvetica Now Text Light" w:hAnsi="Helvetica Now Text Light" w:cs="Arial"/>
          <w:color w:val="000000" w:themeColor="text1"/>
        </w:rPr>
      </w:pPr>
      <w:bookmarkStart w:id="4" w:name="_Hlk219121995"/>
      <w:bookmarkStart w:id="5" w:name="_Toc100904960"/>
      <w:bookmarkEnd w:id="3"/>
      <w:r w:rsidRPr="003117E6">
        <w:rPr>
          <w:rFonts w:ascii="Helvetica Now Text Light" w:hAnsi="Helvetica Now Text Light" w:cs="Arial"/>
          <w:color w:val="000000" w:themeColor="text1"/>
        </w:rPr>
        <w:t xml:space="preserve">L’Assicurazione ha per oggetto, </w:t>
      </w:r>
      <w:r w:rsidR="003117E6">
        <w:rPr>
          <w:rFonts w:ascii="Helvetica Now Text Light" w:hAnsi="Helvetica Now Text Light" w:cs="Arial"/>
          <w:color w:val="000000" w:themeColor="text1"/>
        </w:rPr>
        <w:t xml:space="preserve">e </w:t>
      </w:r>
      <w:r w:rsidRPr="003117E6">
        <w:rPr>
          <w:rFonts w:ascii="Helvetica Now Text Light" w:hAnsi="Helvetica Now Text Light" w:cs="Arial"/>
          <w:color w:val="000000" w:themeColor="text1"/>
        </w:rPr>
        <w:t xml:space="preserve">senza necessità di specifica individuazione od elencazione, </w:t>
      </w:r>
      <w:r w:rsidR="001E790A">
        <w:rPr>
          <w:rFonts w:ascii="Helvetica Now Text Light" w:hAnsi="Helvetica Now Text Light" w:cs="Arial"/>
          <w:color w:val="000000" w:themeColor="text1"/>
        </w:rPr>
        <w:t xml:space="preserve">tutti i beni </w:t>
      </w:r>
      <w:r w:rsidR="001E790A" w:rsidRPr="00594E36">
        <w:rPr>
          <w:rFonts w:ascii="Helvetica Now Text Light" w:hAnsi="Helvetica Now Text Light" w:cs="Arial"/>
        </w:rPr>
        <w:t xml:space="preserve">e le cose assicurate di </w:t>
      </w:r>
      <w:r w:rsidRPr="00594E36">
        <w:rPr>
          <w:rFonts w:ascii="Helvetica Now Text Light" w:hAnsi="Helvetica Now Text Light" w:cs="Arial"/>
        </w:rPr>
        <w:t>proprietà</w:t>
      </w:r>
      <w:r w:rsidR="001E790A" w:rsidRPr="00594E36">
        <w:rPr>
          <w:rFonts w:ascii="Helvetica Now Text Light" w:hAnsi="Helvetica Now Text Light" w:cs="Arial"/>
        </w:rPr>
        <w:t xml:space="preserve"> dell’assicurato</w:t>
      </w:r>
      <w:r w:rsidRPr="00594E36">
        <w:rPr>
          <w:rFonts w:ascii="Helvetica Now Text Light" w:hAnsi="Helvetica Now Text Light" w:cs="Arial"/>
        </w:rPr>
        <w:t xml:space="preserve">, </w:t>
      </w:r>
      <w:r w:rsidR="001E790A" w:rsidRPr="00594E36">
        <w:rPr>
          <w:rFonts w:ascii="Helvetica Now Text Light" w:hAnsi="Helvetica Now Text Light" w:cs="Arial"/>
        </w:rPr>
        <w:t xml:space="preserve">o ad esso </w:t>
      </w:r>
      <w:r w:rsidRPr="00594E36">
        <w:rPr>
          <w:rFonts w:ascii="Helvetica Now Text Light" w:hAnsi="Helvetica Now Text Light" w:cs="Arial"/>
        </w:rPr>
        <w:t xml:space="preserve">in locazione, conduzione, gestione, comodato, </w:t>
      </w:r>
      <w:r w:rsidRPr="003117E6">
        <w:rPr>
          <w:rFonts w:ascii="Helvetica Now Text Light" w:hAnsi="Helvetica Now Text Light" w:cs="Arial"/>
          <w:color w:val="000000" w:themeColor="text1"/>
        </w:rPr>
        <w:t>custodia, concessione, deposito od in uso a qualsiasi titolo</w:t>
      </w:r>
      <w:r w:rsidR="001E790A">
        <w:rPr>
          <w:rFonts w:ascii="Helvetica Now Text Light" w:hAnsi="Helvetica Now Text Light" w:cs="Arial"/>
          <w:color w:val="000000" w:themeColor="text1"/>
        </w:rPr>
        <w:t xml:space="preserve">, </w:t>
      </w:r>
      <w:r w:rsidRPr="003117E6">
        <w:rPr>
          <w:rFonts w:ascii="Helvetica Now Text Light" w:hAnsi="Helvetica Now Text Light" w:cs="Arial"/>
          <w:color w:val="000000" w:themeColor="text1"/>
        </w:rPr>
        <w:t xml:space="preserve">o per i quali il Contraente </w:t>
      </w:r>
      <w:r w:rsidR="001E790A">
        <w:rPr>
          <w:rFonts w:ascii="Helvetica Now Text Light" w:hAnsi="Helvetica Now Text Light" w:cs="Arial"/>
          <w:color w:val="000000" w:themeColor="text1"/>
        </w:rPr>
        <w:t xml:space="preserve">abbia </w:t>
      </w:r>
      <w:r w:rsidRPr="003117E6">
        <w:rPr>
          <w:rFonts w:ascii="Helvetica Now Text Light" w:hAnsi="Helvetica Now Text Light" w:cs="Arial"/>
          <w:color w:val="000000" w:themeColor="text1"/>
        </w:rPr>
        <w:t xml:space="preserve">un interesse suscettibile di valutazione economica e </w:t>
      </w:r>
      <w:r w:rsidR="001E790A">
        <w:rPr>
          <w:rFonts w:ascii="Helvetica Now Text Light" w:hAnsi="Helvetica Now Text Light" w:cs="Arial"/>
          <w:color w:val="000000" w:themeColor="text1"/>
        </w:rPr>
        <w:t xml:space="preserve">una esigenza </w:t>
      </w:r>
      <w:r w:rsidRPr="003117E6">
        <w:rPr>
          <w:rFonts w:ascii="Helvetica Now Text Light" w:hAnsi="Helvetica Now Text Light" w:cs="Arial"/>
          <w:color w:val="000000" w:themeColor="text1"/>
        </w:rPr>
        <w:t xml:space="preserve">inerente </w:t>
      </w:r>
      <w:proofErr w:type="gramStart"/>
      <w:r w:rsidRPr="003117E6">
        <w:rPr>
          <w:rFonts w:ascii="Helvetica Now Text Light" w:hAnsi="Helvetica Now Text Light" w:cs="Arial"/>
          <w:color w:val="000000" w:themeColor="text1"/>
        </w:rPr>
        <w:t>l’espletamento</w:t>
      </w:r>
      <w:proofErr w:type="gramEnd"/>
      <w:r w:rsidRPr="003117E6">
        <w:rPr>
          <w:rFonts w:ascii="Helvetica Now Text Light" w:hAnsi="Helvetica Now Text Light" w:cs="Arial"/>
          <w:color w:val="000000" w:themeColor="text1"/>
        </w:rPr>
        <w:t xml:space="preserve"> delle attività </w:t>
      </w:r>
      <w:r w:rsidR="001E790A">
        <w:rPr>
          <w:rFonts w:ascii="Helvetica Now Text Light" w:hAnsi="Helvetica Now Text Light" w:cs="Arial"/>
          <w:color w:val="000000" w:themeColor="text1"/>
        </w:rPr>
        <w:t xml:space="preserve">svolte </w:t>
      </w:r>
      <w:r w:rsidRPr="003117E6">
        <w:rPr>
          <w:rFonts w:ascii="Helvetica Now Text Light" w:hAnsi="Helvetica Now Text Light" w:cs="Arial"/>
          <w:color w:val="000000" w:themeColor="text1"/>
        </w:rPr>
        <w:t>dell’</w:t>
      </w:r>
      <w:r w:rsidR="003117E6">
        <w:rPr>
          <w:rFonts w:ascii="Helvetica Now Text Light" w:hAnsi="Helvetica Now Text Light" w:cs="Arial"/>
          <w:color w:val="000000" w:themeColor="text1"/>
        </w:rPr>
        <w:t>a</w:t>
      </w:r>
      <w:r w:rsidRPr="003117E6">
        <w:rPr>
          <w:rFonts w:ascii="Helvetica Now Text Light" w:hAnsi="Helvetica Now Text Light" w:cs="Arial"/>
          <w:color w:val="000000" w:themeColor="text1"/>
        </w:rPr>
        <w:t>ssicurato, salvo solo quanto espressamente escluso.</w:t>
      </w:r>
    </w:p>
    <w:p w14:paraId="7F0267F8" w14:textId="15FA313C" w:rsidR="001E790A" w:rsidRDefault="001E790A" w:rsidP="003117E6">
      <w:pPr>
        <w:tabs>
          <w:tab w:val="left" w:pos="4111"/>
        </w:tabs>
        <w:jc w:val="both"/>
        <w:rPr>
          <w:rFonts w:ascii="Helvetica Now Text Light" w:hAnsi="Helvetica Now Text Light" w:cs="Arial"/>
          <w:color w:val="000000" w:themeColor="text1"/>
        </w:rPr>
      </w:pPr>
      <w:r>
        <w:rPr>
          <w:rFonts w:ascii="Helvetica Now Text Light" w:hAnsi="Helvetica Now Text Light" w:cs="Arial"/>
          <w:color w:val="000000" w:themeColor="text1"/>
        </w:rPr>
        <w:t xml:space="preserve">Rientrano pertanto nel rischio assicurato, le cose assicurate </w:t>
      </w:r>
      <w:r w:rsidR="00594E36">
        <w:rPr>
          <w:rFonts w:ascii="Helvetica Now Text Light" w:hAnsi="Helvetica Now Text Light" w:cs="Arial"/>
          <w:color w:val="000000" w:themeColor="text1"/>
        </w:rPr>
        <w:t xml:space="preserve">ancorché </w:t>
      </w:r>
      <w:r>
        <w:rPr>
          <w:rFonts w:ascii="Helvetica Now Text Light" w:hAnsi="Helvetica Now Text Light" w:cs="Arial"/>
          <w:color w:val="000000" w:themeColor="text1"/>
        </w:rPr>
        <w:t>utilizzat</w:t>
      </w:r>
      <w:r w:rsidR="00594E36">
        <w:rPr>
          <w:rFonts w:ascii="Helvetica Now Text Light" w:hAnsi="Helvetica Now Text Light" w:cs="Arial"/>
          <w:color w:val="000000" w:themeColor="text1"/>
        </w:rPr>
        <w:t xml:space="preserve">e </w:t>
      </w:r>
      <w:r>
        <w:rPr>
          <w:rFonts w:ascii="Helvetica Now Text Light" w:hAnsi="Helvetica Now Text Light" w:cs="Arial"/>
          <w:color w:val="000000" w:themeColor="text1"/>
        </w:rPr>
        <w:t>o detenut</w:t>
      </w:r>
      <w:r w:rsidR="00594E36">
        <w:rPr>
          <w:rFonts w:ascii="Helvetica Now Text Light" w:hAnsi="Helvetica Now Text Light" w:cs="Arial"/>
          <w:color w:val="000000" w:themeColor="text1"/>
        </w:rPr>
        <w:t>e</w:t>
      </w:r>
      <w:r>
        <w:rPr>
          <w:rFonts w:ascii="Helvetica Now Text Light" w:hAnsi="Helvetica Now Text Light" w:cs="Arial"/>
          <w:color w:val="000000" w:themeColor="text1"/>
        </w:rPr>
        <w:t xml:space="preserve"> </w:t>
      </w:r>
      <w:r w:rsidRPr="003117E6">
        <w:rPr>
          <w:rFonts w:ascii="Helvetica Now Text Light" w:hAnsi="Helvetica Now Text Light" w:cs="Arial"/>
          <w:color w:val="000000" w:themeColor="text1"/>
        </w:rPr>
        <w:t>d</w:t>
      </w:r>
      <w:r>
        <w:rPr>
          <w:rFonts w:ascii="Helvetica Now Text Light" w:hAnsi="Helvetica Now Text Light" w:cs="Arial"/>
          <w:color w:val="000000" w:themeColor="text1"/>
        </w:rPr>
        <w:t>a</w:t>
      </w:r>
      <w:r w:rsidRPr="003117E6">
        <w:rPr>
          <w:rFonts w:ascii="Helvetica Now Text Light" w:hAnsi="Helvetica Now Text Light" w:cs="Arial"/>
          <w:color w:val="000000" w:themeColor="text1"/>
        </w:rPr>
        <w:t xml:space="preserve"> </w:t>
      </w:r>
      <w:r w:rsidR="00594E36" w:rsidRPr="003117E6">
        <w:rPr>
          <w:rFonts w:ascii="Helvetica Now Text Light" w:hAnsi="Helvetica Now Text Light" w:cs="Arial"/>
          <w:color w:val="000000" w:themeColor="text1"/>
        </w:rPr>
        <w:t>terzi</w:t>
      </w:r>
      <w:r w:rsidR="00594E36">
        <w:rPr>
          <w:rFonts w:ascii="Helvetica Now Text Light" w:hAnsi="Helvetica Now Text Light" w:cs="Arial"/>
          <w:color w:val="000000" w:themeColor="text1"/>
        </w:rPr>
        <w:t>, nonché le cose di terzi utilizzate o detenute a qualsiasi titolo dall’assicurato.</w:t>
      </w:r>
    </w:p>
    <w:p w14:paraId="2358B846" w14:textId="19EB3DC5" w:rsidR="00EB26EF" w:rsidRPr="003117E6" w:rsidRDefault="00EB26EF" w:rsidP="003117E6">
      <w:pPr>
        <w:tabs>
          <w:tab w:val="left" w:pos="4111"/>
        </w:tabs>
        <w:jc w:val="both"/>
        <w:rPr>
          <w:rFonts w:ascii="Helvetica Now Text Light" w:hAnsi="Helvetica Now Text Light" w:cs="Arial"/>
          <w:color w:val="000000" w:themeColor="text1"/>
        </w:rPr>
      </w:pPr>
      <w:r w:rsidRPr="003117E6">
        <w:rPr>
          <w:rFonts w:ascii="Helvetica Now Text Light" w:hAnsi="Helvetica Now Text Light" w:cs="Arial"/>
          <w:color w:val="000000" w:themeColor="text1"/>
        </w:rPr>
        <w:t xml:space="preserve">Resta inteso che per l'individuazione delle cose assicurate si farà riferimento alle scritture contabili ed amministrative, documenti e/o atti </w:t>
      </w:r>
      <w:r w:rsidR="003117E6">
        <w:rPr>
          <w:rFonts w:ascii="Helvetica Now Text Light" w:hAnsi="Helvetica Now Text Light" w:cs="Arial"/>
          <w:color w:val="000000" w:themeColor="text1"/>
        </w:rPr>
        <w:t xml:space="preserve">in possesso </w:t>
      </w:r>
      <w:r w:rsidRPr="003117E6">
        <w:rPr>
          <w:rFonts w:ascii="Helvetica Now Text Light" w:hAnsi="Helvetica Now Text Light" w:cs="Arial"/>
          <w:color w:val="000000" w:themeColor="text1"/>
        </w:rPr>
        <w:t>del Contraente.</w:t>
      </w:r>
    </w:p>
    <w:p w14:paraId="1DA215CC" w14:textId="7A0FEC99" w:rsidR="00EB26EF" w:rsidRPr="003117E6" w:rsidRDefault="003117E6" w:rsidP="003117E6">
      <w:pPr>
        <w:tabs>
          <w:tab w:val="left" w:pos="4111"/>
        </w:tabs>
        <w:jc w:val="both"/>
        <w:rPr>
          <w:rFonts w:ascii="Helvetica Now Text Light" w:hAnsi="Helvetica Now Text Light" w:cs="Arial"/>
          <w:color w:val="000000" w:themeColor="text1"/>
        </w:rPr>
      </w:pPr>
      <w:bookmarkStart w:id="6" w:name="_Hlk219460185"/>
      <w:r>
        <w:rPr>
          <w:rFonts w:ascii="Helvetica Now Text Light" w:hAnsi="Helvetica Now Text Light" w:cs="Arial"/>
          <w:color w:val="000000" w:themeColor="text1"/>
        </w:rPr>
        <w:t>Le cose a</w:t>
      </w:r>
      <w:r w:rsidR="00EB26EF" w:rsidRPr="003117E6">
        <w:rPr>
          <w:rFonts w:ascii="Helvetica Now Text Light" w:hAnsi="Helvetica Now Text Light" w:cs="Arial"/>
          <w:color w:val="000000" w:themeColor="text1"/>
        </w:rPr>
        <w:t>ssicurat</w:t>
      </w:r>
      <w:r>
        <w:rPr>
          <w:rFonts w:ascii="Helvetica Now Text Light" w:hAnsi="Helvetica Now Text Light" w:cs="Arial"/>
          <w:color w:val="000000" w:themeColor="text1"/>
        </w:rPr>
        <w:t>e</w:t>
      </w:r>
      <w:r w:rsidR="00EB26EF" w:rsidRPr="003117E6">
        <w:rPr>
          <w:rFonts w:ascii="Helvetica Now Text Light" w:hAnsi="Helvetica Now Text Light" w:cs="Arial"/>
          <w:color w:val="000000" w:themeColor="text1"/>
        </w:rPr>
        <w:t xml:space="preserve"> con la presente polizza potranno essere ubicat</w:t>
      </w:r>
      <w:r>
        <w:rPr>
          <w:rFonts w:ascii="Helvetica Now Text Light" w:hAnsi="Helvetica Now Text Light" w:cs="Arial"/>
          <w:color w:val="000000" w:themeColor="text1"/>
        </w:rPr>
        <w:t>e,</w:t>
      </w:r>
      <w:r w:rsidR="00EB26EF" w:rsidRPr="003117E6">
        <w:rPr>
          <w:rFonts w:ascii="Helvetica Now Text Light" w:hAnsi="Helvetica Now Text Light" w:cs="Arial"/>
          <w:color w:val="000000" w:themeColor="text1"/>
        </w:rPr>
        <w:t xml:space="preserve"> e l'attività potrà essere svolta</w:t>
      </w:r>
      <w:r>
        <w:rPr>
          <w:rFonts w:ascii="Helvetica Now Text Light" w:hAnsi="Helvetica Now Text Light" w:cs="Arial"/>
          <w:color w:val="000000" w:themeColor="text1"/>
        </w:rPr>
        <w:t>,</w:t>
      </w:r>
      <w:r w:rsidR="00EB26EF" w:rsidRPr="003117E6">
        <w:rPr>
          <w:rFonts w:ascii="Helvetica Now Text Light" w:hAnsi="Helvetica Now Text Light" w:cs="Arial"/>
          <w:color w:val="000000" w:themeColor="text1"/>
        </w:rPr>
        <w:t xml:space="preserve"> ovunque nell'ambito della Repubblica Italiana, della Repubblica di San Marino, dello Stato Città del Vaticano presso ubicazioni od organizzazioni proprie e/o di terzi</w:t>
      </w:r>
      <w:r>
        <w:rPr>
          <w:rFonts w:ascii="Helvetica Now Text Light" w:hAnsi="Helvetica Now Text Light" w:cs="Arial"/>
          <w:color w:val="000000" w:themeColor="text1"/>
        </w:rPr>
        <w:t>,</w:t>
      </w:r>
      <w:r w:rsidR="00EB26EF" w:rsidRPr="003117E6">
        <w:rPr>
          <w:rFonts w:ascii="Helvetica Now Text Light" w:hAnsi="Helvetica Now Text Light" w:cs="Arial"/>
          <w:color w:val="000000" w:themeColor="text1"/>
        </w:rPr>
        <w:t xml:space="preserve"> e si intendono garantit</w:t>
      </w:r>
      <w:r>
        <w:rPr>
          <w:rFonts w:ascii="Helvetica Now Text Light" w:hAnsi="Helvetica Now Text Light" w:cs="Arial"/>
          <w:color w:val="000000" w:themeColor="text1"/>
        </w:rPr>
        <w:t>e</w:t>
      </w:r>
      <w:r w:rsidR="00EB26EF" w:rsidRPr="003117E6">
        <w:rPr>
          <w:rFonts w:ascii="Helvetica Now Text Light" w:hAnsi="Helvetica Now Text Light" w:cs="Arial"/>
          <w:color w:val="000000" w:themeColor="text1"/>
        </w:rPr>
        <w:t xml:space="preserve"> anche </w:t>
      </w:r>
      <w:r w:rsidR="00594E36">
        <w:rPr>
          <w:rFonts w:ascii="Helvetica Now Text Light" w:hAnsi="Helvetica Now Text Light" w:cs="Arial"/>
          <w:color w:val="000000" w:themeColor="text1"/>
        </w:rPr>
        <w:t xml:space="preserve">qualora </w:t>
      </w:r>
      <w:r w:rsidR="00EB26EF" w:rsidRPr="003117E6">
        <w:rPr>
          <w:rFonts w:ascii="Helvetica Now Text Light" w:hAnsi="Helvetica Now Text Light" w:cs="Arial"/>
          <w:color w:val="000000" w:themeColor="text1"/>
        </w:rPr>
        <w:t>post</w:t>
      </w:r>
      <w:r>
        <w:rPr>
          <w:rFonts w:ascii="Helvetica Now Text Light" w:hAnsi="Helvetica Now Text Light" w:cs="Arial"/>
          <w:color w:val="000000" w:themeColor="text1"/>
        </w:rPr>
        <w:t>e</w:t>
      </w:r>
      <w:r w:rsidR="00EB26EF" w:rsidRPr="003117E6">
        <w:rPr>
          <w:rFonts w:ascii="Helvetica Now Text Light" w:hAnsi="Helvetica Now Text Light" w:cs="Arial"/>
          <w:color w:val="000000" w:themeColor="text1"/>
        </w:rPr>
        <w:t xml:space="preserve"> all'aperto</w:t>
      </w:r>
      <w:r w:rsidR="001220D4">
        <w:rPr>
          <w:rFonts w:ascii="Helvetica Now Text Light" w:hAnsi="Helvetica Now Text Light" w:cs="Arial"/>
          <w:color w:val="000000" w:themeColor="text1"/>
        </w:rPr>
        <w:t>, se</w:t>
      </w:r>
      <w:r w:rsidR="00EB26EF" w:rsidRPr="003117E6">
        <w:rPr>
          <w:rFonts w:ascii="Helvetica Now Text Light" w:hAnsi="Helvetica Now Text Light" w:cs="Arial"/>
          <w:color w:val="000000" w:themeColor="text1"/>
        </w:rPr>
        <w:t xml:space="preserve"> </w:t>
      </w:r>
      <w:r w:rsidR="001220D4">
        <w:rPr>
          <w:rFonts w:ascii="Helvetica Now Text Light" w:hAnsi="Helvetica Now Text Light" w:cs="Arial"/>
          <w:color w:val="000000" w:themeColor="text1"/>
        </w:rPr>
        <w:t xml:space="preserve">per naturale uso o destinazione, </w:t>
      </w:r>
      <w:r w:rsidR="00EB26EF" w:rsidRPr="003117E6">
        <w:rPr>
          <w:rFonts w:ascii="Helvetica Now Text Light" w:hAnsi="Helvetica Now Text Light" w:cs="Arial"/>
          <w:color w:val="000000" w:themeColor="text1"/>
        </w:rPr>
        <w:t xml:space="preserve">nonché a bordo di automezzi, anche </w:t>
      </w:r>
      <w:r>
        <w:rPr>
          <w:rFonts w:ascii="Helvetica Now Text Light" w:hAnsi="Helvetica Now Text Light" w:cs="Arial"/>
          <w:color w:val="000000" w:themeColor="text1"/>
        </w:rPr>
        <w:t xml:space="preserve">se </w:t>
      </w:r>
      <w:r w:rsidR="00EB26EF" w:rsidRPr="003117E6">
        <w:rPr>
          <w:rFonts w:ascii="Helvetica Now Text Light" w:hAnsi="Helvetica Now Text Light" w:cs="Arial"/>
          <w:color w:val="000000" w:themeColor="text1"/>
        </w:rPr>
        <w:t>di proprietà di terzi, in attesa di effettuare o durante le operazioni di carico e scarico</w:t>
      </w:r>
      <w:r>
        <w:rPr>
          <w:rFonts w:ascii="Helvetica Now Text Light" w:hAnsi="Helvetica Now Text Light" w:cs="Arial"/>
          <w:color w:val="000000" w:themeColor="text1"/>
        </w:rPr>
        <w:t>,</w:t>
      </w:r>
      <w:r w:rsidR="00EB26EF" w:rsidRPr="003117E6">
        <w:rPr>
          <w:rFonts w:ascii="Helvetica Now Text Light" w:hAnsi="Helvetica Now Text Light" w:cs="Arial"/>
          <w:color w:val="000000" w:themeColor="text1"/>
        </w:rPr>
        <w:t xml:space="preserve"> od a causa della loro movimentazione all'interno di aree private.</w:t>
      </w:r>
    </w:p>
    <w:bookmarkEnd w:id="6"/>
    <w:p w14:paraId="6E2AE7B5" w14:textId="324EB489" w:rsidR="00EB26EF" w:rsidRPr="003117E6" w:rsidRDefault="00EB26EF" w:rsidP="003117E6">
      <w:pPr>
        <w:tabs>
          <w:tab w:val="left" w:pos="4111"/>
        </w:tabs>
        <w:jc w:val="both"/>
        <w:rPr>
          <w:rFonts w:ascii="Helvetica Now Text Light" w:hAnsi="Helvetica Now Text Light" w:cs="Arial"/>
          <w:color w:val="000000" w:themeColor="text1"/>
        </w:rPr>
      </w:pPr>
      <w:r w:rsidRPr="003117E6">
        <w:rPr>
          <w:rFonts w:ascii="Helvetica Now Text Light" w:hAnsi="Helvetica Now Text Light" w:cs="Arial"/>
          <w:color w:val="000000" w:themeColor="text1"/>
        </w:rPr>
        <w:t>La Società sulla base delle condizioni della presente assicurazione presta garanzia al contraente e all’assicurato nello svolgimento d</w:t>
      </w:r>
      <w:r w:rsidR="00D74595">
        <w:rPr>
          <w:rFonts w:ascii="Helvetica Now Text Light" w:hAnsi="Helvetica Now Text Light" w:cs="Arial"/>
          <w:color w:val="000000" w:themeColor="text1"/>
        </w:rPr>
        <w:t>ell’attività del contraente, così come definita,</w:t>
      </w:r>
      <w:r w:rsidRPr="003117E6">
        <w:rPr>
          <w:rFonts w:ascii="Helvetica Now Text Light" w:hAnsi="Helvetica Now Text Light" w:cs="Arial"/>
          <w:color w:val="000000" w:themeColor="text1"/>
        </w:rPr>
        <w:t xml:space="preserve"> comunque svolt</w:t>
      </w:r>
      <w:r w:rsidR="00D74595">
        <w:rPr>
          <w:rFonts w:ascii="Helvetica Now Text Light" w:hAnsi="Helvetica Now Text Light" w:cs="Arial"/>
          <w:color w:val="000000" w:themeColor="text1"/>
        </w:rPr>
        <w:t>a</w:t>
      </w:r>
      <w:r w:rsidRPr="003117E6">
        <w:rPr>
          <w:rFonts w:ascii="Helvetica Now Text Light" w:hAnsi="Helvetica Now Text Light" w:cs="Arial"/>
          <w:color w:val="000000" w:themeColor="text1"/>
        </w:rPr>
        <w:t xml:space="preserve"> e con ogni mezzo ritenuto utile e/o necessario, e la Società dichiara</w:t>
      </w:r>
      <w:r w:rsidR="00BB4F1D">
        <w:rPr>
          <w:rFonts w:ascii="Helvetica Now Text Light" w:hAnsi="Helvetica Now Text Light" w:cs="Arial"/>
          <w:color w:val="000000" w:themeColor="text1"/>
        </w:rPr>
        <w:t xml:space="preserve">, con la sottoscrizione del presente contratto, </w:t>
      </w:r>
      <w:r w:rsidRPr="003117E6">
        <w:rPr>
          <w:rFonts w:ascii="Helvetica Now Text Light" w:hAnsi="Helvetica Now Text Light" w:cs="Arial"/>
          <w:color w:val="000000" w:themeColor="text1"/>
        </w:rPr>
        <w:t>di avere preso visione del rischio e che al momento della stipulazione del contratto le erano note tutte le circostanze determinanti per la valutazione dei rischi da garantire.</w:t>
      </w:r>
    </w:p>
    <w:bookmarkEnd w:id="4"/>
    <w:p w14:paraId="0DE550C5" w14:textId="77777777" w:rsidR="00EB26EF" w:rsidRDefault="00EB26EF" w:rsidP="006469D1">
      <w:pPr>
        <w:jc w:val="both"/>
        <w:rPr>
          <w:rFonts w:ascii="Helvetica Now Text Light" w:hAnsi="Helvetica Now Text Light" w:cs="Arial"/>
          <w:bCs/>
        </w:rPr>
      </w:pPr>
    </w:p>
    <w:p w14:paraId="356B39C5" w14:textId="77777777" w:rsidR="00D74595" w:rsidRDefault="00D74595" w:rsidP="006469D1">
      <w:pPr>
        <w:jc w:val="both"/>
        <w:rPr>
          <w:rFonts w:ascii="Helvetica Now Text Light" w:hAnsi="Helvetica Now Text Light" w:cs="Arial"/>
          <w:bCs/>
        </w:rPr>
      </w:pPr>
    </w:p>
    <w:p w14:paraId="5FDE941C" w14:textId="77777777" w:rsidR="006469D1" w:rsidRPr="006469D1" w:rsidRDefault="006469D1" w:rsidP="009D0D52">
      <w:pPr>
        <w:pStyle w:val="Paragrafoelenco"/>
        <w:numPr>
          <w:ilvl w:val="0"/>
          <w:numId w:val="30"/>
        </w:numPr>
        <w:jc w:val="both"/>
        <w:rPr>
          <w:rFonts w:ascii="Helvetica Now Text Light" w:hAnsi="Helvetica Now Text Light" w:cs="Arial"/>
          <w:b/>
        </w:rPr>
      </w:pPr>
      <w:r w:rsidRPr="006469D1">
        <w:rPr>
          <w:rFonts w:ascii="Helvetica Now Text Light" w:hAnsi="Helvetica Now Text Light" w:cs="Arial"/>
          <w:b/>
        </w:rPr>
        <w:t>SOMME ASSICURATE E CONTEGGIO DEL PREMIO</w:t>
      </w:r>
      <w:bookmarkEnd w:id="5"/>
    </w:p>
    <w:p w14:paraId="78E4DE8B" w14:textId="7EBE8C5D" w:rsidR="006469D1" w:rsidRDefault="006469D1" w:rsidP="00026AD1">
      <w:pPr>
        <w:jc w:val="both"/>
        <w:rPr>
          <w:rFonts w:ascii="Helvetica Now Text Light" w:hAnsi="Helvetica Now Text Light" w:cs="Arial"/>
        </w:rPr>
      </w:pPr>
      <w:r>
        <w:rPr>
          <w:rFonts w:ascii="Helvetica Now Text Light" w:hAnsi="Helvetica Now Text Light" w:cs="Arial"/>
        </w:rPr>
        <w:t>Il premio è determinato dall’applicazione alle somme assicurate dei tassi per mille lordi sottoindicati, per il periodo di assicurazione di riferimento. Ai fini della validità della copertura il Contraente è tenuto a versare un premio anticipato, calcolato come sottoindicato, con l’intesa che, successivamente alla data di scadenza annuale e nei termini previsti dalle condizioni della presente polizza, si procederà al calcolo del premio di regolazione</w:t>
      </w:r>
      <w:r w:rsidR="00A43E57">
        <w:rPr>
          <w:rFonts w:ascii="Helvetica Now Text Light" w:hAnsi="Helvetica Now Text Light" w:cs="Arial"/>
        </w:rPr>
        <w:t xml:space="preserve"> nei termini stabiliti dal contratto</w:t>
      </w:r>
      <w:r>
        <w:rPr>
          <w:rFonts w:ascii="Helvetica Now Text Light" w:hAnsi="Helvetica Now Text Light" w:cs="Arial"/>
        </w:rPr>
        <w:t xml:space="preserve">. Sulla base di quanto precede, per il presente periodo di assicurazione, il premio anticipato viene calcolato come di seguito </w:t>
      </w:r>
      <w:r w:rsidR="00026AD1">
        <w:rPr>
          <w:rFonts w:ascii="Helvetica Now Text Light" w:hAnsi="Helvetica Now Text Light" w:cs="Arial"/>
        </w:rPr>
        <w:t>indicato</w:t>
      </w:r>
      <w:r>
        <w:rPr>
          <w:rFonts w:ascii="Helvetica Now Text Light" w:hAnsi="Helvetica Now Text Light" w:cs="Arial"/>
        </w:rPr>
        <w:t>.</w:t>
      </w:r>
    </w:p>
    <w:p w14:paraId="7F3A7BAB" w14:textId="77777777" w:rsidR="006469D1" w:rsidRPr="00026AD1" w:rsidRDefault="006469D1" w:rsidP="00026AD1">
      <w:pPr>
        <w:tabs>
          <w:tab w:val="left" w:pos="3645"/>
        </w:tabs>
        <w:suppressAutoHyphens/>
        <w:jc w:val="both"/>
        <w:rPr>
          <w:rFonts w:ascii="Helvetica Now Text Light" w:hAnsi="Helvetica Now Text Light" w:cs="Arial"/>
        </w:rPr>
      </w:pPr>
    </w:p>
    <w:p w14:paraId="1584FC15" w14:textId="391D5296" w:rsidR="00026AD1" w:rsidRPr="00026AD1" w:rsidRDefault="00026AD1" w:rsidP="00026AD1">
      <w:pPr>
        <w:tabs>
          <w:tab w:val="left" w:pos="3645"/>
        </w:tabs>
        <w:suppressAutoHyphens/>
        <w:jc w:val="both"/>
        <w:rPr>
          <w:rFonts w:ascii="Helvetica Now Text Light" w:hAnsi="Helvetica Now Text Light" w:cs="Arial"/>
        </w:rPr>
      </w:pPr>
      <w:r w:rsidRPr="00026AD1">
        <w:rPr>
          <w:rFonts w:ascii="Helvetica Now Text Light" w:hAnsi="Helvetica Now Text Light" w:cs="Arial"/>
        </w:rPr>
        <w:t xml:space="preserve">Per ogni amministrazione </w:t>
      </w:r>
      <w:r>
        <w:rPr>
          <w:rFonts w:ascii="Helvetica Now Text Light" w:hAnsi="Helvetica Now Text Light" w:cs="Arial"/>
        </w:rPr>
        <w:t xml:space="preserve">contrente, </w:t>
      </w:r>
      <w:r w:rsidRPr="00026AD1">
        <w:rPr>
          <w:rFonts w:ascii="Helvetica Now Text Light" w:hAnsi="Helvetica Now Text Light" w:cs="Arial"/>
        </w:rPr>
        <w:t>verrà emesso apposito documento di polizza avente le medesime condizioni normative previste del presente Capitolato Tecnico, oltre a quanto indicato ad integrazione ed in deroga al capitolato in ciascuna Scheda A</w:t>
      </w:r>
      <w:r>
        <w:rPr>
          <w:rFonts w:ascii="Helvetica Now Text Light" w:hAnsi="Helvetica Now Text Light" w:cs="Arial"/>
        </w:rPr>
        <w:t>pplicativa in calce al capitolato</w:t>
      </w:r>
      <w:r w:rsidRPr="00026AD1">
        <w:rPr>
          <w:rFonts w:ascii="Helvetica Now Text Light" w:hAnsi="Helvetica Now Text Light" w:cs="Arial"/>
        </w:rPr>
        <w:t xml:space="preserve">, corrispondente a ciascuna delle </w:t>
      </w:r>
      <w:r>
        <w:rPr>
          <w:rFonts w:ascii="Helvetica Now Text Light" w:hAnsi="Helvetica Now Text Light" w:cs="Arial"/>
        </w:rPr>
        <w:t>a</w:t>
      </w:r>
      <w:r w:rsidRPr="00026AD1">
        <w:rPr>
          <w:rFonts w:ascii="Helvetica Now Text Light" w:hAnsi="Helvetica Now Text Light" w:cs="Arial"/>
        </w:rPr>
        <w:t xml:space="preserve">mministrazioni contraenti, </w:t>
      </w:r>
      <w:r>
        <w:rPr>
          <w:rFonts w:ascii="Helvetica Now Text Light" w:hAnsi="Helvetica Now Text Light" w:cs="Arial"/>
        </w:rPr>
        <w:t xml:space="preserve">e </w:t>
      </w:r>
      <w:r w:rsidRPr="00026AD1">
        <w:rPr>
          <w:rFonts w:ascii="Helvetica Now Text Light" w:hAnsi="Helvetica Now Text Light" w:cs="Arial"/>
        </w:rPr>
        <w:t>che verrà riportato in ogni polizza corrispondente</w:t>
      </w:r>
      <w:r>
        <w:rPr>
          <w:rFonts w:ascii="Helvetica Now Text Light" w:hAnsi="Helvetica Now Text Light" w:cs="Arial"/>
        </w:rPr>
        <w:t xml:space="preserve"> che verrà emessa</w:t>
      </w:r>
      <w:r w:rsidRPr="00026AD1">
        <w:rPr>
          <w:rFonts w:ascii="Helvetica Now Text Light" w:hAnsi="Helvetica Now Text Light" w:cs="Arial"/>
        </w:rPr>
        <w:t>.</w:t>
      </w:r>
    </w:p>
    <w:p w14:paraId="4812EB9B" w14:textId="77777777" w:rsidR="00D74595" w:rsidRDefault="00D74595" w:rsidP="006469D1">
      <w:pPr>
        <w:rPr>
          <w:rFonts w:ascii="Helvetica Now Text Light" w:hAnsi="Helvetica Now Text Light" w:cs="Arial"/>
          <w:bCs/>
        </w:rPr>
      </w:pPr>
      <w:bookmarkStart w:id="7" w:name="_Toc100904961"/>
    </w:p>
    <w:p w14:paraId="4FA4CC86" w14:textId="77777777" w:rsidR="00C76CFB" w:rsidRDefault="00C76CFB" w:rsidP="006469D1">
      <w:pPr>
        <w:rPr>
          <w:rFonts w:ascii="Helvetica Now Text Light" w:hAnsi="Helvetica Now Text Light" w:cs="Arial"/>
          <w:bCs/>
        </w:rPr>
      </w:pPr>
    </w:p>
    <w:p w14:paraId="30D6281C" w14:textId="306503E6" w:rsidR="006469D1" w:rsidRPr="006B78BA" w:rsidRDefault="006469D1" w:rsidP="007D5074">
      <w:pPr>
        <w:pStyle w:val="Paragrafoelenco"/>
        <w:numPr>
          <w:ilvl w:val="0"/>
          <w:numId w:val="30"/>
        </w:numPr>
        <w:jc w:val="both"/>
        <w:rPr>
          <w:rFonts w:ascii="Helvetica Now Text Light" w:hAnsi="Helvetica Now Text Light" w:cs="Arial"/>
          <w:b/>
        </w:rPr>
      </w:pPr>
      <w:r w:rsidRPr="006B78BA">
        <w:rPr>
          <w:rFonts w:ascii="Helvetica Now Text Light" w:hAnsi="Helvetica Now Text Light" w:cs="Arial"/>
          <w:b/>
        </w:rPr>
        <w:t>PARTITE A VALORE INTERO</w:t>
      </w:r>
      <w:r w:rsidR="006B78BA" w:rsidRPr="006B78BA">
        <w:rPr>
          <w:rFonts w:ascii="Helvetica Now Text Light" w:hAnsi="Helvetica Now Text Light" w:cs="Arial"/>
          <w:b/>
        </w:rPr>
        <w:t xml:space="preserve"> - </w:t>
      </w:r>
      <w:r w:rsidRPr="006B78BA">
        <w:rPr>
          <w:rFonts w:ascii="Helvetica Now Text Light" w:hAnsi="Helvetica Now Text Light" w:cs="Arial"/>
          <w:b/>
        </w:rPr>
        <w:t>AGGIORNAMENTO DELLE SOMME ASSICURATE, ADEGUAMENTO E REGOLAZIONE DEL PREMIO – LEEWAY CLAUSE</w:t>
      </w:r>
      <w:bookmarkEnd w:id="7"/>
    </w:p>
    <w:p w14:paraId="42BFB3C1" w14:textId="523A20A2" w:rsidR="006469D1" w:rsidRDefault="006469D1" w:rsidP="006469D1">
      <w:pPr>
        <w:jc w:val="both"/>
        <w:rPr>
          <w:rFonts w:ascii="Helvetica Now Text Light" w:hAnsi="Helvetica Now Text Light" w:cs="Arial"/>
        </w:rPr>
      </w:pPr>
      <w:r>
        <w:rPr>
          <w:rFonts w:ascii="Helvetica Now Text Light" w:hAnsi="Helvetica Now Text Light" w:cs="Arial"/>
        </w:rPr>
        <w:t xml:space="preserve">È convenuto che si riterranno automaticamente garantiti tutti i beni </w:t>
      </w:r>
      <w:r w:rsidR="00D74595">
        <w:rPr>
          <w:rFonts w:ascii="Helvetica Now Text Light" w:hAnsi="Helvetica Now Text Light" w:cs="Arial"/>
        </w:rPr>
        <w:t>mobili ed immobili</w:t>
      </w:r>
      <w:r w:rsidR="002147F7">
        <w:rPr>
          <w:rFonts w:ascii="Helvetica Now Text Light" w:hAnsi="Helvetica Now Text Light" w:cs="Arial"/>
        </w:rPr>
        <w:t xml:space="preserve">, così come definiti, </w:t>
      </w:r>
      <w:r w:rsidR="00BB4F1D">
        <w:rPr>
          <w:rFonts w:ascii="Helvetica Now Text Light" w:hAnsi="Helvetica Now Text Light" w:cs="Arial"/>
        </w:rPr>
        <w:t xml:space="preserve">e le “cose assicurate” </w:t>
      </w:r>
      <w:r w:rsidR="004E442F">
        <w:rPr>
          <w:rFonts w:ascii="Helvetica Now Text Light" w:hAnsi="Helvetica Now Text Light" w:cs="Arial"/>
        </w:rPr>
        <w:t xml:space="preserve">in generale </w:t>
      </w:r>
      <w:r w:rsidR="00BB4F1D">
        <w:rPr>
          <w:rFonts w:ascii="Helvetica Now Text Light" w:hAnsi="Helvetica Now Text Light" w:cs="Arial"/>
        </w:rPr>
        <w:t xml:space="preserve">garantite a “valore intero”, </w:t>
      </w:r>
      <w:r>
        <w:rPr>
          <w:rFonts w:ascii="Helvetica Now Text Light" w:hAnsi="Helvetica Now Text Light" w:cs="Arial"/>
        </w:rPr>
        <w:t>che il Contraente dovesse acquisire a qualsiasi titolo</w:t>
      </w:r>
      <w:r w:rsidR="002147F7">
        <w:rPr>
          <w:rFonts w:ascii="Helvetica Now Text Light" w:hAnsi="Helvetica Now Text Light" w:cs="Arial"/>
        </w:rPr>
        <w:t xml:space="preserve"> o detenere in uso, godimento, e che in ogni caso </w:t>
      </w:r>
      <w:r w:rsidR="002147F7" w:rsidRPr="002147F7">
        <w:rPr>
          <w:rFonts w:ascii="Helvetica Now Text Light" w:hAnsi="Helvetica Now Text Light" w:cs="Arial"/>
        </w:rPr>
        <w:t xml:space="preserve">rientrino nelle disponibilità del contraente </w:t>
      </w:r>
      <w:r w:rsidR="002147F7">
        <w:rPr>
          <w:rFonts w:ascii="Helvetica Now Text Light" w:hAnsi="Helvetica Now Text Light" w:cs="Arial"/>
        </w:rPr>
        <w:t>in qualsiasi forma</w:t>
      </w:r>
      <w:r w:rsidR="004E442F">
        <w:rPr>
          <w:rFonts w:ascii="Helvetica Now Text Light" w:hAnsi="Helvetica Now Text Light" w:cs="Arial"/>
        </w:rPr>
        <w:t>,</w:t>
      </w:r>
      <w:r>
        <w:rPr>
          <w:rFonts w:ascii="Helvetica Now Text Light" w:hAnsi="Helvetica Now Text Light" w:cs="Arial"/>
        </w:rPr>
        <w:t xml:space="preserve"> dopo la decorrenza della presente polizza, </w:t>
      </w:r>
      <w:r w:rsidR="002147F7" w:rsidRPr="002147F7">
        <w:rPr>
          <w:rFonts w:ascii="Helvetica Now Text Light" w:hAnsi="Helvetica Now Text Light" w:cs="Arial"/>
        </w:rPr>
        <w:t xml:space="preserve">ed incluse le modificazioni, le trasformazioni, gli ampliamenti, e le nuove costruzioni o le manutenzioni ordinarie e straordinarie che </w:t>
      </w:r>
      <w:r w:rsidR="004E442F">
        <w:rPr>
          <w:rFonts w:ascii="Helvetica Now Text Light" w:hAnsi="Helvetica Now Text Light" w:cs="Arial"/>
        </w:rPr>
        <w:t xml:space="preserve">dovessero </w:t>
      </w:r>
      <w:r w:rsidR="002147F7" w:rsidRPr="002147F7">
        <w:rPr>
          <w:rFonts w:ascii="Helvetica Now Text Light" w:hAnsi="Helvetica Now Text Light" w:cs="Arial"/>
        </w:rPr>
        <w:t>aument</w:t>
      </w:r>
      <w:r w:rsidR="004E442F">
        <w:rPr>
          <w:rFonts w:ascii="Helvetica Now Text Light" w:hAnsi="Helvetica Now Text Light" w:cs="Arial"/>
        </w:rPr>
        <w:t>are</w:t>
      </w:r>
      <w:r w:rsidR="002147F7" w:rsidRPr="002147F7">
        <w:rPr>
          <w:rFonts w:ascii="Helvetica Now Text Light" w:hAnsi="Helvetica Now Text Light" w:cs="Arial"/>
        </w:rPr>
        <w:t xml:space="preserve"> il valore </w:t>
      </w:r>
      <w:bookmarkStart w:id="8" w:name="_Hlk219113218"/>
      <w:r w:rsidR="00C76CFB">
        <w:rPr>
          <w:rFonts w:ascii="Helvetica Now Text Light" w:hAnsi="Helvetica Now Text Light" w:cs="Arial"/>
        </w:rPr>
        <w:t>“a nuovo”</w:t>
      </w:r>
      <w:bookmarkEnd w:id="8"/>
      <w:r w:rsidR="00C76CFB">
        <w:rPr>
          <w:rFonts w:ascii="Helvetica Now Text Light" w:hAnsi="Helvetica Now Text Light" w:cs="Arial"/>
        </w:rPr>
        <w:t xml:space="preserve"> </w:t>
      </w:r>
      <w:r w:rsidR="002147F7" w:rsidRPr="002147F7">
        <w:rPr>
          <w:rFonts w:ascii="Helvetica Now Text Light" w:hAnsi="Helvetica Now Text Light" w:cs="Arial"/>
        </w:rPr>
        <w:t>delle cose assicurate</w:t>
      </w:r>
      <w:r w:rsidR="004E442F">
        <w:rPr>
          <w:rFonts w:ascii="Helvetica Now Text Light" w:hAnsi="Helvetica Now Text Light" w:cs="Arial"/>
        </w:rPr>
        <w:t xml:space="preserve">, </w:t>
      </w:r>
      <w:r w:rsidR="002147F7">
        <w:rPr>
          <w:rFonts w:ascii="Helvetica Now Text Light" w:hAnsi="Helvetica Now Text Light" w:cs="Arial"/>
        </w:rPr>
        <w:t xml:space="preserve">intervenute dopo l’effetto del contratto, sempreché </w:t>
      </w:r>
      <w:r>
        <w:rPr>
          <w:rFonts w:ascii="Helvetica Now Text Light" w:hAnsi="Helvetica Now Text Light" w:cs="Arial"/>
        </w:rPr>
        <w:t xml:space="preserve">il valore </w:t>
      </w:r>
      <w:r w:rsidR="004E442F">
        <w:rPr>
          <w:rFonts w:ascii="Helvetica Now Text Light" w:hAnsi="Helvetica Now Text Light" w:cs="Arial"/>
        </w:rPr>
        <w:t xml:space="preserve">complessivo </w:t>
      </w:r>
      <w:r>
        <w:rPr>
          <w:rFonts w:ascii="Helvetica Now Text Light" w:hAnsi="Helvetica Now Text Light" w:cs="Arial"/>
        </w:rPr>
        <w:t xml:space="preserve">di tali beni non ecceda il </w:t>
      </w:r>
      <w:r w:rsidR="002147F7">
        <w:rPr>
          <w:rFonts w:ascii="Helvetica Now Text Light" w:hAnsi="Helvetica Now Text Light" w:cs="Arial"/>
        </w:rPr>
        <w:t xml:space="preserve">limite del </w:t>
      </w:r>
      <w:r w:rsidR="00C86CCA">
        <w:rPr>
          <w:rFonts w:ascii="Helvetica Now Text Light" w:hAnsi="Helvetica Now Text Light" w:cs="Arial"/>
        </w:rPr>
        <w:t>2</w:t>
      </w:r>
      <w:r>
        <w:rPr>
          <w:rFonts w:ascii="Helvetica Now Text Light" w:hAnsi="Helvetica Now Text Light" w:cs="Arial"/>
        </w:rPr>
        <w:t xml:space="preserve">0% della somma assicurata </w:t>
      </w:r>
      <w:r w:rsidR="002147F7">
        <w:rPr>
          <w:rFonts w:ascii="Helvetica Now Text Light" w:hAnsi="Helvetica Now Text Light" w:cs="Arial"/>
        </w:rPr>
        <w:t>a</w:t>
      </w:r>
      <w:r>
        <w:rPr>
          <w:rFonts w:ascii="Helvetica Now Text Light" w:hAnsi="Helvetica Now Text Light" w:cs="Arial"/>
        </w:rPr>
        <w:t>lla partita</w:t>
      </w:r>
      <w:r w:rsidR="002147F7">
        <w:rPr>
          <w:rFonts w:ascii="Helvetica Now Text Light" w:hAnsi="Helvetica Now Text Light" w:cs="Arial"/>
        </w:rPr>
        <w:t xml:space="preserve"> corrispondente</w:t>
      </w:r>
      <w:r>
        <w:rPr>
          <w:rFonts w:ascii="Helvetica Now Text Light" w:hAnsi="Helvetica Now Text Light" w:cs="Arial"/>
        </w:rPr>
        <w:t>.</w:t>
      </w:r>
    </w:p>
    <w:p w14:paraId="3CC3730F" w14:textId="77777777" w:rsidR="002A039A" w:rsidRDefault="002A039A" w:rsidP="002A039A">
      <w:pPr>
        <w:jc w:val="both"/>
        <w:rPr>
          <w:rFonts w:ascii="Helvetica Now Text Light" w:hAnsi="Helvetica Now Text Light" w:cs="Arial"/>
        </w:rPr>
      </w:pPr>
      <w:r>
        <w:rPr>
          <w:rFonts w:ascii="Helvetica Now Text Light" w:hAnsi="Helvetica Now Text Light" w:cs="Arial"/>
        </w:rPr>
        <w:t>Qualora il valore delle cose assicurate di nuova acquisizione, o di valore accresciuto, come sopra specificato, eccedesse il limite del 20% della somma assicurata alla partita corrispondente, il Contraente dovrà inviare specifica comunicazione alla Società, al fine di estendere l’assicurazione a detti beni.</w:t>
      </w:r>
    </w:p>
    <w:p w14:paraId="4751ED7F" w14:textId="46ACDD60" w:rsidR="002147F7" w:rsidRPr="002147F7" w:rsidRDefault="002147F7" w:rsidP="002147F7">
      <w:pPr>
        <w:jc w:val="both"/>
        <w:rPr>
          <w:rFonts w:ascii="Helvetica Now Text Light" w:hAnsi="Helvetica Now Text Light" w:cs="Arial"/>
        </w:rPr>
      </w:pPr>
      <w:r w:rsidRPr="002147F7">
        <w:rPr>
          <w:rFonts w:ascii="Helvetica Now Text Light" w:hAnsi="Helvetica Now Text Light" w:cs="Arial"/>
        </w:rPr>
        <w:t xml:space="preserve">Parimenti, si intenderanno ugualmente ed automaticamente esclusi dalla garanzia i beni assicurati alle partite </w:t>
      </w:r>
      <w:r w:rsidR="004E442F">
        <w:rPr>
          <w:rFonts w:ascii="Helvetica Now Text Light" w:hAnsi="Helvetica Now Text Light" w:cs="Arial"/>
        </w:rPr>
        <w:t xml:space="preserve">garantite a “valore intero”, </w:t>
      </w:r>
      <w:r w:rsidRPr="002147F7">
        <w:rPr>
          <w:rFonts w:ascii="Helvetica Now Text Light" w:hAnsi="Helvetica Now Text Light" w:cs="Arial"/>
        </w:rPr>
        <w:t xml:space="preserve">Beni Mobili e Beni Immobili </w:t>
      </w:r>
      <w:r w:rsidR="004E442F">
        <w:rPr>
          <w:rFonts w:ascii="Helvetica Now Text Light" w:hAnsi="Helvetica Now Text Light" w:cs="Arial"/>
        </w:rPr>
        <w:t xml:space="preserve">inclusi, </w:t>
      </w:r>
      <w:r w:rsidRPr="002147F7">
        <w:rPr>
          <w:rFonts w:ascii="Helvetica Now Text Light" w:hAnsi="Helvetica Now Text Light" w:cs="Arial"/>
        </w:rPr>
        <w:t xml:space="preserve">che vengano alienati dal patrimonio del contraente per qualsiasi ragione o causa, durante la vigenza della polizza, e con effetto dalla data del titolo relativo. </w:t>
      </w:r>
    </w:p>
    <w:p w14:paraId="4244ED48" w14:textId="44F262FF" w:rsidR="002147F7" w:rsidRDefault="002147F7" w:rsidP="002147F7">
      <w:pPr>
        <w:jc w:val="both"/>
        <w:rPr>
          <w:rFonts w:ascii="Helvetica Now Text Light" w:hAnsi="Helvetica Now Text Light" w:cs="Arial"/>
        </w:rPr>
      </w:pPr>
      <w:r w:rsidRPr="002147F7">
        <w:rPr>
          <w:rFonts w:ascii="Helvetica Now Text Light" w:hAnsi="Helvetica Now Text Light" w:cs="Arial"/>
        </w:rPr>
        <w:t>In entrambi i casi di cui sopra, acquisizione</w:t>
      </w:r>
      <w:r w:rsidR="004E442F">
        <w:rPr>
          <w:rFonts w:ascii="Helvetica Now Text Light" w:hAnsi="Helvetica Now Text Light" w:cs="Arial"/>
        </w:rPr>
        <w:t xml:space="preserve">, rivalutazione </w:t>
      </w:r>
      <w:r w:rsidRPr="002147F7">
        <w:rPr>
          <w:rFonts w:ascii="Helvetica Now Text Light" w:hAnsi="Helvetica Now Text Light" w:cs="Arial"/>
        </w:rPr>
        <w:t>o alienazione di beni, faranno fede, e rimossa sin d’ora ogni riserva al riguardo ed ogni eccezione alcuna, le evidenze amministrative e documentali in possesso del contraente, che è tenuto a fornire alla Società qualora ne faccia richiesta</w:t>
      </w:r>
    </w:p>
    <w:p w14:paraId="1A9800E2" w14:textId="19E8BF2E" w:rsidR="002147F7" w:rsidRDefault="002147F7" w:rsidP="006469D1">
      <w:pPr>
        <w:jc w:val="both"/>
        <w:rPr>
          <w:rFonts w:ascii="Helvetica Now Text Light" w:hAnsi="Helvetica Now Text Light" w:cs="Arial"/>
        </w:rPr>
      </w:pPr>
    </w:p>
    <w:p w14:paraId="29F5D66D" w14:textId="06546149" w:rsidR="006469D1" w:rsidRDefault="006469D1" w:rsidP="006469D1">
      <w:pPr>
        <w:jc w:val="both"/>
        <w:rPr>
          <w:rFonts w:ascii="Helvetica Now Text Light" w:hAnsi="Helvetica Now Text Light" w:cs="Arial"/>
        </w:rPr>
      </w:pPr>
      <w:r>
        <w:rPr>
          <w:rFonts w:ascii="Helvetica Now Text Light" w:hAnsi="Helvetica Now Text Light" w:cs="Arial"/>
        </w:rPr>
        <w:t xml:space="preserve">Per le partite a valore intero, entro </w:t>
      </w:r>
      <w:r w:rsidR="00C76CFB">
        <w:rPr>
          <w:rFonts w:ascii="Helvetica Now Text Light" w:hAnsi="Helvetica Now Text Light" w:cs="Arial"/>
        </w:rPr>
        <w:t xml:space="preserve">90 giorni </w:t>
      </w:r>
      <w:r>
        <w:rPr>
          <w:rFonts w:ascii="Helvetica Now Text Light" w:hAnsi="Helvetica Now Text Light" w:cs="Arial"/>
        </w:rPr>
        <w:t>dal</w:t>
      </w:r>
      <w:r w:rsidR="00C76CFB">
        <w:rPr>
          <w:rFonts w:ascii="Helvetica Now Text Light" w:hAnsi="Helvetica Now Text Light" w:cs="Arial"/>
        </w:rPr>
        <w:t xml:space="preserve"> termine </w:t>
      </w:r>
      <w:r>
        <w:rPr>
          <w:rFonts w:ascii="Helvetica Now Text Light" w:hAnsi="Helvetica Now Text Light" w:cs="Arial"/>
        </w:rPr>
        <w:t xml:space="preserve">di ogni periodo di assicurazione, </w:t>
      </w:r>
      <w:bookmarkStart w:id="9" w:name="_Hlk219113450"/>
      <w:r>
        <w:rPr>
          <w:rFonts w:ascii="Helvetica Now Text Light" w:hAnsi="Helvetica Now Text Light" w:cs="Arial"/>
        </w:rPr>
        <w:t>il Contraente si impegna a fornire l</w:t>
      </w:r>
      <w:r w:rsidR="00C76CFB">
        <w:rPr>
          <w:rFonts w:ascii="Helvetica Now Text Light" w:hAnsi="Helvetica Now Text Light" w:cs="Arial"/>
        </w:rPr>
        <w:t>’ammontare complessivo delle</w:t>
      </w:r>
      <w:r>
        <w:rPr>
          <w:rFonts w:ascii="Helvetica Now Text Light" w:hAnsi="Helvetica Now Text Light" w:cs="Arial"/>
        </w:rPr>
        <w:t xml:space="preserve"> somme assicura</w:t>
      </w:r>
      <w:r w:rsidR="00C76CFB">
        <w:rPr>
          <w:rFonts w:ascii="Helvetica Now Text Light" w:hAnsi="Helvetica Now Text Light" w:cs="Arial"/>
        </w:rPr>
        <w:t>t</w:t>
      </w:r>
      <w:r>
        <w:rPr>
          <w:rFonts w:ascii="Helvetica Now Text Light" w:hAnsi="Helvetica Now Text Light" w:cs="Arial"/>
        </w:rPr>
        <w:t>e</w:t>
      </w:r>
      <w:bookmarkEnd w:id="9"/>
      <w:r w:rsidR="00C76CFB" w:rsidRPr="00C76CFB">
        <w:rPr>
          <w:rFonts w:ascii="Helvetica Now Text Light" w:hAnsi="Helvetica Now Text Light" w:cs="Arial"/>
        </w:rPr>
        <w:t xml:space="preserve"> </w:t>
      </w:r>
      <w:r w:rsidR="00C76CFB">
        <w:rPr>
          <w:rFonts w:ascii="Helvetica Now Text Light" w:hAnsi="Helvetica Now Text Light" w:cs="Arial"/>
        </w:rPr>
        <w:t>aggiornate</w:t>
      </w:r>
      <w:r>
        <w:rPr>
          <w:rFonts w:ascii="Helvetica Now Text Light" w:hAnsi="Helvetica Now Text Light" w:cs="Arial"/>
        </w:rPr>
        <w:t xml:space="preserve">, comprensive di eventuali alienazioni e delle rivalutazioni dei beni preesistenti dovute a eventuali oscillazioni di mercato o modifiche dei corsi monetari, a partire dalle scadenze anniversarie successive all’effetto del contratto. La Società provvederà alla regolazione del premio sia per i beni acquisiti nel periodo pregresso di riferimento per i quali le garanzie </w:t>
      </w:r>
      <w:r>
        <w:rPr>
          <w:rFonts w:ascii="Helvetica Now Text Light" w:hAnsi="Helvetica Now Text Light" w:cs="Arial"/>
        </w:rPr>
        <w:lastRenderedPageBreak/>
        <w:t xml:space="preserve">di polizza sono state automaticamente estese, sia per i beni oggetto della specifica comunicazione di cui sopra, sia per i beni oggetto di alienazione.  </w:t>
      </w:r>
    </w:p>
    <w:p w14:paraId="0E38CC23" w14:textId="1948C0AE" w:rsidR="005A34F6" w:rsidRPr="005A34F6" w:rsidRDefault="005A34F6" w:rsidP="005A34F6">
      <w:pPr>
        <w:jc w:val="both"/>
        <w:rPr>
          <w:rFonts w:ascii="Helvetica Now Text Light" w:hAnsi="Helvetica Now Text Light" w:cs="Arial"/>
        </w:rPr>
      </w:pPr>
      <w:r w:rsidRPr="005A34F6">
        <w:rPr>
          <w:rFonts w:ascii="Helvetica Now Text Light" w:hAnsi="Helvetica Now Text Light" w:cs="Arial"/>
        </w:rPr>
        <w:t xml:space="preserve">La Società sarà tenuta ad emettere entro 6 mesi </w:t>
      </w:r>
      <w:r w:rsidR="00C76CFB">
        <w:rPr>
          <w:rFonts w:ascii="Helvetica Now Text Light" w:hAnsi="Helvetica Now Text Light" w:cs="Arial"/>
        </w:rPr>
        <w:t xml:space="preserve">dal ricevimento della predetta comunicazione dei dati consuntivi, e pena la perdita del diritto all’incasso dei premi dovuti dal contraente, i seguenti atti contrattuali: </w:t>
      </w:r>
    </w:p>
    <w:p w14:paraId="6175F8BC" w14:textId="77777777" w:rsidR="006469D1" w:rsidRDefault="006469D1" w:rsidP="009D0D52">
      <w:pPr>
        <w:pStyle w:val="Paragrafoelenco"/>
        <w:numPr>
          <w:ilvl w:val="0"/>
          <w:numId w:val="11"/>
        </w:numPr>
        <w:spacing w:after="200" w:line="276" w:lineRule="auto"/>
        <w:jc w:val="both"/>
        <w:rPr>
          <w:rFonts w:ascii="Helvetica Now Text Light" w:hAnsi="Helvetica Now Text Light" w:cs="Arial"/>
        </w:rPr>
      </w:pPr>
      <w:r>
        <w:rPr>
          <w:rFonts w:ascii="Helvetica Now Text Light" w:hAnsi="Helvetica Now Text Light" w:cs="Arial"/>
        </w:rPr>
        <w:t>appendice di aggiornamento dei valori e di adeguamento del premio;</w:t>
      </w:r>
    </w:p>
    <w:p w14:paraId="417C311D" w14:textId="57A19F4E" w:rsidR="004E442F" w:rsidRPr="00576D06" w:rsidRDefault="006469D1" w:rsidP="003314B5">
      <w:pPr>
        <w:pStyle w:val="Paragrafoelenco"/>
        <w:numPr>
          <w:ilvl w:val="0"/>
          <w:numId w:val="11"/>
        </w:numPr>
        <w:spacing w:before="80" w:after="200" w:line="276" w:lineRule="auto"/>
        <w:jc w:val="both"/>
        <w:rPr>
          <w:rFonts w:ascii="Helvetica Now Text Light" w:hAnsi="Helvetica Now Text Light" w:cs="Arial"/>
        </w:rPr>
      </w:pPr>
      <w:r w:rsidRPr="00576D06">
        <w:rPr>
          <w:rFonts w:ascii="Helvetica Now Text Light" w:hAnsi="Helvetica Now Text Light" w:cs="Arial"/>
        </w:rPr>
        <w:t xml:space="preserve">appendice di regolazione del premio relativa all’annualità </w:t>
      </w:r>
      <w:r w:rsidR="004E442F" w:rsidRPr="00576D06">
        <w:rPr>
          <w:rFonts w:ascii="Helvetica Now Text Light" w:hAnsi="Helvetica Now Text Light" w:cs="Arial"/>
        </w:rPr>
        <w:t xml:space="preserve">precedente </w:t>
      </w:r>
      <w:r w:rsidRPr="00576D06">
        <w:rPr>
          <w:rFonts w:ascii="Helvetica Now Text Light" w:hAnsi="Helvetica Now Text Light" w:cs="Arial"/>
        </w:rPr>
        <w:t>conteggiata al 50%</w:t>
      </w:r>
      <w:r w:rsidR="004E442F" w:rsidRPr="00576D06">
        <w:rPr>
          <w:rFonts w:ascii="Helvetica Now Text Light" w:hAnsi="Helvetica Now Text Light" w:cs="Arial"/>
        </w:rPr>
        <w:t>,</w:t>
      </w:r>
      <w:r w:rsidR="00C76CFB">
        <w:rPr>
          <w:rFonts w:ascii="Helvetica Now Text Light" w:hAnsi="Helvetica Now Text Light" w:cs="Arial"/>
        </w:rPr>
        <w:t xml:space="preserve"> </w:t>
      </w:r>
      <w:r w:rsidR="00576D06" w:rsidRPr="00576D06">
        <w:rPr>
          <w:rFonts w:ascii="Helvetica Now Text Light" w:hAnsi="Helvetica Now Text Light" w:cs="Arial"/>
        </w:rPr>
        <w:t xml:space="preserve">ovvero applicando </w:t>
      </w:r>
      <w:r w:rsidR="004E442F" w:rsidRPr="00576D06">
        <w:rPr>
          <w:rFonts w:ascii="Helvetica Now Text Light" w:hAnsi="Helvetica Now Text Light" w:cs="Arial"/>
        </w:rPr>
        <w:t>il 50% del tasso annuo previsto dal contratto per ciascuna partita interessata dalla regolazione, comprensivo di imposte.</w:t>
      </w:r>
    </w:p>
    <w:p w14:paraId="35C5D430" w14:textId="5BA7FC4E" w:rsidR="006469D1" w:rsidRPr="00431AAC" w:rsidRDefault="006469D1" w:rsidP="006469D1">
      <w:pPr>
        <w:jc w:val="both"/>
        <w:rPr>
          <w:rFonts w:ascii="Helvetica Now Text Light" w:hAnsi="Helvetica Now Text Light" w:cs="Arial"/>
        </w:rPr>
      </w:pPr>
      <w:r w:rsidRPr="00431AAC">
        <w:rPr>
          <w:rFonts w:ascii="Helvetica Now Text Light" w:hAnsi="Helvetica Now Text Light" w:cs="Arial"/>
        </w:rPr>
        <w:t xml:space="preserve">Le differenze attive e passive risultanti dalla regolazione devono essere pagate entro </w:t>
      </w:r>
      <w:r w:rsidR="00C76CFB">
        <w:rPr>
          <w:rFonts w:ascii="Helvetica Now Text Light" w:hAnsi="Helvetica Now Text Light" w:cs="Arial"/>
        </w:rPr>
        <w:t>90 giorni</w:t>
      </w:r>
      <w:r w:rsidRPr="00431AAC">
        <w:rPr>
          <w:rFonts w:ascii="Helvetica Now Text Light" w:hAnsi="Helvetica Now Text Light" w:cs="Arial"/>
        </w:rPr>
        <w:t xml:space="preserve"> </w:t>
      </w:r>
      <w:bookmarkStart w:id="10" w:name="_Hlk219113680"/>
      <w:r w:rsidRPr="00431AAC">
        <w:rPr>
          <w:rFonts w:ascii="Helvetica Now Text Light" w:hAnsi="Helvetica Now Text Light" w:cs="Arial"/>
        </w:rPr>
        <w:t>dal ricevimento da parte del Contraente dell'apposit</w:t>
      </w:r>
      <w:r w:rsidR="00C76CFB">
        <w:rPr>
          <w:rFonts w:ascii="Helvetica Now Text Light" w:hAnsi="Helvetica Now Text Light" w:cs="Arial"/>
        </w:rPr>
        <w:t>e</w:t>
      </w:r>
      <w:r w:rsidRPr="00431AAC">
        <w:rPr>
          <w:rFonts w:ascii="Helvetica Now Text Light" w:hAnsi="Helvetica Now Text Light" w:cs="Arial"/>
        </w:rPr>
        <w:t xml:space="preserve"> appendic</w:t>
      </w:r>
      <w:r w:rsidR="00C76CFB">
        <w:rPr>
          <w:rFonts w:ascii="Helvetica Now Text Light" w:hAnsi="Helvetica Now Text Light" w:cs="Arial"/>
        </w:rPr>
        <w:t>i</w:t>
      </w:r>
      <w:r w:rsidRPr="00431AAC">
        <w:rPr>
          <w:rFonts w:ascii="Helvetica Now Text Light" w:hAnsi="Helvetica Now Text Light" w:cs="Arial"/>
        </w:rPr>
        <w:t xml:space="preserve"> di regolazione </w:t>
      </w:r>
      <w:r w:rsidR="00C76CFB">
        <w:rPr>
          <w:rFonts w:ascii="Helvetica Now Text Light" w:hAnsi="Helvetica Now Text Light" w:cs="Arial"/>
        </w:rPr>
        <w:t xml:space="preserve">ed adeguamento del premio </w:t>
      </w:r>
      <w:r w:rsidRPr="00431AAC">
        <w:rPr>
          <w:rFonts w:ascii="Helvetica Now Text Light" w:hAnsi="Helvetica Now Text Light" w:cs="Arial"/>
        </w:rPr>
        <w:t>emess</w:t>
      </w:r>
      <w:r w:rsidR="00C76CFB">
        <w:rPr>
          <w:rFonts w:ascii="Helvetica Now Text Light" w:hAnsi="Helvetica Now Text Light" w:cs="Arial"/>
        </w:rPr>
        <w:t>e</w:t>
      </w:r>
      <w:r w:rsidRPr="00431AAC">
        <w:rPr>
          <w:rFonts w:ascii="Helvetica Now Text Light" w:hAnsi="Helvetica Now Text Light" w:cs="Arial"/>
        </w:rPr>
        <w:t xml:space="preserve"> dalla Società.</w:t>
      </w:r>
    </w:p>
    <w:bookmarkEnd w:id="10"/>
    <w:p w14:paraId="016A1580" w14:textId="22B1B166" w:rsidR="006469D1" w:rsidRDefault="006469D1" w:rsidP="006469D1">
      <w:pPr>
        <w:jc w:val="both"/>
        <w:rPr>
          <w:rFonts w:ascii="Helvetica Now Text Light" w:hAnsi="Helvetica Now Text Light" w:cs="Arial"/>
        </w:rPr>
      </w:pPr>
      <w:r w:rsidRPr="00431AAC">
        <w:rPr>
          <w:rFonts w:ascii="Helvetica Now Text Light" w:hAnsi="Helvetica Now Text Light" w:cs="Arial"/>
        </w:rPr>
        <w:t xml:space="preserve">Qualora l’aggiornamento delle somme assicurate comporti una diminuzione delle stesse, la Società, provvederà altresì a rimborsare al contraente il maggior premio pagato, al netto dell’imposta governativa in quanto già versata all’Erario, </w:t>
      </w:r>
      <w:r w:rsidRPr="00431AAC">
        <w:rPr>
          <w:rFonts w:ascii="Helvetica Now Text Light" w:hAnsi="Helvetica Now Text Light" w:cs="Arial"/>
          <w:lang w:eastAsia="ar-SA"/>
        </w:rPr>
        <w:t xml:space="preserve">entro </w:t>
      </w:r>
      <w:r w:rsidR="00FC487B">
        <w:rPr>
          <w:rFonts w:ascii="Helvetica Now Text Light" w:hAnsi="Helvetica Now Text Light" w:cs="Arial"/>
          <w:lang w:eastAsia="ar-SA"/>
        </w:rPr>
        <w:t xml:space="preserve">90 giorni </w:t>
      </w:r>
      <w:r w:rsidRPr="00431AAC">
        <w:rPr>
          <w:rFonts w:ascii="Helvetica Now Text Light" w:hAnsi="Helvetica Now Text Light" w:cs="Arial"/>
          <w:lang w:eastAsia="ar-SA"/>
        </w:rPr>
        <w:t>dal ricevimento da parte del Contraente della corretta appendice di regolazione emessa dalla Società.</w:t>
      </w:r>
    </w:p>
    <w:p w14:paraId="492F4B8C" w14:textId="77777777" w:rsidR="006469D1" w:rsidRDefault="006469D1" w:rsidP="006469D1">
      <w:pPr>
        <w:rPr>
          <w:rFonts w:ascii="Helvetica Now Text Light" w:hAnsi="Helvetica Now Text Light" w:cs="Arial"/>
          <w:bCs/>
        </w:rPr>
      </w:pPr>
    </w:p>
    <w:p w14:paraId="603EDDD5" w14:textId="77777777" w:rsidR="000C4EE0" w:rsidRDefault="000C4EE0" w:rsidP="006469D1">
      <w:pPr>
        <w:rPr>
          <w:rFonts w:ascii="Helvetica Now Text Light" w:hAnsi="Helvetica Now Text Light" w:cs="Arial"/>
          <w:bCs/>
        </w:rPr>
      </w:pPr>
    </w:p>
    <w:p w14:paraId="018B4EEB" w14:textId="57DCD354" w:rsidR="000C4EE0" w:rsidRPr="000C4EE0" w:rsidRDefault="000C4EE0" w:rsidP="000C4EE0">
      <w:pPr>
        <w:pStyle w:val="Paragrafoelenco"/>
        <w:numPr>
          <w:ilvl w:val="0"/>
          <w:numId w:val="30"/>
        </w:numPr>
        <w:jc w:val="both"/>
        <w:rPr>
          <w:rFonts w:ascii="Helvetica Now Text Light" w:hAnsi="Helvetica Now Text Light" w:cs="Arial"/>
          <w:b/>
          <w:bCs/>
          <w:lang w:eastAsia="ar-SA"/>
        </w:rPr>
      </w:pPr>
      <w:bookmarkStart w:id="11" w:name="_Hlk219114891"/>
      <w:r w:rsidRPr="000C4EE0">
        <w:rPr>
          <w:rFonts w:ascii="Helvetica Now Text Light" w:hAnsi="Helvetica Now Text Light" w:cs="Arial"/>
          <w:b/>
          <w:bCs/>
          <w:lang w:eastAsia="ar-SA"/>
        </w:rPr>
        <w:t>DEROGA ALL</w:t>
      </w:r>
      <w:r>
        <w:rPr>
          <w:rFonts w:ascii="Helvetica Now Text Light" w:hAnsi="Helvetica Now Text Light" w:cs="Arial"/>
          <w:b/>
          <w:bCs/>
          <w:lang w:eastAsia="ar-SA"/>
        </w:rPr>
        <w:t xml:space="preserve">A </w:t>
      </w:r>
      <w:r w:rsidR="00AF590B">
        <w:rPr>
          <w:rFonts w:ascii="Helvetica Now Text Light" w:hAnsi="Helvetica Now Text Light" w:cs="Arial"/>
          <w:b/>
          <w:bCs/>
          <w:lang w:eastAsia="ar-SA"/>
        </w:rPr>
        <w:t xml:space="preserve">REGOLA </w:t>
      </w:r>
      <w:r>
        <w:rPr>
          <w:rFonts w:ascii="Helvetica Now Text Light" w:hAnsi="Helvetica Now Text Light" w:cs="Arial"/>
          <w:b/>
          <w:bCs/>
          <w:lang w:eastAsia="ar-SA"/>
        </w:rPr>
        <w:t>PROPORZIONALE</w:t>
      </w:r>
      <w:r w:rsidR="00AF590B">
        <w:rPr>
          <w:rFonts w:ascii="Helvetica Now Text Light" w:hAnsi="Helvetica Now Text Light" w:cs="Arial"/>
          <w:b/>
          <w:bCs/>
          <w:lang w:eastAsia="ar-SA"/>
        </w:rPr>
        <w:t xml:space="preserve">, </w:t>
      </w:r>
      <w:r w:rsidRPr="000C4EE0">
        <w:rPr>
          <w:rFonts w:ascii="Helvetica Now Text Light" w:hAnsi="Helvetica Now Text Light" w:cs="Arial"/>
          <w:b/>
          <w:bCs/>
          <w:lang w:eastAsia="ar-SA"/>
        </w:rPr>
        <w:t xml:space="preserve">ASSICURAZIONE PARZIALE </w:t>
      </w:r>
    </w:p>
    <w:p w14:paraId="585F43D8" w14:textId="77777777" w:rsidR="000C4EE0" w:rsidRDefault="000C4EE0" w:rsidP="000C4EE0">
      <w:pPr>
        <w:jc w:val="both"/>
        <w:rPr>
          <w:rFonts w:ascii="Helvetica Now Text Light" w:hAnsi="Helvetica Now Text Light" w:cs="Arial"/>
          <w:lang w:eastAsia="ar-SA"/>
        </w:rPr>
      </w:pPr>
      <w:r>
        <w:rPr>
          <w:rFonts w:ascii="Helvetica Now Text Light" w:hAnsi="Helvetica Now Text Light" w:cs="Arial"/>
          <w:lang w:eastAsia="ar-SA"/>
        </w:rPr>
        <w:t>In caso di sinistro indennizzabile a termini di polizza, a parziale deroga dell’art. 1907 del Codice Civile, non si farà luogo all’applicazione della regola proporzionale per quelle partite la cui somma assicurata risultasse insufficiente in misura non superiore al 20%.</w:t>
      </w:r>
    </w:p>
    <w:p w14:paraId="59BA9155" w14:textId="77777777" w:rsidR="000C4EE0" w:rsidRDefault="000C4EE0" w:rsidP="000C4EE0">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Qualora il limite del 20% dovesse risultare oltrepassato il disposto di cui all’art. 1907 rimarrà operativo per l’eccedenza rispetto a tale percentuale, fermo in ogni caso che, per ciascuna partita, l’indennizzo non potrà superare la somma assicurata medesima. </w:t>
      </w:r>
    </w:p>
    <w:p w14:paraId="65664357" w14:textId="77777777" w:rsidR="000C4EE0" w:rsidRDefault="000C4EE0" w:rsidP="000C4EE0">
      <w:pPr>
        <w:jc w:val="both"/>
        <w:rPr>
          <w:rFonts w:ascii="Helvetica Now Text Light" w:hAnsi="Helvetica Now Text Light" w:cs="Arial"/>
          <w:lang w:eastAsia="ar-SA"/>
        </w:rPr>
      </w:pPr>
      <w:r w:rsidRPr="00071E2C">
        <w:rPr>
          <w:rFonts w:ascii="Helvetica Now Text Light" w:hAnsi="Helvetica Now Text Light" w:cs="Arial"/>
          <w:lang w:eastAsia="ar-SA"/>
        </w:rPr>
        <w:t>Tuttavia, qualora l’ammontare d</w:t>
      </w:r>
      <w:r>
        <w:rPr>
          <w:rFonts w:ascii="Helvetica Now Text Light" w:hAnsi="Helvetica Now Text Light" w:cs="Arial"/>
          <w:lang w:eastAsia="ar-SA"/>
        </w:rPr>
        <w:t>i</w:t>
      </w:r>
      <w:r w:rsidRPr="00071E2C">
        <w:rPr>
          <w:rFonts w:ascii="Helvetica Now Text Light" w:hAnsi="Helvetica Now Text Light" w:cs="Arial"/>
          <w:lang w:eastAsia="ar-SA"/>
        </w:rPr>
        <w:t xml:space="preserve"> danno accertato</w:t>
      </w:r>
      <w:r>
        <w:rPr>
          <w:rFonts w:ascii="Helvetica Now Text Light" w:hAnsi="Helvetica Now Text Light" w:cs="Arial"/>
          <w:lang w:eastAsia="ar-SA"/>
        </w:rPr>
        <w:t xml:space="preserve"> ed indennizzabile ai sensi del presente contratto, e </w:t>
      </w:r>
      <w:r w:rsidRPr="00071E2C">
        <w:rPr>
          <w:rFonts w:ascii="Helvetica Now Text Light" w:hAnsi="Helvetica Now Text Light" w:cs="Arial"/>
          <w:lang w:eastAsia="ar-SA"/>
        </w:rPr>
        <w:t>al lordo di eventuali franchigie o scoperti</w:t>
      </w:r>
      <w:r>
        <w:rPr>
          <w:rFonts w:ascii="Helvetica Now Text Light" w:hAnsi="Helvetica Now Text Light" w:cs="Arial"/>
          <w:lang w:eastAsia="ar-SA"/>
        </w:rPr>
        <w:t xml:space="preserve"> previsti</w:t>
      </w:r>
      <w:r w:rsidRPr="00071E2C">
        <w:rPr>
          <w:rFonts w:ascii="Helvetica Now Text Light" w:hAnsi="Helvetica Now Text Light" w:cs="Arial"/>
          <w:lang w:eastAsia="ar-SA"/>
        </w:rPr>
        <w:t>, risulti uguale o inferiore a</w:t>
      </w:r>
      <w:r>
        <w:rPr>
          <w:rFonts w:ascii="Helvetica Now Text Light" w:hAnsi="Helvetica Now Text Light" w:cs="Arial"/>
          <w:lang w:eastAsia="ar-SA"/>
        </w:rPr>
        <w:t>d</w:t>
      </w:r>
      <w:r w:rsidRPr="00071E2C">
        <w:rPr>
          <w:rFonts w:ascii="Helvetica Now Text Light" w:hAnsi="Helvetica Now Text Light" w:cs="Arial"/>
          <w:lang w:eastAsia="ar-SA"/>
        </w:rPr>
        <w:t xml:space="preserve"> € </w:t>
      </w:r>
      <w:r>
        <w:rPr>
          <w:rFonts w:ascii="Helvetica Now Text Light" w:hAnsi="Helvetica Now Text Light" w:cs="Arial"/>
          <w:lang w:eastAsia="ar-SA"/>
        </w:rPr>
        <w:t>30</w:t>
      </w:r>
      <w:r w:rsidRPr="00071E2C">
        <w:rPr>
          <w:rFonts w:ascii="Helvetica Now Text Light" w:hAnsi="Helvetica Now Text Light" w:cs="Arial"/>
          <w:lang w:eastAsia="ar-SA"/>
        </w:rPr>
        <w:t>.000,00 la Società indennizz</w:t>
      </w:r>
      <w:r>
        <w:rPr>
          <w:rFonts w:ascii="Helvetica Now Text Light" w:hAnsi="Helvetica Now Text Light" w:cs="Arial"/>
          <w:lang w:eastAsia="ar-SA"/>
        </w:rPr>
        <w:t xml:space="preserve">erà in ogni caso il danno, </w:t>
      </w:r>
      <w:r w:rsidRPr="00071E2C">
        <w:rPr>
          <w:rFonts w:ascii="Helvetica Now Text Light" w:hAnsi="Helvetica Now Text Light" w:cs="Arial"/>
          <w:lang w:eastAsia="ar-SA"/>
        </w:rPr>
        <w:t xml:space="preserve">senza applicazione della proporzionale </w:t>
      </w:r>
      <w:r>
        <w:rPr>
          <w:rFonts w:ascii="Helvetica Now Text Light" w:hAnsi="Helvetica Now Text Light" w:cs="Arial"/>
          <w:lang w:eastAsia="ar-SA"/>
        </w:rPr>
        <w:t xml:space="preserve">come disciplinata dal presente articolo, anche ai sensi </w:t>
      </w:r>
      <w:r w:rsidRPr="00071E2C">
        <w:rPr>
          <w:rFonts w:ascii="Helvetica Now Text Light" w:hAnsi="Helvetica Now Text Light" w:cs="Arial"/>
          <w:lang w:eastAsia="ar-SA"/>
        </w:rPr>
        <w:t>dell’art. 1907 del Codice Civile.</w:t>
      </w:r>
    </w:p>
    <w:p w14:paraId="1F325C2A" w14:textId="77777777" w:rsidR="000C4EE0" w:rsidRDefault="000C4EE0" w:rsidP="000C4EE0">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Quanto sopra non è operante nel caso di partite a primo rischio assoluto o in caso di stima accettata.</w:t>
      </w:r>
    </w:p>
    <w:bookmarkEnd w:id="11"/>
    <w:p w14:paraId="4833AD47" w14:textId="77777777" w:rsidR="000C4EE0" w:rsidRDefault="000C4EE0" w:rsidP="006469D1">
      <w:pPr>
        <w:rPr>
          <w:rFonts w:ascii="Helvetica Now Text Light" w:hAnsi="Helvetica Now Text Light" w:cs="Arial"/>
          <w:bCs/>
        </w:rPr>
      </w:pPr>
    </w:p>
    <w:p w14:paraId="27F625E1" w14:textId="77777777" w:rsidR="00AF590B" w:rsidRDefault="00AF590B" w:rsidP="006469D1">
      <w:pPr>
        <w:rPr>
          <w:rFonts w:ascii="Helvetica Now Text Light" w:hAnsi="Helvetica Now Text Light" w:cs="Arial"/>
          <w:bCs/>
        </w:rPr>
      </w:pPr>
    </w:p>
    <w:p w14:paraId="7DD34C69" w14:textId="546916AD" w:rsidR="00AF590B" w:rsidRPr="00AF590B" w:rsidRDefault="00AF590B" w:rsidP="00AF590B">
      <w:pPr>
        <w:pStyle w:val="Paragrafoelenco"/>
        <w:numPr>
          <w:ilvl w:val="0"/>
          <w:numId w:val="30"/>
        </w:numPr>
        <w:rPr>
          <w:rFonts w:ascii="Helvetica Now Text Light" w:hAnsi="Helvetica Now Text Light" w:cs="Arial"/>
          <w:b/>
        </w:rPr>
      </w:pPr>
      <w:bookmarkStart w:id="12" w:name="_Hlk219114907"/>
      <w:r w:rsidRPr="00AF590B">
        <w:rPr>
          <w:rFonts w:ascii="Helvetica Now Text Light" w:hAnsi="Helvetica Now Text Light" w:cs="Arial"/>
          <w:b/>
        </w:rPr>
        <w:t>COMPENSAZIONE TRA PARTITE.</w:t>
      </w:r>
    </w:p>
    <w:p w14:paraId="16F7660F" w14:textId="41F50697" w:rsidR="00AF590B" w:rsidRDefault="00AF590B" w:rsidP="006469D1">
      <w:pPr>
        <w:jc w:val="both"/>
        <w:rPr>
          <w:rFonts w:ascii="Helvetica Now Text Light" w:hAnsi="Helvetica Now Text Light" w:cs="Arial"/>
        </w:rPr>
      </w:pPr>
      <w:bookmarkStart w:id="13" w:name="_Hlk219115112"/>
      <w:r w:rsidRPr="00AF590B">
        <w:rPr>
          <w:rFonts w:ascii="Helvetica Now Text Light" w:hAnsi="Helvetica Now Text Light" w:cs="Arial"/>
        </w:rPr>
        <w:t xml:space="preserve">A parziale deroga di quanto previsto dall’articolo denominato “Deroga alla regola proporzionale”, relativamente alle partite di polizza assicurate a “valore intero”, e qualora anche applicata la “deroga alla proporzionale”, </w:t>
      </w:r>
      <w:r w:rsidR="000C4EE0" w:rsidRPr="00AF590B">
        <w:rPr>
          <w:rFonts w:ascii="Helvetica Now Text Light" w:hAnsi="Helvetica Now Text Light" w:cs="Arial"/>
        </w:rPr>
        <w:t>risult</w:t>
      </w:r>
      <w:r w:rsidRPr="00AF590B">
        <w:rPr>
          <w:rFonts w:ascii="Helvetica Now Text Light" w:hAnsi="Helvetica Now Text Light" w:cs="Arial"/>
        </w:rPr>
        <w:t>i</w:t>
      </w:r>
      <w:r w:rsidR="000C4EE0" w:rsidRPr="00AF590B">
        <w:rPr>
          <w:rFonts w:ascii="Helvetica Now Text Light" w:hAnsi="Helvetica Now Text Light" w:cs="Arial"/>
        </w:rPr>
        <w:t xml:space="preserve"> comunque che i valori di una o più partite, prese ciascuna separatamente, eccedano al momento del sinistro le somme rispettivamente assicurate alle partite stesse, le eventuali eccedenze rilevate sulle rimanenti partite </w:t>
      </w:r>
      <w:r w:rsidRPr="00AF590B">
        <w:rPr>
          <w:rFonts w:ascii="Helvetica Now Text Light" w:hAnsi="Helvetica Now Text Light" w:cs="Arial"/>
        </w:rPr>
        <w:t xml:space="preserve">assicurate a “valore intero” </w:t>
      </w:r>
      <w:r w:rsidR="000C4EE0" w:rsidRPr="00AF590B">
        <w:rPr>
          <w:rFonts w:ascii="Helvetica Now Text Light" w:hAnsi="Helvetica Now Text Light" w:cs="Arial"/>
        </w:rPr>
        <w:t>(colpite o no da</w:t>
      </w:r>
      <w:r w:rsidRPr="00AF590B">
        <w:rPr>
          <w:rFonts w:ascii="Helvetica Now Text Light" w:hAnsi="Helvetica Now Text Light" w:cs="Arial"/>
        </w:rPr>
        <w:t>l</w:t>
      </w:r>
      <w:r w:rsidR="000C4EE0" w:rsidRPr="00AF590B">
        <w:rPr>
          <w:rFonts w:ascii="Helvetica Now Text Light" w:hAnsi="Helvetica Now Text Light" w:cs="Arial"/>
        </w:rPr>
        <w:t xml:space="preserve"> sinistro) saranno aggiunte</w:t>
      </w:r>
      <w:r w:rsidR="005208F6">
        <w:rPr>
          <w:rFonts w:ascii="Helvetica Now Text Light" w:hAnsi="Helvetica Now Text Light" w:cs="Arial"/>
        </w:rPr>
        <w:t>, a titolo di compensazione, a</w:t>
      </w:r>
      <w:r w:rsidR="000C4EE0" w:rsidRPr="00AF590B">
        <w:rPr>
          <w:rFonts w:ascii="Helvetica Now Text Light" w:hAnsi="Helvetica Now Text Light" w:cs="Arial"/>
        </w:rPr>
        <w:t>l computo dei valori assicurati per le partite deficitarie</w:t>
      </w:r>
      <w:r>
        <w:rPr>
          <w:rFonts w:ascii="Helvetica Now Text Light" w:hAnsi="Helvetica Now Text Light" w:cs="Arial"/>
        </w:rPr>
        <w:t>.</w:t>
      </w:r>
    </w:p>
    <w:bookmarkEnd w:id="12"/>
    <w:bookmarkEnd w:id="13"/>
    <w:p w14:paraId="7CCEEEA2" w14:textId="77777777" w:rsidR="000C4EE0" w:rsidRDefault="000C4EE0" w:rsidP="006469D1">
      <w:pPr>
        <w:jc w:val="both"/>
        <w:rPr>
          <w:rFonts w:ascii="Helvetica Now Text Light" w:hAnsi="Helvetica Now Text Light" w:cs="Arial"/>
        </w:rPr>
      </w:pPr>
    </w:p>
    <w:p w14:paraId="4C1A8C08" w14:textId="77777777" w:rsidR="002A039A" w:rsidRDefault="002A039A" w:rsidP="006469D1">
      <w:pPr>
        <w:jc w:val="both"/>
        <w:rPr>
          <w:rFonts w:ascii="Helvetica Now Text Light" w:hAnsi="Helvetica Now Text Light" w:cs="Arial"/>
        </w:rPr>
      </w:pPr>
    </w:p>
    <w:p w14:paraId="735F801F" w14:textId="050E59CD" w:rsidR="00A43E57" w:rsidRPr="00A43E57" w:rsidRDefault="00A43E57" w:rsidP="00A43E57">
      <w:pPr>
        <w:pStyle w:val="Paragrafoelenco"/>
        <w:numPr>
          <w:ilvl w:val="0"/>
          <w:numId w:val="30"/>
        </w:numPr>
        <w:jc w:val="both"/>
        <w:rPr>
          <w:rFonts w:ascii="Helvetica Now Text Light" w:hAnsi="Helvetica Now Text Light" w:cs="Arial"/>
          <w:b/>
        </w:rPr>
      </w:pPr>
      <w:r w:rsidRPr="00A43E57">
        <w:rPr>
          <w:rFonts w:ascii="Helvetica Now Text Light" w:hAnsi="Helvetica Now Text Light" w:cs="Arial"/>
          <w:b/>
        </w:rPr>
        <w:t>CLAUSOLA DI RACCORDO (operante in caso di emissione da parte della Società di contratto separato per le partite di polizza ove prevista l’esenzione delle imposte)</w:t>
      </w:r>
    </w:p>
    <w:p w14:paraId="6EF31811" w14:textId="1997925C" w:rsidR="00A43E57" w:rsidRPr="00A43E57" w:rsidRDefault="00A43E57" w:rsidP="00A43E57">
      <w:pPr>
        <w:widowControl w:val="0"/>
        <w:jc w:val="both"/>
        <w:rPr>
          <w:rFonts w:ascii="Helvetica Now Text Light" w:hAnsi="Helvetica Now Text Light" w:cs="Arial"/>
        </w:rPr>
      </w:pPr>
      <w:r w:rsidRPr="00A43E57">
        <w:rPr>
          <w:rFonts w:ascii="Helvetica Now Text Light" w:hAnsi="Helvetica Now Text Light" w:cs="Arial"/>
        </w:rPr>
        <w:t xml:space="preserve">Qualora la Società richieda di procedere, in deroga al presente capitolato tecnico, all’emissione di un contratto separato in riferimento alle partite di polizza ove sia prevista l’esenzione delle imposte di legge, per beni ed opere assicurati di valore storico-artistico, si conviene che i contratti emessi, anche se diversamente numerati, verranno considerati come un’unica polizza. Pertanto, </w:t>
      </w:r>
      <w:r>
        <w:rPr>
          <w:rFonts w:ascii="Helvetica Now Text Light" w:hAnsi="Helvetica Now Text Light" w:cs="Arial"/>
        </w:rPr>
        <w:t xml:space="preserve">un </w:t>
      </w:r>
      <w:r w:rsidRPr="00A43E57">
        <w:rPr>
          <w:rFonts w:ascii="Helvetica Now Text Light" w:hAnsi="Helvetica Now Text Light" w:cs="Arial"/>
        </w:rPr>
        <w:t>sinistro aperto indifferentemente su una delle due polizze emesse dalla Società sarà considerato come aperto su entrambe e</w:t>
      </w:r>
      <w:r>
        <w:rPr>
          <w:rFonts w:ascii="Helvetica Now Text Light" w:hAnsi="Helvetica Now Text Light" w:cs="Arial"/>
        </w:rPr>
        <w:t xml:space="preserve"> di conseguenza saranno considerati </w:t>
      </w:r>
      <w:r w:rsidRPr="00A43E57">
        <w:rPr>
          <w:rFonts w:ascii="Helvetica Now Text Light" w:hAnsi="Helvetica Now Text Light" w:cs="Arial"/>
        </w:rPr>
        <w:t xml:space="preserve">assolti gli obblighi di denuncia </w:t>
      </w:r>
      <w:r>
        <w:rPr>
          <w:rFonts w:ascii="Helvetica Now Text Light" w:hAnsi="Helvetica Now Text Light" w:cs="Arial"/>
        </w:rPr>
        <w:t xml:space="preserve">a carico </w:t>
      </w:r>
      <w:r w:rsidRPr="00A43E57">
        <w:rPr>
          <w:rFonts w:ascii="Helvetica Now Text Light" w:hAnsi="Helvetica Now Text Light" w:cs="Arial"/>
        </w:rPr>
        <w:t>del</w:t>
      </w:r>
      <w:r>
        <w:rPr>
          <w:rFonts w:ascii="Helvetica Now Text Light" w:hAnsi="Helvetica Now Text Light" w:cs="Arial"/>
        </w:rPr>
        <w:t xml:space="preserve"> contraente </w:t>
      </w:r>
      <w:r w:rsidRPr="00A43E57">
        <w:rPr>
          <w:rFonts w:ascii="Helvetica Now Text Light" w:hAnsi="Helvetica Now Text Light" w:cs="Arial"/>
        </w:rPr>
        <w:t>ai sensi del presente contratto, e l’eventuale sinistro denunciato che impegni le garanzie di entrambe le polizze verrà gestito come sinistro unico.</w:t>
      </w:r>
    </w:p>
    <w:p w14:paraId="7EEF425A" w14:textId="77777777" w:rsidR="00A43E57" w:rsidRPr="00A43E57" w:rsidRDefault="00A43E57" w:rsidP="00A43E57">
      <w:pPr>
        <w:widowControl w:val="0"/>
        <w:jc w:val="both"/>
        <w:rPr>
          <w:rFonts w:ascii="Helvetica Now Text Light" w:hAnsi="Helvetica Now Text Light" w:cs="Arial"/>
        </w:rPr>
      </w:pPr>
      <w:r w:rsidRPr="00A43E57">
        <w:rPr>
          <w:rFonts w:ascii="Helvetica Now Text Light" w:hAnsi="Helvetica Now Text Light" w:cs="Arial"/>
        </w:rPr>
        <w:t>Si conviene altresì che in caso di emissione di contratti separati, in ragione del presente articolo, le garanzie, le franchigie, ed i limiti di indennizzo, non si intendono né duplicati, né ripartiti, pertanto in caso di sinistro, le franchigie e gli scoperti verranno applicati una sola volta, come si trattasse di un unico contratto e di un unico sinistro, ed analogamente i limiti di indennizzo sono da considerarsi unici e non duplicati o sommati per i contratti emessi.</w:t>
      </w:r>
    </w:p>
    <w:p w14:paraId="3BD17267" w14:textId="6A6A20B3" w:rsidR="00A43E57" w:rsidRPr="00A43E57" w:rsidRDefault="00A43E57" w:rsidP="00A43E57">
      <w:pPr>
        <w:widowControl w:val="0"/>
        <w:jc w:val="both"/>
        <w:rPr>
          <w:rFonts w:ascii="Helvetica Now Text Light" w:hAnsi="Helvetica Now Text Light" w:cs="Arial"/>
        </w:rPr>
      </w:pPr>
      <w:r w:rsidRPr="00A43E57">
        <w:rPr>
          <w:rFonts w:ascii="Helvetica Now Text Light" w:hAnsi="Helvetica Now Text Light" w:cs="Arial"/>
        </w:rPr>
        <w:t>Conseguentemente, la gestione dei due contratti sarà effettuata e svolta come se gli stessi fossero, a tutti gli effetti, un'unica polizza, ed ogni comunicazione effettuata dal contraente e dal Broker per un</w:t>
      </w:r>
      <w:r>
        <w:rPr>
          <w:rFonts w:ascii="Helvetica Now Text Light" w:hAnsi="Helvetica Now Text Light" w:cs="Arial"/>
        </w:rPr>
        <w:t xml:space="preserve"> contratto assicurativo</w:t>
      </w:r>
      <w:r w:rsidRPr="00A43E57">
        <w:rPr>
          <w:rFonts w:ascii="Helvetica Now Text Light" w:hAnsi="Helvetica Now Text Light" w:cs="Arial"/>
        </w:rPr>
        <w:t>, varrà anche per l’altro.</w:t>
      </w:r>
    </w:p>
    <w:p w14:paraId="02D0342C" w14:textId="596890D6" w:rsidR="006469D1" w:rsidRDefault="006469D1" w:rsidP="006469D1">
      <w:pPr>
        <w:jc w:val="both"/>
        <w:rPr>
          <w:rFonts w:ascii="Helvetica Now Text Light" w:hAnsi="Helvetica Now Text Light" w:cs="Arial"/>
        </w:rPr>
      </w:pPr>
      <w:r>
        <w:rPr>
          <w:rFonts w:ascii="Helvetica Now Text Light" w:hAnsi="Helvetica Now Text Light" w:cs="Arial"/>
        </w:rPr>
        <w:br w:type="page"/>
      </w:r>
    </w:p>
    <w:p w14:paraId="762D3AF2" w14:textId="688EAEAA" w:rsidR="00B104F9" w:rsidRPr="00AD21A9" w:rsidRDefault="008218F0" w:rsidP="00B104F9">
      <w:pPr>
        <w:jc w:val="both"/>
        <w:rPr>
          <w:rFonts w:ascii="Helvetica Now Text Light" w:hAnsi="Helvetica Now Text Light" w:cs="Arial"/>
          <w:b/>
        </w:rPr>
      </w:pPr>
      <w:r w:rsidRPr="00FF12E5">
        <w:rPr>
          <w:rFonts w:ascii="Helvetica Now Text Light" w:hAnsi="Helvetica Now Text Light" w:cs="Arial"/>
          <w:b/>
          <w:noProof/>
        </w:rPr>
        <w:lastRenderedPageBreak/>
        <mc:AlternateContent>
          <mc:Choice Requires="wps">
            <w:drawing>
              <wp:anchor distT="0" distB="0" distL="114300" distR="114300" simplePos="0" relativeHeight="251678720" behindDoc="1" locked="0" layoutInCell="1" allowOverlap="1" wp14:anchorId="4AA3F038" wp14:editId="44CF9848">
                <wp:simplePos x="0" y="0"/>
                <wp:positionH relativeFrom="page">
                  <wp:align>right</wp:align>
                </wp:positionH>
                <wp:positionV relativeFrom="paragraph">
                  <wp:posOffset>-894715</wp:posOffset>
                </wp:positionV>
                <wp:extent cx="4838700" cy="11226800"/>
                <wp:effectExtent l="0" t="0" r="0" b="0"/>
                <wp:wrapNone/>
                <wp:docPr id="14" name="Rettangolo 14"/>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4905F9" id="Rettangolo 14" o:spid="_x0000_s1026" style="position:absolute;margin-left:329.8pt;margin-top:-70.45pt;width:381pt;height:884pt;z-index:-251637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" fillcolor="#e5eff0" stroked="f" strokeweight="1pt">
                <w10:wrap anchorx="page"/>
              </v:rect>
            </w:pict>
          </mc:Fallback>
        </mc:AlternateContent>
      </w:r>
    </w:p>
    <w:p w14:paraId="403B5BE3" w14:textId="77777777" w:rsidR="00B104F9" w:rsidRPr="00AD21A9" w:rsidRDefault="00B104F9" w:rsidP="00B104F9">
      <w:pPr>
        <w:tabs>
          <w:tab w:val="left" w:pos="360"/>
          <w:tab w:val="left" w:pos="2160"/>
          <w:tab w:val="left" w:pos="2520"/>
        </w:tabs>
        <w:rPr>
          <w:rFonts w:ascii="Helvetica Now Text Light" w:hAnsi="Helvetica Now Text Light" w:cs="Arial"/>
          <w:color w:val="FF0000"/>
          <w:sz w:val="22"/>
          <w:szCs w:val="22"/>
        </w:rPr>
      </w:pPr>
    </w:p>
    <w:p w14:paraId="4040E49D" w14:textId="4AD2685B" w:rsidR="00B104F9" w:rsidRPr="00AD21A9" w:rsidRDefault="00B104F9" w:rsidP="00B104F9">
      <w:pPr>
        <w:jc w:val="both"/>
        <w:rPr>
          <w:rFonts w:ascii="Helvetica Now Text Light" w:hAnsi="Helvetica Now Text Light" w:cs="Arial"/>
        </w:rPr>
      </w:pPr>
    </w:p>
    <w:p w14:paraId="30A08F66" w14:textId="77777777" w:rsidR="00774B4F" w:rsidRPr="00AD21A9" w:rsidRDefault="00D6744D" w:rsidP="00774B4F">
      <w:pPr>
        <w:jc w:val="both"/>
        <w:rPr>
          <w:rFonts w:ascii="Helvetica Now Text Light" w:hAnsi="Helvetica Now Text Light" w:cs="Arial"/>
          <w:b/>
        </w:rPr>
      </w:pPr>
      <w:bookmarkStart w:id="14" w:name="_BPDC_LN_INS_1220"/>
      <w:bookmarkStart w:id="15" w:name="_BPDC_PR_INS_1221"/>
      <w:bookmarkStart w:id="16" w:name="_BPDC_LN_INS_1223"/>
      <w:bookmarkStart w:id="17" w:name="_BPDC_PR_INS_1224"/>
      <w:bookmarkStart w:id="18" w:name="_Hlk109831919"/>
      <w:bookmarkEnd w:id="14"/>
      <w:bookmarkEnd w:id="15"/>
      <w:bookmarkEnd w:id="16"/>
      <w:bookmarkEnd w:id="17"/>
      <w:r w:rsidRPr="00BE2A3B">
        <w:rPr>
          <w:rFonts w:ascii="Helvetica Now Text Light" w:hAnsi="Helvetica Now Text Light" w:cs="Arial"/>
          <w:b/>
          <w:bCs/>
          <w:noProof/>
        </w:rPr>
        <mc:AlternateContent>
          <mc:Choice Requires="wps">
            <w:drawing>
              <wp:anchor distT="0" distB="0" distL="114300" distR="114300" simplePos="0" relativeHeight="251677696" behindDoc="1" locked="0" layoutInCell="1" allowOverlap="1" wp14:anchorId="0C5F316C" wp14:editId="27195D58">
                <wp:simplePos x="0" y="0"/>
                <wp:positionH relativeFrom="page">
                  <wp:posOffset>-3810</wp:posOffset>
                </wp:positionH>
                <wp:positionV relativeFrom="paragraph">
                  <wp:posOffset>-1485900</wp:posOffset>
                </wp:positionV>
                <wp:extent cx="2717800" cy="11226800"/>
                <wp:effectExtent l="0" t="0" r="6350" b="0"/>
                <wp:wrapNone/>
                <wp:docPr id="13" name="Rettangolo 1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E9C302" id="Rettangolo 13" o:spid="_x0000_s1026" style="position:absolute;margin-left:-.3pt;margin-top:-117pt;width:214pt;height:884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" fillcolor="#262836" stroked="f" strokeweight="1pt">
                <w10:wrap anchorx="page"/>
              </v:rect>
            </w:pict>
          </mc:Fallback>
        </mc:AlternateContent>
      </w:r>
      <w:r w:rsidRPr="00BE2A3B">
        <w:rPr>
          <w:rFonts w:ascii="Helvetica Now Text Light" w:hAnsi="Helvetica Now Text Light" w:cs="Arial"/>
          <w:b/>
          <w:bCs/>
          <w:noProof/>
          <w:sz w:val="22"/>
          <w:szCs w:val="22"/>
        </w:rPr>
        <mc:AlternateContent>
          <mc:Choice Requires="wps">
            <w:drawing>
              <wp:anchor distT="45720" distB="45720" distL="114300" distR="114300" simplePos="0" relativeHeight="251675648" behindDoc="0" locked="0" layoutInCell="1" allowOverlap="1" wp14:anchorId="799BD7FC" wp14:editId="60E9AC7E">
                <wp:simplePos x="0" y="0"/>
                <wp:positionH relativeFrom="margin">
                  <wp:posOffset>2429510</wp:posOffset>
                </wp:positionH>
                <wp:positionV relativeFrom="paragraph">
                  <wp:posOffset>1943100</wp:posOffset>
                </wp:positionV>
                <wp:extent cx="3657600" cy="2692400"/>
                <wp:effectExtent l="0" t="0" r="0" b="0"/>
                <wp:wrapSquare wrapText="bothSides"/>
                <wp:docPr id="1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692400"/>
                        </a:xfrm>
                        <a:prstGeom prst="rect">
                          <a:avLst/>
                        </a:prstGeom>
                        <a:noFill/>
                        <a:ln w="9525">
                          <a:noFill/>
                          <a:miter lim="800000"/>
                          <a:headEnd/>
                          <a:tailEnd/>
                        </a:ln>
                      </wps:spPr>
                      <wps:txbx>
                        <w:txbxContent>
                          <w:p w14:paraId="7369B5B6" w14:textId="668BC1D1" w:rsidR="00D6744D" w:rsidRPr="00576D06" w:rsidRDefault="00D6744D" w:rsidP="00D6744D">
                            <w:pPr>
                              <w:rPr>
                                <w:rFonts w:ascii="Helvetica Now Text Light" w:hAnsi="Helvetica Now Text Light" w:cs="Arial"/>
                                <w:b/>
                                <w:bCs/>
                                <w:color w:val="E11B22"/>
                                <w:sz w:val="56"/>
                                <w:szCs w:val="56"/>
                              </w:rPr>
                            </w:pPr>
                            <w:r w:rsidRPr="00576D06">
                              <w:rPr>
                                <w:rFonts w:ascii="Helvetica Now Text Light" w:hAnsi="Helvetica Now Text Light" w:cs="Arial"/>
                                <w:b/>
                                <w:bCs/>
                                <w:color w:val="E11B22"/>
                                <w:sz w:val="56"/>
                                <w:szCs w:val="56"/>
                              </w:rPr>
                              <w:t>Sezione III</w:t>
                            </w:r>
                          </w:p>
                          <w:p w14:paraId="396CED65" w14:textId="44D260B9" w:rsidR="00D6744D" w:rsidRPr="00576D06" w:rsidRDefault="00D6744D" w:rsidP="00D6744D">
                            <w:pPr>
                              <w:rPr>
                                <w:rFonts w:ascii="Helvetica Now Text Light" w:hAnsi="Helvetica Now Text Light"/>
                                <w:color w:val="E11B22"/>
                                <w:sz w:val="56"/>
                                <w:szCs w:val="56"/>
                              </w:rPr>
                            </w:pPr>
                            <w:r w:rsidRPr="00576D06">
                              <w:rPr>
                                <w:rFonts w:ascii="Helvetica Now Text Light" w:hAnsi="Helvetica Now Text Light" w:cs="Arial"/>
                                <w:color w:val="E11B22"/>
                                <w:sz w:val="56"/>
                                <w:szCs w:val="56"/>
                              </w:rPr>
                              <w:t>Condizioni generali di assicurazione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BD7FC" id="_x0000_s1028" type="#_x0000_t202" style="position:absolute;left:0;text-align:left;margin-left:191.3pt;margin-top:153pt;width:4in;height:212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" filled="f" stroked="f">
                <v:textbox>
                  <w:txbxContent>
                    <w:p w14:paraId="7369B5B6" w14:textId="668BC1D1" w:rsidR="00D6744D" w:rsidRPr="00576D06" w:rsidRDefault="00D6744D" w:rsidP="00D6744D">
                      <w:pPr>
                        <w:rPr>
                          <w:rFonts w:ascii="Helvetica Now Text Light" w:hAnsi="Helvetica Now Text Light" w:cs="Arial"/>
                          <w:b/>
                          <w:bCs/>
                          <w:color w:val="E11B22"/>
                          <w:sz w:val="56"/>
                          <w:szCs w:val="56"/>
                        </w:rPr>
                      </w:pPr>
                      <w:r w:rsidRPr="00576D06">
                        <w:rPr>
                          <w:rFonts w:ascii="Helvetica Now Text Light" w:hAnsi="Helvetica Now Text Light" w:cs="Arial"/>
                          <w:b/>
                          <w:bCs/>
                          <w:color w:val="E11B22"/>
                          <w:sz w:val="56"/>
                          <w:szCs w:val="56"/>
                        </w:rPr>
                        <w:t>Sezione III</w:t>
                      </w:r>
                    </w:p>
                    <w:p w14:paraId="396CED65" w14:textId="44D260B9" w:rsidR="00D6744D" w:rsidRPr="00576D06" w:rsidRDefault="00D6744D" w:rsidP="00D6744D">
                      <w:pPr>
                        <w:rPr>
                          <w:rFonts w:ascii="Helvetica Now Text Light" w:hAnsi="Helvetica Now Text Light"/>
                          <w:color w:val="E11B22"/>
                          <w:sz w:val="56"/>
                          <w:szCs w:val="56"/>
                        </w:rPr>
                      </w:pPr>
                      <w:r w:rsidRPr="00576D06">
                        <w:rPr>
                          <w:rFonts w:ascii="Helvetica Now Text Light" w:hAnsi="Helvetica Now Text Light" w:cs="Arial"/>
                          <w:color w:val="E11B22"/>
                          <w:sz w:val="56"/>
                          <w:szCs w:val="56"/>
                        </w:rPr>
                        <w:t>Condizioni generali di assicurazione</w:t>
                      </w:r>
                    </w:p>
                  </w:txbxContent>
                </v:textbox>
                <w10:wrap type="square" anchorx="margin"/>
              </v:shape>
            </w:pict>
          </mc:Fallback>
        </mc:AlternateContent>
      </w:r>
      <w:r w:rsidR="00B104F9" w:rsidRPr="00BE2A3B">
        <w:rPr>
          <w:rFonts w:ascii="Helvetica Now Text Light" w:hAnsi="Helvetica Now Text Light" w:cs="Arial"/>
          <w:b/>
          <w:bCs/>
          <w:sz w:val="22"/>
          <w:szCs w:val="22"/>
        </w:rPr>
        <w:t xml:space="preserve"> </w:t>
      </w:r>
      <w:r w:rsidR="00B104F9" w:rsidRPr="00BE2A3B">
        <w:rPr>
          <w:rFonts w:ascii="Helvetica Now Text Light" w:hAnsi="Helvetica Now Text Light" w:cs="Arial"/>
          <w:b/>
          <w:bCs/>
          <w:color w:val="FF0000"/>
          <w:sz w:val="22"/>
          <w:szCs w:val="22"/>
        </w:rPr>
        <w:br w:type="page"/>
      </w:r>
      <w:bookmarkStart w:id="19" w:name="_Hlk109833306"/>
      <w:bookmarkEnd w:id="18"/>
      <w:r w:rsidR="00774B4F" w:rsidRPr="00AD21A9">
        <w:rPr>
          <w:rFonts w:ascii="Helvetica Now Text Light" w:hAnsi="Helvetica Now Text Light" w:cs="Arial"/>
          <w:b/>
        </w:rPr>
        <w:lastRenderedPageBreak/>
        <w:t xml:space="preserve">ART. 1 DURATA </w:t>
      </w:r>
      <w:r w:rsidR="00774B4F">
        <w:rPr>
          <w:rFonts w:ascii="Helvetica Now Text Light" w:hAnsi="Helvetica Now Text Light" w:cs="Arial"/>
          <w:b/>
        </w:rPr>
        <w:t>DELL’ASSICURAZIONE</w:t>
      </w:r>
      <w:r w:rsidR="00774B4F" w:rsidRPr="00AD21A9">
        <w:rPr>
          <w:rFonts w:ascii="Helvetica Now Text Light" w:hAnsi="Helvetica Now Text Light" w:cs="Arial"/>
          <w:b/>
        </w:rPr>
        <w:t xml:space="preserve"> </w:t>
      </w:r>
      <w:bookmarkStart w:id="20" w:name="_Hlk109831966"/>
      <w:r w:rsidR="00774B4F" w:rsidRPr="00763334">
        <w:rPr>
          <w:rFonts w:ascii="Helvetica Now Text Light" w:hAnsi="Helvetica Now Text Light" w:cs="Arial"/>
          <w:b/>
        </w:rPr>
        <w:t xml:space="preserve">– </w:t>
      </w:r>
      <w:proofErr w:type="gramStart"/>
      <w:r w:rsidR="00774B4F" w:rsidRPr="00763334">
        <w:rPr>
          <w:rFonts w:ascii="Helvetica Now Text Light" w:hAnsi="Helvetica Now Text Light" w:cs="Arial"/>
          <w:b/>
        </w:rPr>
        <w:t xml:space="preserve">PROROGA </w:t>
      </w:r>
      <w:r w:rsidR="00774B4F">
        <w:rPr>
          <w:rFonts w:ascii="Helvetica Now Text Light" w:hAnsi="Helvetica Now Text Light" w:cs="Arial"/>
          <w:b/>
        </w:rPr>
        <w:t>.</w:t>
      </w:r>
      <w:proofErr w:type="gramEnd"/>
    </w:p>
    <w:bookmarkEnd w:id="20"/>
    <w:p w14:paraId="1AA9FBD2" w14:textId="77777777" w:rsidR="00774B4F" w:rsidRPr="00AD21A9" w:rsidRDefault="00774B4F" w:rsidP="00774B4F">
      <w:pPr>
        <w:jc w:val="both"/>
        <w:rPr>
          <w:rFonts w:ascii="Helvetica Now Text Light" w:hAnsi="Helvetica Now Text Light" w:cs="Arial"/>
        </w:rPr>
      </w:pPr>
      <w:r w:rsidRPr="00AD21A9">
        <w:rPr>
          <w:rFonts w:ascii="Helvetica Now Text Light" w:hAnsi="Helvetica Now Text Light" w:cs="Arial"/>
        </w:rPr>
        <w:t xml:space="preserve">La presente </w:t>
      </w:r>
      <w:r w:rsidRPr="00AD21A9">
        <w:rPr>
          <w:rFonts w:ascii="Helvetica Now Text Light" w:hAnsi="Helvetica Now Text Light" w:cs="Arial"/>
          <w:color w:val="000000"/>
        </w:rPr>
        <w:t xml:space="preserve">polizza ha decorrenza e scadenza come indicato nella </w:t>
      </w:r>
      <w:r w:rsidRPr="00085951">
        <w:rPr>
          <w:rFonts w:ascii="Helvetica Now Text Light" w:hAnsi="Helvetica Now Text Light" w:cs="Arial"/>
          <w:i/>
          <w:iCs/>
          <w:color w:val="000000"/>
        </w:rPr>
        <w:t>SCHEDA DI POLIZZA</w:t>
      </w:r>
      <w:r w:rsidRPr="00AD21A9">
        <w:rPr>
          <w:rFonts w:ascii="Helvetica Now Text Light" w:hAnsi="Helvetica Now Text Light" w:cs="Arial"/>
          <w:color w:val="000000"/>
        </w:rPr>
        <w:t>; alla data di scadenza</w:t>
      </w:r>
      <w:r w:rsidRPr="00AD21A9">
        <w:rPr>
          <w:rFonts w:ascii="Helvetica Now Text Light" w:hAnsi="Helvetica Now Text Light" w:cs="Arial"/>
        </w:rPr>
        <w:t xml:space="preserve"> </w:t>
      </w:r>
      <w:r>
        <w:rPr>
          <w:rFonts w:ascii="Helvetica Now Text Light" w:hAnsi="Helvetica Now Text Light" w:cs="Arial"/>
        </w:rPr>
        <w:t xml:space="preserve">indicata </w:t>
      </w:r>
      <w:r w:rsidRPr="00AD21A9">
        <w:rPr>
          <w:rFonts w:ascii="Helvetica Now Text Light" w:hAnsi="Helvetica Now Text Light" w:cs="Arial"/>
        </w:rPr>
        <w:t>la polizza si intenderà cessata senza obbligo di preventiva disdetta</w:t>
      </w:r>
      <w:r>
        <w:rPr>
          <w:rFonts w:ascii="Helvetica Now Text Light" w:hAnsi="Helvetica Now Text Light" w:cs="Arial"/>
        </w:rPr>
        <w:t>, intendendosi escluso ogni tacito rinnovo del contratto.</w:t>
      </w:r>
    </w:p>
    <w:p w14:paraId="062E70DF" w14:textId="77777777" w:rsidR="00774B4F" w:rsidRPr="004875C7" w:rsidRDefault="00774B4F" w:rsidP="00774B4F">
      <w:pPr>
        <w:jc w:val="both"/>
        <w:rPr>
          <w:rFonts w:ascii="Helvetica Now Text Light" w:hAnsi="Helvetica Now Text Light" w:cs="Arial"/>
          <w:b/>
          <w:lang w:eastAsia="ar-SA"/>
        </w:rPr>
      </w:pPr>
      <w:bookmarkStart w:id="21" w:name="_Hlk167095299"/>
      <w:r w:rsidRPr="00AD21A9">
        <w:rPr>
          <w:rFonts w:ascii="Helvetica Now Text Light" w:hAnsi="Helvetica Now Text Light" w:cs="Arial"/>
        </w:rPr>
        <w:t xml:space="preserve">È facoltà del </w:t>
      </w:r>
      <w:r w:rsidRPr="004875C7">
        <w:rPr>
          <w:rFonts w:ascii="Helvetica Now Text Light" w:hAnsi="Helvetica Now Text Light" w:cs="Arial"/>
        </w:rPr>
        <w:t xml:space="preserve">Contraente, entro la naturale scadenza, richiedere alla Società la proroga della presente assicurazione, </w:t>
      </w:r>
      <w:r w:rsidRPr="004875C7">
        <w:rPr>
          <w:rFonts w:ascii="Helvetica Now Text Light" w:hAnsi="Helvetica Now Text Light"/>
        </w:rPr>
        <w:t xml:space="preserve">ai sensi dell’art. 120, comma 10, del D.Lg. 36/2023 </w:t>
      </w:r>
      <w:r w:rsidRPr="004875C7">
        <w:rPr>
          <w:rFonts w:ascii="Helvetica Now Text Light" w:hAnsi="Helvetica Now Text Light" w:cs="Arial"/>
        </w:rPr>
        <w:t xml:space="preserve">per un periodo massimo </w:t>
      </w:r>
      <w:bookmarkStart w:id="22" w:name="_Hlk109831996"/>
      <w:r w:rsidRPr="004875C7">
        <w:rPr>
          <w:rFonts w:ascii="Helvetica Now Text Light" w:hAnsi="Helvetica Now Text Light" w:cs="Arial"/>
        </w:rPr>
        <w:t>di 6 mesi</w:t>
      </w:r>
      <w:bookmarkEnd w:id="21"/>
      <w:bookmarkEnd w:id="22"/>
      <w:r w:rsidRPr="004875C7">
        <w:rPr>
          <w:rFonts w:ascii="Helvetica Now Text Light" w:hAnsi="Helvetica Now Text Light" w:cs="Arial"/>
        </w:rPr>
        <w:t xml:space="preserve">. </w:t>
      </w:r>
    </w:p>
    <w:p w14:paraId="3EACDCB9" w14:textId="77777777" w:rsidR="00774B4F" w:rsidRPr="004875C7" w:rsidRDefault="00774B4F" w:rsidP="00774B4F">
      <w:pPr>
        <w:jc w:val="both"/>
        <w:rPr>
          <w:rFonts w:ascii="Helvetica Now Text Light" w:hAnsi="Helvetica Now Text Light" w:cs="Arial"/>
        </w:rPr>
      </w:pPr>
      <w:r w:rsidRPr="004875C7">
        <w:rPr>
          <w:rFonts w:ascii="Helvetica Now Text Light" w:hAnsi="Helvetica Now Text Light" w:cs="Arial"/>
        </w:rPr>
        <w:t xml:space="preserve">La Società s’impegna a prorogare l’assicurazione, per il periodo massimo suddetto, alle medesime condizioni </w:t>
      </w:r>
      <w:r>
        <w:rPr>
          <w:rFonts w:ascii="Helvetica Now Text Light" w:hAnsi="Helvetica Now Text Light" w:cs="Arial"/>
        </w:rPr>
        <w:t xml:space="preserve">normative </w:t>
      </w:r>
      <w:r w:rsidRPr="004875C7">
        <w:rPr>
          <w:rFonts w:ascii="Helvetica Now Text Light" w:hAnsi="Helvetica Now Text Light" w:cs="Arial"/>
        </w:rPr>
        <w:t xml:space="preserve">ed economiche in vigore e il relativo rateo di premio verrà corrisposto nei termini di cui all’articolo </w:t>
      </w:r>
      <w:r w:rsidRPr="004875C7">
        <w:rPr>
          <w:rFonts w:ascii="Helvetica Now Text Light" w:hAnsi="Helvetica Now Text Light" w:cs="Arial"/>
          <w:i/>
        </w:rPr>
        <w:t>PAGAMENTO DEL PREMIO – DECORRENZA DELL’ASSICURAZIONE</w:t>
      </w:r>
      <w:r w:rsidRPr="004875C7">
        <w:rPr>
          <w:rFonts w:ascii="Helvetica Now Text Light" w:hAnsi="Helvetica Now Text Light" w:cs="Arial"/>
        </w:rPr>
        <w:t>, salvo ulteriori proroghe concordate tra le parti.</w:t>
      </w:r>
    </w:p>
    <w:p w14:paraId="089C8A84" w14:textId="77777777" w:rsidR="00774B4F" w:rsidRPr="004875C7" w:rsidRDefault="00774B4F" w:rsidP="00774B4F">
      <w:pPr>
        <w:jc w:val="both"/>
        <w:rPr>
          <w:rFonts w:ascii="Helvetica Now Text Light" w:hAnsi="Helvetica Now Text Light" w:cs="Arial"/>
        </w:rPr>
      </w:pPr>
      <w:bookmarkStart w:id="23" w:name="_Hlk109832018"/>
      <w:r w:rsidRPr="004875C7">
        <w:rPr>
          <w:rFonts w:ascii="Helvetica Now Text Light" w:hAnsi="Helvetica Now Text Light" w:cs="Arial"/>
        </w:rPr>
        <w:t>Tale facoltà può essere esercitata dal Contraente una o più volte nell’ambito di tale periodo, con il massimo comunque di 6 mesi</w:t>
      </w:r>
      <w:bookmarkEnd w:id="23"/>
      <w:r w:rsidRPr="004875C7">
        <w:rPr>
          <w:rFonts w:ascii="Helvetica Now Text Light" w:hAnsi="Helvetica Now Text Light" w:cs="Arial"/>
        </w:rPr>
        <w:t>, anche nel caso in cui venga inviat</w:t>
      </w:r>
      <w:r>
        <w:rPr>
          <w:rFonts w:ascii="Helvetica Now Text Light" w:hAnsi="Helvetica Now Text Light" w:cs="Arial"/>
        </w:rPr>
        <w:t>o</w:t>
      </w:r>
      <w:r w:rsidRPr="004875C7">
        <w:rPr>
          <w:rFonts w:ascii="Helvetica Now Text Light" w:hAnsi="Helvetica Now Text Light" w:cs="Arial"/>
        </w:rPr>
        <w:t xml:space="preserve"> il recesso annuale di cui all’articolo </w:t>
      </w:r>
      <w:r w:rsidRPr="004875C7">
        <w:rPr>
          <w:rFonts w:ascii="Helvetica Now Text Light" w:hAnsi="Helvetica Now Text Light" w:cs="Arial"/>
          <w:i/>
        </w:rPr>
        <w:t>RECESSO ANTICIPATO ANNUALE</w:t>
      </w:r>
      <w:r w:rsidRPr="004875C7">
        <w:rPr>
          <w:rFonts w:ascii="Helvetica Now Text Light" w:hAnsi="Helvetica Now Text Light" w:cs="Arial"/>
        </w:rPr>
        <w:t xml:space="preserve">. Il relativo periodo di proroga sarà conteggiato sulla base di 1/360 del premio annuale della polizza per ogni giorno di copertura. </w:t>
      </w:r>
    </w:p>
    <w:p w14:paraId="787A8D3E" w14:textId="77777777" w:rsidR="00774B4F" w:rsidRPr="00AD21A9" w:rsidRDefault="00774B4F" w:rsidP="00774B4F">
      <w:pPr>
        <w:tabs>
          <w:tab w:val="left" w:pos="4111"/>
        </w:tabs>
        <w:jc w:val="both"/>
        <w:rPr>
          <w:rFonts w:ascii="Helvetica Now Text Light" w:hAnsi="Helvetica Now Text Light" w:cs="Arial"/>
        </w:rPr>
      </w:pPr>
      <w:r w:rsidRPr="00AD21A9">
        <w:rPr>
          <w:rFonts w:ascii="Helvetica Now Text Light" w:hAnsi="Helvetica Now Text Light" w:cs="Arial"/>
        </w:rPr>
        <w:t>Il Contraente, a seguito di intervenuta disponibilità di convenzioni Consip o accordi quadro resi disponibili da centrali di committenza (D.L. 95/2012, art. 1, comma 13, convertito in L. 135/2012</w:t>
      </w:r>
      <w:r>
        <w:rPr>
          <w:rFonts w:ascii="Helvetica Now Text Light" w:hAnsi="Helvetica Now Text Light" w:cs="Arial"/>
        </w:rPr>
        <w:t xml:space="preserve">), </w:t>
      </w:r>
      <w:r w:rsidRPr="00AD21A9">
        <w:rPr>
          <w:rFonts w:ascii="Helvetica Now Text Light" w:hAnsi="Helvetica Now Text Light" w:cs="Arial"/>
        </w:rPr>
        <w:t>si riserva di recedere dall’assicurazione qualora accerti condizioni più vantaggiose rispetto a quelle praticate dall’affidatario, nel caso in cui la Società non sia disposta a una revisione del premio in conformità a dette iniziative. Il recesso diverrà operativo previo invio di apposita comunicazione, e fissando un preavviso non inferiore ai 15 giorni. In caso di recesso verranno pagate al fornitore le prestazioni già eseguite</w:t>
      </w:r>
      <w:r>
        <w:rPr>
          <w:rFonts w:ascii="Helvetica Now Text Light" w:hAnsi="Helvetica Now Text Light" w:cs="Arial"/>
        </w:rPr>
        <w:t>.</w:t>
      </w:r>
      <w:r w:rsidRPr="00AD21A9">
        <w:rPr>
          <w:rFonts w:ascii="Helvetica Now Text Light" w:hAnsi="Helvetica Now Text Light" w:cs="Arial"/>
        </w:rPr>
        <w:t xml:space="preserve"> e il 10% di quelle non ancora eseguite.</w:t>
      </w:r>
    </w:p>
    <w:p w14:paraId="10897292" w14:textId="77777777" w:rsidR="00774B4F" w:rsidRDefault="00774B4F" w:rsidP="00774B4F">
      <w:pPr>
        <w:jc w:val="both"/>
        <w:rPr>
          <w:rFonts w:ascii="Helvetica Now Text Light" w:hAnsi="Helvetica Now Text Light" w:cs="Arial"/>
        </w:rPr>
      </w:pPr>
    </w:p>
    <w:p w14:paraId="03FD0603" w14:textId="77777777" w:rsidR="00774B4F" w:rsidRPr="00AD21A9" w:rsidRDefault="00774B4F" w:rsidP="00774B4F">
      <w:pPr>
        <w:jc w:val="both"/>
        <w:rPr>
          <w:rFonts w:ascii="Helvetica Now Text Light" w:hAnsi="Helvetica Now Text Light"/>
        </w:rPr>
      </w:pPr>
      <w:r w:rsidRPr="00AD21A9">
        <w:rPr>
          <w:rFonts w:ascii="Helvetica Now Text Light" w:hAnsi="Helvetica Now Text Light" w:cs="Arial"/>
          <w:b/>
        </w:rPr>
        <w:t>ART. 2 RECESSO ANTICIPATO ANNUALE</w:t>
      </w:r>
    </w:p>
    <w:p w14:paraId="7F6AE192" w14:textId="77777777" w:rsidR="005A34F6" w:rsidRPr="00014676" w:rsidRDefault="005A34F6" w:rsidP="005A34F6">
      <w:pPr>
        <w:jc w:val="both"/>
        <w:rPr>
          <w:rFonts w:ascii="Helvetica Now Text Light" w:eastAsia="Calibri" w:hAnsi="Helvetica Now Text Light" w:cs="Arial"/>
          <w:lang w:eastAsia="en-US"/>
        </w:rPr>
      </w:pPr>
      <w:r w:rsidRPr="00014676">
        <w:rPr>
          <w:rFonts w:ascii="Helvetica Now Text Light" w:eastAsia="Calibri" w:hAnsi="Helvetica Now Text Light" w:cs="Arial"/>
          <w:lang w:eastAsia="en-US"/>
        </w:rPr>
        <w:t>È attribuita all</w:t>
      </w:r>
      <w:r>
        <w:rPr>
          <w:rFonts w:ascii="Helvetica Now Text Light" w:eastAsia="Calibri" w:hAnsi="Helvetica Now Text Light" w:cs="Arial"/>
          <w:lang w:eastAsia="en-US"/>
        </w:rPr>
        <w:t xml:space="preserve">e parti, </w:t>
      </w:r>
      <w:r w:rsidRPr="00014676">
        <w:rPr>
          <w:rFonts w:ascii="Helvetica Now Text Light" w:eastAsia="Calibri" w:hAnsi="Helvetica Now Text Light" w:cs="Arial"/>
          <w:lang w:eastAsia="en-US"/>
        </w:rPr>
        <w:t xml:space="preserve">Società </w:t>
      </w:r>
      <w:r>
        <w:rPr>
          <w:rFonts w:ascii="Helvetica Now Text Light" w:eastAsia="Calibri" w:hAnsi="Helvetica Now Text Light" w:cs="Arial"/>
          <w:lang w:eastAsia="en-US"/>
        </w:rPr>
        <w:t>e Contraente, l</w:t>
      </w:r>
      <w:r w:rsidRPr="00014676">
        <w:rPr>
          <w:rFonts w:ascii="Helvetica Now Text Light" w:eastAsia="Calibri" w:hAnsi="Helvetica Now Text Light" w:cs="Arial"/>
          <w:lang w:eastAsia="en-US"/>
        </w:rPr>
        <w:t xml:space="preserve">a facoltà di recedere dalla presente polizza a ogni scadenza anniversaria mediante lettera raccomandata o posta elettronica certificata (PEC) da inviarsi in firma digitale almeno </w:t>
      </w:r>
      <w:r>
        <w:rPr>
          <w:rFonts w:ascii="Helvetica Now Text Light" w:eastAsia="Calibri" w:hAnsi="Helvetica Now Text Light" w:cs="Arial"/>
          <w:lang w:eastAsia="en-US"/>
        </w:rPr>
        <w:t>30 giorni</w:t>
      </w:r>
      <w:r w:rsidRPr="00014676">
        <w:rPr>
          <w:rFonts w:ascii="Helvetica Now Text Light" w:eastAsia="Calibri" w:hAnsi="Helvetica Now Text Light" w:cs="Arial"/>
          <w:lang w:eastAsia="en-US"/>
        </w:rPr>
        <w:t xml:space="preserve"> prima di ogni scadenza annuale.</w:t>
      </w:r>
    </w:p>
    <w:p w14:paraId="425C8C1C" w14:textId="77777777" w:rsidR="005A34F6" w:rsidRDefault="005A34F6" w:rsidP="005A34F6">
      <w:pPr>
        <w:jc w:val="both"/>
        <w:rPr>
          <w:rFonts w:ascii="Helvetica Now Text Light" w:eastAsia="Calibri" w:hAnsi="Helvetica Now Text Light" w:cs="Arial"/>
          <w:i/>
          <w:iCs/>
          <w:lang w:eastAsia="en-US"/>
        </w:rPr>
      </w:pPr>
      <w:r>
        <w:rPr>
          <w:rFonts w:ascii="Helvetica Now Text Light" w:eastAsia="Calibri" w:hAnsi="Helvetica Now Text Light" w:cs="Arial"/>
          <w:lang w:eastAsia="en-US"/>
        </w:rPr>
        <w:t xml:space="preserve">Resta inteso che è </w:t>
      </w:r>
      <w:r w:rsidRPr="00014676">
        <w:rPr>
          <w:rFonts w:ascii="Helvetica Now Text Light" w:eastAsia="Calibri" w:hAnsi="Helvetica Now Text Light" w:cs="Arial"/>
          <w:lang w:eastAsia="en-US"/>
        </w:rPr>
        <w:t>confermat</w:t>
      </w:r>
      <w:r>
        <w:rPr>
          <w:rFonts w:ascii="Helvetica Now Text Light" w:eastAsia="Calibri" w:hAnsi="Helvetica Now Text Light" w:cs="Arial"/>
          <w:lang w:eastAsia="en-US"/>
        </w:rPr>
        <w:t xml:space="preserve">o il diritto del contraente di richiedere lai </w:t>
      </w:r>
      <w:r w:rsidRPr="00014676">
        <w:rPr>
          <w:rFonts w:ascii="Helvetica Now Text Light" w:eastAsia="Calibri" w:hAnsi="Helvetica Now Text Light" w:cs="Arial"/>
          <w:lang w:eastAsia="en-US"/>
        </w:rPr>
        <w:t xml:space="preserve">proroga </w:t>
      </w:r>
      <w:r>
        <w:rPr>
          <w:rFonts w:ascii="Helvetica Now Text Light" w:eastAsia="Calibri" w:hAnsi="Helvetica Now Text Light" w:cs="Arial"/>
          <w:lang w:eastAsia="en-US"/>
        </w:rPr>
        <w:t xml:space="preserve">contrattuale per un massimo di mesi </w:t>
      </w:r>
      <w:r w:rsidRPr="00014676">
        <w:rPr>
          <w:rFonts w:ascii="Helvetica Now Text Light" w:eastAsia="Calibri" w:hAnsi="Helvetica Now Text Light" w:cs="Arial"/>
          <w:lang w:eastAsia="en-US"/>
        </w:rPr>
        <w:t>6</w:t>
      </w:r>
      <w:r>
        <w:rPr>
          <w:rFonts w:ascii="Helvetica Now Text Light" w:eastAsia="Calibri" w:hAnsi="Helvetica Now Text Light" w:cs="Arial"/>
          <w:lang w:eastAsia="en-US"/>
        </w:rPr>
        <w:t xml:space="preserve">, al quale il contraente può ricorrere nei termini di cui </w:t>
      </w:r>
      <w:r w:rsidRPr="00014676">
        <w:rPr>
          <w:rFonts w:ascii="Helvetica Now Text Light" w:eastAsia="Calibri" w:hAnsi="Helvetica Now Text Light" w:cs="Arial"/>
          <w:lang w:eastAsia="en-US"/>
        </w:rPr>
        <w:t xml:space="preserve">all’articolo </w:t>
      </w:r>
      <w:r w:rsidRPr="00014676">
        <w:rPr>
          <w:rFonts w:ascii="Helvetica Now Text Light" w:eastAsia="Calibri" w:hAnsi="Helvetica Now Text Light" w:cs="Arial"/>
          <w:i/>
          <w:iCs/>
          <w:lang w:eastAsia="en-US"/>
        </w:rPr>
        <w:t>DURATA DEL</w:t>
      </w:r>
      <w:r>
        <w:rPr>
          <w:rFonts w:ascii="Helvetica Now Text Light" w:eastAsia="Calibri" w:hAnsi="Helvetica Now Text Light" w:cs="Arial"/>
          <w:i/>
          <w:iCs/>
          <w:lang w:eastAsia="en-US"/>
        </w:rPr>
        <w:t xml:space="preserve">L’ASSICURAZIONE </w:t>
      </w:r>
      <w:r w:rsidRPr="00014676">
        <w:rPr>
          <w:rFonts w:ascii="Helvetica Now Text Light" w:eastAsia="Calibri" w:hAnsi="Helvetica Now Text Light" w:cs="Arial"/>
          <w:i/>
          <w:iCs/>
          <w:lang w:eastAsia="en-US"/>
        </w:rPr>
        <w:t>– PROROGA – OPZIONE DI RINNOVO</w:t>
      </w:r>
      <w:r>
        <w:rPr>
          <w:rFonts w:ascii="Helvetica Now Text Light" w:eastAsia="Calibri" w:hAnsi="Helvetica Now Text Light" w:cs="Arial"/>
          <w:i/>
          <w:iCs/>
          <w:lang w:eastAsia="en-US"/>
        </w:rPr>
        <w:t>,</w:t>
      </w:r>
      <w:r w:rsidRPr="00027E55">
        <w:rPr>
          <w:rFonts w:ascii="Helvetica Now Text Light" w:eastAsia="Calibri" w:hAnsi="Helvetica Now Text Light" w:cs="Arial"/>
          <w:lang w:eastAsia="en-US"/>
        </w:rPr>
        <w:t xml:space="preserve"> e che la compagnia è tenuta a concedere</w:t>
      </w:r>
      <w:r w:rsidRPr="00014676">
        <w:rPr>
          <w:rFonts w:ascii="Helvetica Now Text Light" w:eastAsia="Calibri" w:hAnsi="Helvetica Now Text Light" w:cs="Arial"/>
          <w:i/>
          <w:iCs/>
          <w:lang w:eastAsia="en-US"/>
        </w:rPr>
        <w:t>.</w:t>
      </w:r>
    </w:p>
    <w:p w14:paraId="5190A874" w14:textId="77777777" w:rsidR="00774B4F" w:rsidRPr="00085951" w:rsidRDefault="00774B4F" w:rsidP="00774B4F">
      <w:pPr>
        <w:jc w:val="both"/>
        <w:rPr>
          <w:rFonts w:ascii="Helvetica Now Text Light" w:hAnsi="Helvetica Now Text Light" w:cs="Arial"/>
          <w:b/>
        </w:rPr>
      </w:pPr>
    </w:p>
    <w:p w14:paraId="359B555D" w14:textId="77777777" w:rsidR="00774B4F" w:rsidRPr="00085951" w:rsidRDefault="00774B4F" w:rsidP="00774B4F">
      <w:pPr>
        <w:jc w:val="both"/>
        <w:rPr>
          <w:rFonts w:ascii="Helvetica Now Text Light" w:hAnsi="Helvetica Now Text Light" w:cs="Arial"/>
          <w:b/>
        </w:rPr>
      </w:pPr>
      <w:r w:rsidRPr="00085951">
        <w:rPr>
          <w:rFonts w:ascii="Helvetica Now Text Light" w:hAnsi="Helvetica Now Text Light" w:cs="Arial"/>
          <w:b/>
        </w:rPr>
        <w:t>ART. 3 PAGAMENTO DEL PREMIO – DECORRENZA DELL’ASSICURAZIONE</w:t>
      </w:r>
    </w:p>
    <w:p w14:paraId="2326A7DB" w14:textId="77777777" w:rsidR="00774B4F" w:rsidRPr="00085951" w:rsidRDefault="00774B4F" w:rsidP="00774B4F">
      <w:pPr>
        <w:jc w:val="both"/>
        <w:rPr>
          <w:rFonts w:ascii="Helvetica Now Text Light" w:hAnsi="Helvetica Now Text Light" w:cs="Arial"/>
        </w:rPr>
      </w:pPr>
      <w:bookmarkStart w:id="24" w:name="_Hlk208917737"/>
      <w:r w:rsidRPr="00085951">
        <w:rPr>
          <w:rFonts w:ascii="Helvetica Now Text Light" w:hAnsi="Helvetica Now Text Light" w:cs="Arial"/>
        </w:rPr>
        <w:t>L'assicurazione decorre, con copertura immediata, dalle ore 24 del giorno indicato in polizza.</w:t>
      </w:r>
    </w:p>
    <w:p w14:paraId="1D023296" w14:textId="77777777" w:rsidR="00774B4F" w:rsidRPr="00085951" w:rsidRDefault="00774B4F" w:rsidP="00774B4F">
      <w:pPr>
        <w:jc w:val="both"/>
        <w:rPr>
          <w:rFonts w:ascii="Helvetica Now Text Light" w:hAnsi="Helvetica Now Text Light" w:cs="Arial"/>
        </w:rPr>
      </w:pPr>
      <w:r w:rsidRPr="00085951">
        <w:rPr>
          <w:rFonts w:ascii="Helvetica Now Text Light" w:hAnsi="Helvetica Now Text Light" w:cs="Arial"/>
        </w:rPr>
        <w:t>Il Contraente pagherà all’Intermediario incaricato:</w:t>
      </w:r>
    </w:p>
    <w:p w14:paraId="785B568B" w14:textId="77777777" w:rsidR="00774B4F" w:rsidRPr="00085951" w:rsidRDefault="00774B4F" w:rsidP="00774B4F">
      <w:pPr>
        <w:pStyle w:val="Paragrafoelenco"/>
        <w:numPr>
          <w:ilvl w:val="0"/>
          <w:numId w:val="12"/>
        </w:numPr>
        <w:jc w:val="both"/>
        <w:rPr>
          <w:rFonts w:ascii="Helvetica Now Text Light" w:hAnsi="Helvetica Now Text Light" w:cs="Arial"/>
        </w:rPr>
      </w:pPr>
      <w:r w:rsidRPr="00085951">
        <w:rPr>
          <w:rFonts w:ascii="Helvetica Now Text Light" w:hAnsi="Helvetica Now Text Light" w:cs="Arial"/>
        </w:rPr>
        <w:t xml:space="preserve">entro </w:t>
      </w:r>
      <w:r>
        <w:rPr>
          <w:rFonts w:ascii="Helvetica Now Text Light" w:hAnsi="Helvetica Now Text Light" w:cs="Arial"/>
        </w:rPr>
        <w:t>3 mesi</w:t>
      </w:r>
      <w:r w:rsidRPr="00085951">
        <w:rPr>
          <w:rFonts w:ascii="Helvetica Now Text Light" w:hAnsi="Helvetica Now Text Light" w:cs="Arial"/>
        </w:rPr>
        <w:t xml:space="preserve"> dalla data di effetto del contratto, il premio riferito al primo periodo assicurativo;</w:t>
      </w:r>
    </w:p>
    <w:p w14:paraId="6313F939" w14:textId="77777777" w:rsidR="00774B4F" w:rsidRPr="00085951" w:rsidRDefault="00774B4F" w:rsidP="00774B4F">
      <w:pPr>
        <w:pStyle w:val="Paragrafoelenco"/>
        <w:numPr>
          <w:ilvl w:val="0"/>
          <w:numId w:val="12"/>
        </w:numPr>
        <w:jc w:val="both"/>
        <w:rPr>
          <w:rFonts w:ascii="Helvetica Now Text Light" w:hAnsi="Helvetica Now Text Light" w:cs="Arial"/>
        </w:rPr>
      </w:pPr>
      <w:r w:rsidRPr="00085951">
        <w:rPr>
          <w:rFonts w:ascii="Helvetica Now Text Light" w:hAnsi="Helvetica Now Text Light" w:cs="Arial"/>
        </w:rPr>
        <w:t xml:space="preserve">entro </w:t>
      </w:r>
      <w:r>
        <w:rPr>
          <w:rFonts w:ascii="Helvetica Now Text Light" w:hAnsi="Helvetica Now Text Light" w:cs="Arial"/>
        </w:rPr>
        <w:t>3 mesi</w:t>
      </w:r>
      <w:r w:rsidRPr="00085951">
        <w:rPr>
          <w:rFonts w:ascii="Helvetica Now Text Light" w:hAnsi="Helvetica Now Text Light" w:cs="Arial"/>
        </w:rPr>
        <w:t xml:space="preserve"> da ciascuna successiva data di scadenza (annuale o semestrale), il premio riferito al periodo assicurativo in corso;</w:t>
      </w:r>
    </w:p>
    <w:p w14:paraId="104CDAC0" w14:textId="77777777" w:rsidR="00774B4F" w:rsidRPr="00085951" w:rsidRDefault="00774B4F" w:rsidP="00774B4F">
      <w:pPr>
        <w:pStyle w:val="Paragrafoelenco"/>
        <w:numPr>
          <w:ilvl w:val="0"/>
          <w:numId w:val="12"/>
        </w:numPr>
        <w:jc w:val="both"/>
        <w:rPr>
          <w:rFonts w:ascii="Helvetica Now Text Light" w:hAnsi="Helvetica Now Text Light" w:cs="Arial"/>
        </w:rPr>
      </w:pPr>
      <w:r w:rsidRPr="00085951">
        <w:rPr>
          <w:rFonts w:ascii="Helvetica Now Text Light" w:hAnsi="Helvetica Now Text Light" w:cs="Arial"/>
        </w:rPr>
        <w:t xml:space="preserve">entro </w:t>
      </w:r>
      <w:r>
        <w:rPr>
          <w:rFonts w:ascii="Helvetica Now Text Light" w:hAnsi="Helvetica Now Text Light" w:cs="Arial"/>
        </w:rPr>
        <w:t>3 mesi</w:t>
      </w:r>
      <w:r w:rsidRPr="00085951">
        <w:rPr>
          <w:rFonts w:ascii="Helvetica Now Text Light" w:hAnsi="Helvetica Now Text Light" w:cs="Arial"/>
        </w:rPr>
        <w:t xml:space="preserve"> dalla data di ricezione da parte del Contraente</w:t>
      </w:r>
      <w:r>
        <w:rPr>
          <w:rFonts w:ascii="Helvetica Now Text Light" w:hAnsi="Helvetica Now Text Light" w:cs="Arial"/>
        </w:rPr>
        <w:t xml:space="preserve">, o del broker, </w:t>
      </w:r>
      <w:r w:rsidRPr="00085951">
        <w:rPr>
          <w:rFonts w:ascii="Helvetica Now Text Light" w:hAnsi="Helvetica Now Text Light" w:cs="Arial"/>
        </w:rPr>
        <w:t>(anche mediante posta elettronica) il premio riferito alle appendici correttamente emesse dalla Società. Resta comunque inteso che</w:t>
      </w:r>
      <w:r w:rsidRPr="00AD21A9">
        <w:rPr>
          <w:rFonts w:ascii="Helvetica Now Text Light" w:hAnsi="Helvetica Now Text Light" w:cs="Arial"/>
        </w:rPr>
        <w:t xml:space="preserve"> l’assicurazione </w:t>
      </w:r>
      <w:r w:rsidRPr="00085951">
        <w:rPr>
          <w:rFonts w:ascii="Helvetica Now Text Light" w:hAnsi="Helvetica Now Text Light" w:cs="Arial"/>
        </w:rPr>
        <w:t>decorrerà con copertura immediata dalle ore 24 del giorno indicato nel documento di variazione.</w:t>
      </w:r>
    </w:p>
    <w:p w14:paraId="6F709F76" w14:textId="77777777" w:rsidR="00774B4F" w:rsidRPr="00085951" w:rsidRDefault="00774B4F" w:rsidP="00774B4F">
      <w:pPr>
        <w:jc w:val="both"/>
        <w:rPr>
          <w:rFonts w:ascii="Helvetica Now Text Light" w:hAnsi="Helvetica Now Text Light" w:cs="Arial"/>
        </w:rPr>
      </w:pPr>
      <w:r w:rsidRPr="00085951">
        <w:rPr>
          <w:rFonts w:ascii="Helvetica Now Text Light" w:hAnsi="Helvetica Now Text Light" w:cs="Arial"/>
        </w:rPr>
        <w:t>Trascorsi i termini sopra indicati, l’assicurazione resterà sospesa e riprenderà la sua efficacia dalle ore 24</w:t>
      </w:r>
      <w:r>
        <w:rPr>
          <w:rFonts w:ascii="Helvetica Now Text Light" w:hAnsi="Helvetica Now Text Light" w:cs="Arial"/>
        </w:rPr>
        <w:t>.00</w:t>
      </w:r>
      <w:r w:rsidRPr="00085951">
        <w:rPr>
          <w:rFonts w:ascii="Helvetica Now Text Light" w:hAnsi="Helvetica Now Text Light" w:cs="Arial"/>
        </w:rPr>
        <w:t xml:space="preserve"> del giorno del pagamento del premio, ferme restando le scadenze contrattuali stabilite e il diritto della Società al pagamento dei premi scaduti ai sensi dell'art. 1901 del Codice Civile.</w:t>
      </w:r>
    </w:p>
    <w:p w14:paraId="4EA2560C" w14:textId="77777777" w:rsidR="00774B4F" w:rsidRPr="00085951" w:rsidRDefault="00774B4F" w:rsidP="00774B4F">
      <w:pPr>
        <w:jc w:val="both"/>
        <w:rPr>
          <w:rFonts w:ascii="Helvetica Now Text Light" w:hAnsi="Helvetica Now Text Light" w:cs="Arial"/>
        </w:rPr>
      </w:pPr>
      <w:bookmarkStart w:id="25" w:name="_Hlk109832193"/>
      <w:r w:rsidRPr="00085951">
        <w:rPr>
          <w:rFonts w:ascii="Helvetica Now Text Light" w:hAnsi="Helvetica Now Text Light" w:cs="Arial"/>
        </w:rPr>
        <w:t>Ai sensi dell'art. 48 e 48 bis del D.P.R. 602/1973. la Società da atto che l'assicurazione conserva la propria validità anche durante il decorso delle eventuali verifiche effettuate dal Contraente ai sensi del D.M.E.F. 40/2008</w:t>
      </w:r>
      <w:r>
        <w:rPr>
          <w:rFonts w:ascii="Helvetica Now Text Light" w:hAnsi="Helvetica Now Text Light" w:cs="Arial"/>
        </w:rPr>
        <w:t xml:space="preserve">, </w:t>
      </w:r>
      <w:r w:rsidRPr="00085951">
        <w:rPr>
          <w:rFonts w:ascii="Helvetica Now Text Light" w:hAnsi="Helvetica Now Text Light" w:cs="Arial"/>
        </w:rPr>
        <w:t>nonché della Circolare del medesimo Dicastero n.22 del 29/07/2008 ivi compreso il periodo di sospensione di 30 giorni di cui all'art. 3 del Decreto.</w:t>
      </w:r>
    </w:p>
    <w:p w14:paraId="44CBDEA7" w14:textId="77777777" w:rsidR="00774B4F" w:rsidRPr="00085951" w:rsidRDefault="00774B4F" w:rsidP="00774B4F">
      <w:pPr>
        <w:jc w:val="both"/>
        <w:rPr>
          <w:rFonts w:ascii="Helvetica Now Text Light" w:hAnsi="Helvetica Now Text Light" w:cs="Arial"/>
        </w:rPr>
      </w:pPr>
      <w:r w:rsidRPr="00085951">
        <w:rPr>
          <w:rFonts w:ascii="Helvetica Now Text Light" w:hAnsi="Helvetica Now Text Light" w:cs="Arial"/>
        </w:rPr>
        <w:t>Il pagamento effettuato dal Contraente direttamente all'Agente di Riscossione ai sensi dell'art. 72 bis del D.P.R. 602/1973. costituisce adempimento ai fini dell'art. 1901 del Codice Civile nei confronti della Società stessa.</w:t>
      </w:r>
    </w:p>
    <w:p w14:paraId="5C2993C5" w14:textId="77777777" w:rsidR="00774B4F" w:rsidRPr="00AD21A9" w:rsidRDefault="00774B4F" w:rsidP="00774B4F">
      <w:pPr>
        <w:jc w:val="both"/>
        <w:rPr>
          <w:rFonts w:ascii="Helvetica Now Text Light" w:hAnsi="Helvetica Now Text Light" w:cs="Arial"/>
          <w:color w:val="538135"/>
        </w:rPr>
      </w:pPr>
      <w:r w:rsidRPr="00085951">
        <w:rPr>
          <w:rFonts w:ascii="Helvetica Now Text Light" w:hAnsi="Helvetica Now Text Light" w:cs="Arial"/>
        </w:rPr>
        <w:t xml:space="preserve">L’assicurazione è altresì operante fino al termine delle verifiche e dei controlli che il Contraente deve effettuare in capo all’aggiudicatario della presente polizza circa il possesso dei requisiti di partecipazione richiesti nel bando e nel disciplinare di gara, nonché quelli richiesti dalle vigenti disposizioni normative per la stipula dei contratti con le Pubbliche Amministrazioni, </w:t>
      </w:r>
      <w:r w:rsidRPr="00827B10">
        <w:rPr>
          <w:rFonts w:ascii="Helvetica Now Text Light" w:hAnsi="Helvetica Now Text Light" w:cs="Arial"/>
        </w:rPr>
        <w:t xml:space="preserve">ex articoli 17 e 18 del </w:t>
      </w:r>
      <w:proofErr w:type="spellStart"/>
      <w:r w:rsidRPr="00827B10">
        <w:rPr>
          <w:rFonts w:ascii="Helvetica Now Text Light" w:hAnsi="Helvetica Now Text Light" w:cs="Arial"/>
        </w:rPr>
        <w:t>D.Lgs.</w:t>
      </w:r>
      <w:proofErr w:type="spellEnd"/>
      <w:r w:rsidRPr="00827B10">
        <w:rPr>
          <w:rFonts w:ascii="Helvetica Now Text Light" w:hAnsi="Helvetica Now Text Light" w:cs="Arial"/>
        </w:rPr>
        <w:t xml:space="preserve"> 36/20</w:t>
      </w:r>
      <w:r>
        <w:rPr>
          <w:rFonts w:ascii="Helvetica Now Text Light" w:hAnsi="Helvetica Now Text Light" w:cs="Arial"/>
        </w:rPr>
        <w:t>23</w:t>
      </w:r>
      <w:r w:rsidRPr="00085951">
        <w:rPr>
          <w:rFonts w:ascii="Helvetica Now Text Light" w:hAnsi="Helvetica Now Text Light" w:cs="Arial"/>
        </w:rPr>
        <w:t>, anche qualora dette verifiche e controlli eccedessero temporalmente rispetto ai termini di mora previsti nel presente articolo in relazione al pagamento della prima rata, compreso l’inoltro da parte della Società al Contraente della corretta garanzia definitiva e della relativa polizza. Il Broker provvederà a segnalare alla Società tali situazioni</w:t>
      </w:r>
      <w:r w:rsidRPr="00AD21A9">
        <w:rPr>
          <w:rFonts w:ascii="Helvetica Now Text Light" w:hAnsi="Helvetica Now Text Light" w:cs="Arial"/>
          <w:color w:val="538135"/>
        </w:rPr>
        <w:t>.</w:t>
      </w:r>
    </w:p>
    <w:bookmarkEnd w:id="24"/>
    <w:bookmarkEnd w:id="25"/>
    <w:p w14:paraId="4216C402" w14:textId="77777777" w:rsidR="00774B4F" w:rsidRPr="00AD21A9" w:rsidRDefault="00774B4F" w:rsidP="00774B4F">
      <w:pPr>
        <w:jc w:val="both"/>
        <w:rPr>
          <w:rFonts w:ascii="Helvetica Now Text Light" w:hAnsi="Helvetica Now Text Light" w:cs="Arial"/>
          <w:color w:val="7030A0"/>
        </w:rPr>
      </w:pPr>
    </w:p>
    <w:p w14:paraId="7E6A5997" w14:textId="77777777" w:rsidR="00774B4F" w:rsidRPr="00AD21A9" w:rsidRDefault="00774B4F" w:rsidP="00774B4F">
      <w:pPr>
        <w:jc w:val="both"/>
        <w:rPr>
          <w:rFonts w:ascii="Helvetica Now Text Light" w:hAnsi="Helvetica Now Text Light" w:cs="Arial"/>
          <w:b/>
        </w:rPr>
      </w:pPr>
      <w:r w:rsidRPr="00AD21A9">
        <w:rPr>
          <w:rFonts w:ascii="Helvetica Now Text Light" w:hAnsi="Helvetica Now Text Light" w:cs="Arial"/>
          <w:b/>
        </w:rPr>
        <w:t>ART. 4 TRACCIABILITÀ DEI FLUSSI FINANZIARI</w:t>
      </w:r>
    </w:p>
    <w:p w14:paraId="50FBE007" w14:textId="77777777" w:rsidR="00774B4F" w:rsidRPr="00AD21A9" w:rsidRDefault="00774B4F" w:rsidP="00774B4F">
      <w:pPr>
        <w:jc w:val="both"/>
        <w:rPr>
          <w:rFonts w:ascii="Helvetica Now Text Light" w:hAnsi="Helvetica Now Text Light" w:cs="Arial"/>
        </w:rPr>
      </w:pPr>
      <w:r w:rsidRPr="00AD21A9">
        <w:rPr>
          <w:rFonts w:ascii="Helvetica Now Text Light" w:hAnsi="Helvetica Now Text Light" w:cs="Arial"/>
        </w:rPr>
        <w:t>La Società è tenuta ad assolvere a tutti gli obblighi previsti dall’art. 3 della L. 136/2010 al fine di assicurare la tracciabilità dei movimenti finanziari relativi all’appalto.</w:t>
      </w:r>
    </w:p>
    <w:p w14:paraId="69CE5537" w14:textId="77777777" w:rsidR="00774B4F" w:rsidRPr="00FA4DB8" w:rsidRDefault="00774B4F" w:rsidP="00774B4F">
      <w:pPr>
        <w:jc w:val="both"/>
        <w:rPr>
          <w:rFonts w:ascii="Helvetica Now Text Light" w:hAnsi="Helvetica Now Text Light" w:cs="Arial"/>
          <w:strike/>
          <w:color w:val="EB0017" w:themeColor="accent1"/>
        </w:rPr>
      </w:pPr>
      <w:r w:rsidRPr="00AD21A9">
        <w:rPr>
          <w:rFonts w:ascii="Helvetica Now Text Light" w:hAnsi="Helvetica Now Text Light" w:cs="Arial"/>
        </w:rPr>
        <w:t>Qualora la Società non assolva ai suddetti obblighi, il presente contratto si risolve di diritto ai sensi del dell’art. 3 comma 8 della L. 136/2010</w:t>
      </w:r>
      <w:r>
        <w:rPr>
          <w:rFonts w:ascii="Helvetica Now Text Light" w:hAnsi="Helvetica Now Text Light" w:cs="Arial"/>
        </w:rPr>
        <w:t>.</w:t>
      </w:r>
    </w:p>
    <w:p w14:paraId="2BA815AB" w14:textId="77777777" w:rsidR="00774B4F" w:rsidRPr="00AD21A9" w:rsidRDefault="00774B4F" w:rsidP="00774B4F">
      <w:pPr>
        <w:jc w:val="both"/>
        <w:rPr>
          <w:rFonts w:ascii="Helvetica Now Text Light" w:hAnsi="Helvetica Now Text Light" w:cs="Arial"/>
          <w:b/>
        </w:rPr>
      </w:pPr>
    </w:p>
    <w:p w14:paraId="6A54102B" w14:textId="77777777" w:rsidR="00774B4F" w:rsidRPr="00AD21A9" w:rsidRDefault="00774B4F" w:rsidP="00774B4F">
      <w:pPr>
        <w:jc w:val="both"/>
        <w:rPr>
          <w:rFonts w:ascii="Helvetica Now Text Light" w:hAnsi="Helvetica Now Text Light" w:cs="Arial"/>
          <w:b/>
        </w:rPr>
      </w:pPr>
      <w:r w:rsidRPr="00AD21A9">
        <w:rPr>
          <w:rFonts w:ascii="Helvetica Now Text Light" w:hAnsi="Helvetica Now Text Light" w:cs="Arial"/>
          <w:b/>
        </w:rPr>
        <w:lastRenderedPageBreak/>
        <w:t xml:space="preserve">ART. 5 DICHIARAZIONI RELATIVE ALLE CIRCOSTANZE DEL RISCHIO – VARIAZIONE DEL RISCHIO </w:t>
      </w:r>
    </w:p>
    <w:p w14:paraId="35FD33AA" w14:textId="77777777" w:rsidR="00774B4F" w:rsidRPr="00AD21A9" w:rsidRDefault="00774B4F" w:rsidP="00774B4F">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Le dichiarazioni inesatte o le reticenze del Contraente o dell'assicurato relative a circostanze che influiscono sulla valutazione del rischio possono comportare la perdita totale o parziale del diritto alla prestazione nonché la stessa cessazione dell'assicurazione ai sensi degli articoli 1892, 1893 e 1894 del Codice Civile. Tuttavia l’omissione da parte del Contraente o dell'assicurato di una circostanza eventualmente aggravante così come le inesatte dichiarazioni all'atto della stipulazione del contratto o durante il corso dello stesso non pregiudicano il diritto al risarcimento dei danni sempreché tali omissioni o inesatte dichiarazioni non siano frutto di dolo, fermo restando il diritto della Società, una volta venuta a conoscenza di circostanze aggravanti che comportino un premio maggiore, di richiedere la relativa modifica delle condizioni in corso (aumento del premio con decorrenza dalla data in cui le circostanze aggravanti siano venute a conoscenza della Società o, in caso di sinistro, conguaglio del premio per l'intera annualità)</w:t>
      </w:r>
      <w:r>
        <w:rPr>
          <w:rFonts w:ascii="Helvetica Now Text Light" w:hAnsi="Helvetica Now Text Light" w:cs="Arial"/>
        </w:rPr>
        <w:t xml:space="preserve">; condizioni che il </w:t>
      </w:r>
      <w:r w:rsidRPr="00181FFA">
        <w:rPr>
          <w:rFonts w:ascii="Helvetica Now Text Light" w:hAnsi="Helvetica Now Text Light" w:cs="Arial"/>
        </w:rPr>
        <w:t>Contraente ha la facoltà di accettare o rifiutare dandone comunicazione alla Società entro 15 giorni. In caso di mancata accettazione ovvero nel caso in cui tale termine sia decorso infruttuosamente, la Società potrà recedere dal contratto nei termini previsti dall’articolo - Recesso dal contratto.</w:t>
      </w:r>
    </w:p>
    <w:p w14:paraId="4DB3C5C4" w14:textId="77777777" w:rsidR="00774B4F" w:rsidRPr="00AD21A9" w:rsidRDefault="00774B4F" w:rsidP="00774B4F">
      <w:pPr>
        <w:jc w:val="both"/>
        <w:rPr>
          <w:rFonts w:ascii="Helvetica Now Text Light" w:hAnsi="Helvetica Now Text Light" w:cs="Arial"/>
        </w:rPr>
      </w:pPr>
      <w:r w:rsidRPr="00AD21A9">
        <w:rPr>
          <w:rFonts w:ascii="Helvetica Now Text Light" w:hAnsi="Helvetica Now Text Light" w:cs="Arial"/>
        </w:rPr>
        <w:t>Per variazione del rischio si intende qualsiasi modifica che determini una diversa probabilità di verificarsi di un sinistro ovvero una variazione delle sue conseguenze, non previste o non prevedibili, al momento della stipula del contratto.</w:t>
      </w:r>
    </w:p>
    <w:p w14:paraId="04B6D536" w14:textId="77777777" w:rsidR="00774B4F" w:rsidRPr="00AD21A9" w:rsidRDefault="00774B4F" w:rsidP="00774B4F">
      <w:pPr>
        <w:jc w:val="both"/>
        <w:rPr>
          <w:rFonts w:ascii="Helvetica Now Text Light" w:hAnsi="Helvetica Now Text Light" w:cs="Arial"/>
        </w:rPr>
      </w:pPr>
      <w:r w:rsidRPr="00AD21A9">
        <w:rPr>
          <w:rFonts w:ascii="Helvetica Now Text Light" w:hAnsi="Helvetica Now Text Light" w:cs="Arial"/>
        </w:rPr>
        <w:t>Le variazioni che devono essere comunicate concernono circostanze di fatto interne all’organizzazione del Contraente in grado di determinare un aggravamento del rischio rilevante.</w:t>
      </w:r>
    </w:p>
    <w:p w14:paraId="751E2665" w14:textId="77777777" w:rsidR="00774B4F" w:rsidRPr="00AD21A9" w:rsidRDefault="00774B4F" w:rsidP="00774B4F">
      <w:pPr>
        <w:jc w:val="both"/>
        <w:rPr>
          <w:rFonts w:ascii="Helvetica Now Text Light" w:hAnsi="Helvetica Now Text Light" w:cs="Arial"/>
        </w:rPr>
      </w:pPr>
      <w:r w:rsidRPr="00AD21A9">
        <w:rPr>
          <w:rFonts w:ascii="Helvetica Now Text Light" w:hAnsi="Helvetica Now Text Light" w:cs="Arial"/>
        </w:rPr>
        <w:t>Il Contraente non è tenuto a comunicare per iscritto le variazioni del rischio derivanti da sopravvenienze normative o da modifiche degli orientamenti giurisprudenziali.</w:t>
      </w:r>
    </w:p>
    <w:p w14:paraId="20B3F039" w14:textId="77777777" w:rsidR="00774B4F" w:rsidRPr="00AD21A9" w:rsidRDefault="00774B4F" w:rsidP="00774B4F">
      <w:pPr>
        <w:jc w:val="both"/>
        <w:rPr>
          <w:rFonts w:ascii="Helvetica Now Text Light" w:hAnsi="Helvetica Now Text Light" w:cs="Arial"/>
        </w:rPr>
      </w:pPr>
      <w:r w:rsidRPr="00AD21A9">
        <w:rPr>
          <w:rFonts w:ascii="Helvetica Now Text Light" w:hAnsi="Helvetica Now Text Light" w:cs="Arial"/>
        </w:rPr>
        <w:t>Qualsiasi circostanza intervenuta successivamente all’aggiudicazione del contratto di assicurazione, che comporti una variazione del rischio, come sopra precisato, dovrà essere comunicata per iscritto dal Contraente alla Società entro 30 giorni dall’intervenuta conoscenza.</w:t>
      </w:r>
    </w:p>
    <w:p w14:paraId="3213742E" w14:textId="77777777" w:rsidR="00774B4F" w:rsidRPr="00AD21A9" w:rsidRDefault="00774B4F" w:rsidP="00774B4F">
      <w:pPr>
        <w:jc w:val="both"/>
        <w:rPr>
          <w:rFonts w:ascii="Helvetica Now Text Light" w:hAnsi="Helvetica Now Text Light" w:cs="Arial"/>
        </w:rPr>
      </w:pPr>
      <w:r w:rsidRPr="00AD21A9">
        <w:rPr>
          <w:rFonts w:ascii="Helvetica Now Text Light" w:hAnsi="Helvetica Now Text Light" w:cs="Arial"/>
        </w:rPr>
        <w:t>Le parti convengono altresì che le variazioni che comportano diminuzioni o aggravamento del rischio conseguenti a disposizioni di leggi, di regolamenti o di atti amministrativi, non sono soggette alla disciplina degli art</w:t>
      </w:r>
      <w:r>
        <w:rPr>
          <w:rFonts w:ascii="Helvetica Now Text Light" w:hAnsi="Helvetica Now Text Light" w:cs="Arial"/>
        </w:rPr>
        <w:t>icoli</w:t>
      </w:r>
      <w:r w:rsidRPr="00AD21A9">
        <w:rPr>
          <w:rFonts w:ascii="Helvetica Now Text Light" w:hAnsi="Helvetica Now Text Light" w:cs="Arial"/>
        </w:rPr>
        <w:t xml:space="preserve"> 1897 e 1898 del Codice Civile, e che pertanto il nuovo rischio rientra automaticamente in garanzia senza modifica del premio, a eccezione di quelle modificative della natura dell’assicurato che comporteranno l’applicazione delle norme di cui presente articolo. Nel caso di diminuzione del rischio, la Società è tenuta a ridurre il premio o le rate di premio successive alla comunicazione del Contraente ai sensi dell’art. 1897 del Codice Civile e rinuncia al relativo diritto di recesso; la diminuzione del premio conseguente ai casi previsti dal presente articolo decorrerà con effetto dall’annualità successiva.</w:t>
      </w:r>
    </w:p>
    <w:p w14:paraId="2F5CC867" w14:textId="77777777" w:rsidR="00774B4F" w:rsidRPr="00AD21A9" w:rsidRDefault="00774B4F" w:rsidP="00774B4F">
      <w:pPr>
        <w:jc w:val="both"/>
        <w:rPr>
          <w:rFonts w:ascii="Helvetica Now Text Light" w:hAnsi="Helvetica Now Text Light" w:cs="Arial"/>
          <w:b/>
        </w:rPr>
      </w:pPr>
    </w:p>
    <w:p w14:paraId="1580DA08" w14:textId="77777777" w:rsidR="00774B4F" w:rsidRPr="00085951" w:rsidRDefault="00774B4F" w:rsidP="00774B4F">
      <w:pPr>
        <w:jc w:val="both"/>
        <w:rPr>
          <w:rFonts w:ascii="Helvetica Now Text Light" w:hAnsi="Helvetica Now Text Light" w:cs="Arial"/>
          <w:b/>
        </w:rPr>
      </w:pPr>
      <w:r w:rsidRPr="00AD21A9">
        <w:rPr>
          <w:rFonts w:ascii="Helvetica Now Text Light" w:hAnsi="Helvetica Now Text Light" w:cs="Arial"/>
          <w:b/>
        </w:rPr>
        <w:t>ART. 6 REVISIONE DEL PREZZO</w:t>
      </w:r>
    </w:p>
    <w:p w14:paraId="0B392ABE" w14:textId="77777777" w:rsidR="00774B4F" w:rsidRPr="002C0A65" w:rsidRDefault="00774B4F" w:rsidP="00774B4F">
      <w:pPr>
        <w:jc w:val="both"/>
        <w:rPr>
          <w:rFonts w:ascii="Helvetica Now Text Light" w:hAnsi="Helvetica Now Text Light" w:cs="Arial"/>
        </w:rPr>
      </w:pPr>
      <w:r w:rsidRPr="002C0A65">
        <w:rPr>
          <w:rFonts w:ascii="Helvetica Now Text Light" w:hAnsi="Helvetica Now Text Light" w:cs="Arial"/>
        </w:rPr>
        <w:t xml:space="preserve">In conformità all’articolo 60 del </w:t>
      </w:r>
      <w:proofErr w:type="spellStart"/>
      <w:r w:rsidRPr="002C0A65">
        <w:rPr>
          <w:rFonts w:ascii="Helvetica Now Text Light" w:hAnsi="Helvetica Now Text Light" w:cs="Arial"/>
        </w:rPr>
        <w:t>D.Lgs.</w:t>
      </w:r>
      <w:proofErr w:type="spellEnd"/>
      <w:r w:rsidRPr="002C0A65">
        <w:rPr>
          <w:rFonts w:ascii="Helvetica Now Text Light" w:hAnsi="Helvetica Now Text Light" w:cs="Arial"/>
        </w:rPr>
        <w:t xml:space="preserve"> n.</w:t>
      </w:r>
      <w:r w:rsidRPr="002C0A65">
        <w:rPr>
          <w:rFonts w:ascii="Arial" w:hAnsi="Arial" w:cs="Arial"/>
        </w:rPr>
        <w:t> </w:t>
      </w:r>
      <w:r w:rsidRPr="002C0A65">
        <w:rPr>
          <w:rFonts w:ascii="Helvetica Now Text Light" w:hAnsi="Helvetica Now Text Light" w:cs="Arial"/>
        </w:rPr>
        <w:t>36/2023 e all</w:t>
      </w:r>
      <w:r w:rsidRPr="002C0A65">
        <w:rPr>
          <w:rFonts w:ascii="Helvetica Now Text Light" w:hAnsi="Helvetica Now Text Light" w:cs="Helvetica Now Text Light"/>
        </w:rPr>
        <w:t>’</w:t>
      </w:r>
      <w:r w:rsidRPr="002C0A65">
        <w:rPr>
          <w:rFonts w:ascii="Helvetica Now Text Light" w:hAnsi="Helvetica Now Text Light" w:cs="Arial"/>
        </w:rPr>
        <w:t>Allegato II.2-bis, si prevede la possibilit</w:t>
      </w:r>
      <w:r w:rsidRPr="002C0A65">
        <w:rPr>
          <w:rFonts w:ascii="Helvetica Now Text Light" w:hAnsi="Helvetica Now Text Light" w:cs="Helvetica Now Text Light"/>
        </w:rPr>
        <w:t>à</w:t>
      </w:r>
      <w:r w:rsidRPr="002C0A65">
        <w:rPr>
          <w:rFonts w:ascii="Helvetica Now Text Light" w:hAnsi="Helvetica Now Text Light" w:cs="Arial"/>
        </w:rPr>
        <w:t xml:space="preserve"> di revisione del prezzo contrattuale del servizio assicurativo oggetto dell</w:t>
      </w:r>
      <w:r w:rsidRPr="002C0A65">
        <w:rPr>
          <w:rFonts w:ascii="Helvetica Now Text Light" w:hAnsi="Helvetica Now Text Light" w:cs="Helvetica Now Text Light"/>
        </w:rPr>
        <w:t>’</w:t>
      </w:r>
      <w:r w:rsidRPr="002C0A65">
        <w:rPr>
          <w:rFonts w:ascii="Helvetica Now Text Light" w:hAnsi="Helvetica Now Text Light" w:cs="Arial"/>
        </w:rPr>
        <w:t>appalto. In mancanza di indice specifico per i servizi assicurativi, le parti concordano che la variazione dei prezzi sar</w:t>
      </w:r>
      <w:r w:rsidRPr="002C0A65">
        <w:rPr>
          <w:rFonts w:ascii="Helvetica Now Text Light" w:hAnsi="Helvetica Now Text Light" w:cs="Helvetica Now Text Light"/>
        </w:rPr>
        <w:t>à</w:t>
      </w:r>
      <w:r w:rsidRPr="002C0A65">
        <w:rPr>
          <w:rFonts w:ascii="Helvetica Now Text Light" w:hAnsi="Helvetica Now Text Light" w:cs="Arial"/>
        </w:rPr>
        <w:t xml:space="preserve"> calcolata con riferimento all</w:t>
      </w:r>
      <w:r w:rsidRPr="002C0A65">
        <w:rPr>
          <w:rFonts w:ascii="Helvetica Now Text Light" w:hAnsi="Helvetica Now Text Light" w:cs="Helvetica Now Text Light"/>
        </w:rPr>
        <w:t>’</w:t>
      </w:r>
      <w:r w:rsidRPr="002C0A65">
        <w:rPr>
          <w:rFonts w:ascii="Helvetica Now Text Light" w:hAnsi="Helvetica Now Text Light" w:cs="Arial"/>
        </w:rPr>
        <w:t>indice FOI (famiglie operai e impiegati) pubblicato da ISTAT. Decorsi almeno 12 mesi dall</w:t>
      </w:r>
      <w:r w:rsidRPr="002C0A65">
        <w:rPr>
          <w:rFonts w:ascii="Helvetica Now Text Light" w:hAnsi="Helvetica Now Text Light" w:cs="Helvetica Now Text Light"/>
        </w:rPr>
        <w:t>’</w:t>
      </w:r>
      <w:r w:rsidRPr="002C0A65">
        <w:rPr>
          <w:rFonts w:ascii="Helvetica Now Text Light" w:hAnsi="Helvetica Now Text Light" w:cs="Arial"/>
        </w:rPr>
        <w:t>inizio dell</w:t>
      </w:r>
      <w:r w:rsidRPr="002C0A65">
        <w:rPr>
          <w:rFonts w:ascii="Helvetica Now Text Light" w:hAnsi="Helvetica Now Text Light" w:cs="Helvetica Now Text Light"/>
        </w:rPr>
        <w:t>’</w:t>
      </w:r>
      <w:r w:rsidRPr="002C0A65">
        <w:rPr>
          <w:rFonts w:ascii="Helvetica Now Text Light" w:hAnsi="Helvetica Now Text Light" w:cs="Arial"/>
        </w:rPr>
        <w:t>assicurazione, qualora l</w:t>
      </w:r>
      <w:r w:rsidRPr="002C0A65">
        <w:rPr>
          <w:rFonts w:ascii="Helvetica Now Text Light" w:hAnsi="Helvetica Now Text Light" w:cs="Helvetica Now Text Light"/>
        </w:rPr>
        <w:t>’</w:t>
      </w:r>
      <w:r w:rsidRPr="002C0A65">
        <w:rPr>
          <w:rFonts w:ascii="Helvetica Now Text Light" w:hAnsi="Helvetica Now Text Light" w:cs="Arial"/>
        </w:rPr>
        <w:t>indice ISTAT FOI vari in misura superiore al 5%, ciascuna parte potrà richiedere motivatamente la revisione del premio o delle condizioni contrattuali in aumento o in diminuzione, nella misura massima dell’80% della variazione eccedente la succitata soglia del 5%.</w:t>
      </w:r>
    </w:p>
    <w:p w14:paraId="2B297997" w14:textId="77777777" w:rsidR="00774B4F" w:rsidRPr="002C0A65" w:rsidRDefault="00774B4F" w:rsidP="00774B4F">
      <w:pPr>
        <w:jc w:val="both"/>
        <w:rPr>
          <w:rFonts w:ascii="Helvetica Now Text Light" w:hAnsi="Helvetica Now Text Light" w:cs="Arial"/>
        </w:rPr>
      </w:pPr>
      <w:r w:rsidRPr="002C0A65">
        <w:rPr>
          <w:rFonts w:ascii="Helvetica Now Text Light" w:hAnsi="Helvetica Now Text Light" w:cs="Arial"/>
        </w:rPr>
        <w:t>La parte che ha ricevuto la segnalazione, entro 1 mese, a seguito della relativa istruttoria e tenuto conto delle richieste formulate dall’altra parte, decide in ordine alle stesse, formulando la propria controproposta di revisione.</w:t>
      </w:r>
    </w:p>
    <w:p w14:paraId="712A6307" w14:textId="77777777" w:rsidR="00774B4F" w:rsidRPr="002C0A65" w:rsidRDefault="00774B4F" w:rsidP="00774B4F">
      <w:pPr>
        <w:jc w:val="both"/>
        <w:rPr>
          <w:rFonts w:ascii="Helvetica Now Text Light" w:hAnsi="Helvetica Now Text Light" w:cs="Arial"/>
        </w:rPr>
      </w:pPr>
      <w:r w:rsidRPr="002C0A65">
        <w:rPr>
          <w:rFonts w:ascii="Helvetica Now Text Light" w:hAnsi="Helvetica Now Text Light" w:cs="Arial"/>
        </w:rPr>
        <w:t>In caso di accordo tra le parti, si provvede alla modifica del contratto, in aumento o in diminuzione, a decorrere dalla nuova annualità. In caso di mancato accordo, la parte che ha presentato la richiesta di revisione non accettata può recedere dal contratto di assicurazione, secondo quanto previsto al successivo articolo RECESSO.</w:t>
      </w:r>
    </w:p>
    <w:p w14:paraId="02260732" w14:textId="77777777" w:rsidR="00774B4F" w:rsidRPr="00AD21A9" w:rsidRDefault="00774B4F" w:rsidP="00774B4F">
      <w:pPr>
        <w:jc w:val="both"/>
        <w:rPr>
          <w:rFonts w:ascii="Helvetica Now Text Light" w:hAnsi="Helvetica Now Text Light"/>
          <w:color w:val="222A35"/>
        </w:rPr>
      </w:pPr>
    </w:p>
    <w:p w14:paraId="07EEC230" w14:textId="77777777" w:rsidR="00774B4F" w:rsidRPr="00AD21A9" w:rsidRDefault="00774B4F" w:rsidP="00774B4F">
      <w:pPr>
        <w:jc w:val="both"/>
        <w:rPr>
          <w:rFonts w:ascii="Helvetica Now Text Light" w:hAnsi="Helvetica Now Text Light" w:cs="Arial"/>
          <w:b/>
        </w:rPr>
      </w:pPr>
      <w:r w:rsidRPr="00AD21A9">
        <w:rPr>
          <w:rFonts w:ascii="Helvetica Now Text Light" w:hAnsi="Helvetica Now Text Light" w:cs="Arial"/>
          <w:b/>
        </w:rPr>
        <w:t>ART. 7 RECESSO</w:t>
      </w:r>
    </w:p>
    <w:p w14:paraId="6D9C67AE" w14:textId="77777777" w:rsidR="00774B4F" w:rsidRPr="00B82C11" w:rsidRDefault="00774B4F" w:rsidP="00774B4F">
      <w:pPr>
        <w:jc w:val="both"/>
        <w:rPr>
          <w:rFonts w:ascii="Helvetica Now Text Light" w:hAnsi="Helvetica Now Text Light" w:cs="Arial"/>
        </w:rPr>
      </w:pPr>
      <w:r w:rsidRPr="00B82C11">
        <w:rPr>
          <w:rFonts w:ascii="Helvetica Now Text Light" w:hAnsi="Helvetica Now Text Light" w:cs="Arial"/>
        </w:rPr>
        <w:t>In caso di mancato accordo ai sensi dell’articolo REVISIONE DEL PREZZO tra le parti, la parte che ha presentato la richiesta di revisione non accettata può recedere dal contratto di assicurazione mediante lettera raccomandata o posta elettronica certificata (PEC) da inviarsi in firma digitale almeno 2 mesi prima di ogni scadenza annuale.</w:t>
      </w:r>
    </w:p>
    <w:p w14:paraId="2442708B" w14:textId="77777777" w:rsidR="00774B4F" w:rsidRPr="00B82C11" w:rsidRDefault="00774B4F" w:rsidP="00774B4F">
      <w:pPr>
        <w:jc w:val="both"/>
        <w:rPr>
          <w:rFonts w:ascii="Helvetica Now Text Light" w:hAnsi="Helvetica Now Text Light" w:cs="Arial"/>
        </w:rPr>
      </w:pPr>
      <w:r w:rsidRPr="00B82C11">
        <w:rPr>
          <w:rFonts w:ascii="Helvetica Now Text Light" w:hAnsi="Helvetica Now Text Light" w:cs="Arial"/>
        </w:rPr>
        <w:t>Il recesso decorre dalla scadenza dell’annualità</w:t>
      </w:r>
    </w:p>
    <w:p w14:paraId="23E4563F" w14:textId="77777777" w:rsidR="00774B4F" w:rsidRPr="00B82C11" w:rsidRDefault="00774B4F" w:rsidP="00774B4F">
      <w:pPr>
        <w:jc w:val="both"/>
        <w:rPr>
          <w:rFonts w:ascii="Helvetica Now Text Light" w:hAnsi="Helvetica Now Text Light" w:cs="Arial"/>
        </w:rPr>
      </w:pPr>
      <w:r w:rsidRPr="00B82C11">
        <w:rPr>
          <w:rFonts w:ascii="Helvetica Now Text Light" w:hAnsi="Helvetica Now Text Light" w:cs="Arial"/>
        </w:rPr>
        <w:t>Qualora alla data di effetto del recesso il Contraente non sia riuscito ad affidare il nuovo contratto di assicurazione, a semplice richiesta di quest’ultimo, la Società s’impegna a prorogare l’assicurazione alle medesime condizioni normative ed economiche in vigore per un periodo massimo di 6 mesi.</w:t>
      </w:r>
    </w:p>
    <w:p w14:paraId="09CD68E3" w14:textId="77777777" w:rsidR="00774B4F" w:rsidRPr="00B82C11" w:rsidRDefault="00774B4F" w:rsidP="00774B4F">
      <w:pPr>
        <w:jc w:val="both"/>
        <w:rPr>
          <w:rFonts w:ascii="Helvetica Now Text Light" w:hAnsi="Helvetica Now Text Light" w:cs="Arial"/>
        </w:rPr>
      </w:pPr>
      <w:r w:rsidRPr="00B82C11">
        <w:rPr>
          <w:rFonts w:ascii="Helvetica Now Text Light" w:hAnsi="Helvetica Now Text Light" w:cs="Arial"/>
        </w:rPr>
        <w:t>Il Contraente contestualmente provvede a corrispondere l’integrazione del premio.</w:t>
      </w:r>
    </w:p>
    <w:p w14:paraId="283D7035" w14:textId="77777777" w:rsidR="00774B4F" w:rsidRPr="00085951" w:rsidRDefault="00774B4F" w:rsidP="00774B4F">
      <w:pPr>
        <w:jc w:val="both"/>
        <w:rPr>
          <w:rFonts w:ascii="Helvetica Now Text Light" w:hAnsi="Helvetica Now Text Light" w:cs="Arial"/>
        </w:rPr>
      </w:pPr>
    </w:p>
    <w:p w14:paraId="58066D61" w14:textId="77777777" w:rsidR="00774B4F" w:rsidRPr="00AD21A9" w:rsidRDefault="00774B4F" w:rsidP="00774B4F">
      <w:pPr>
        <w:jc w:val="both"/>
        <w:rPr>
          <w:rFonts w:ascii="Helvetica Now Text Light" w:hAnsi="Helvetica Now Text Light" w:cs="Arial"/>
          <w:b/>
        </w:rPr>
      </w:pPr>
      <w:r w:rsidRPr="00AD21A9">
        <w:rPr>
          <w:rFonts w:ascii="Helvetica Now Text Light" w:hAnsi="Helvetica Now Text Light" w:cs="Arial"/>
          <w:b/>
        </w:rPr>
        <w:t>ART. 8 DICHIARAZIONI INESATTE E RETICENZE SENZA DOLO</w:t>
      </w:r>
    </w:p>
    <w:p w14:paraId="099F1110" w14:textId="77777777" w:rsidR="00774B4F" w:rsidRPr="00014676" w:rsidRDefault="00774B4F" w:rsidP="00774B4F">
      <w:pPr>
        <w:jc w:val="both"/>
        <w:rPr>
          <w:rFonts w:ascii="Helvetica Now Text Light" w:hAnsi="Helvetica Now Text Light" w:cs="Arial"/>
        </w:rPr>
      </w:pPr>
      <w:r w:rsidRPr="00014676">
        <w:rPr>
          <w:rFonts w:ascii="Helvetica Now Text Light" w:hAnsi="Helvetica Now Text Light" w:cs="Arial"/>
        </w:rPr>
        <w:lastRenderedPageBreak/>
        <w:t xml:space="preserve">Nell’ipotesi di cui all’art. 1893, comma 1, del Codice Civile, in assenza di dolo, il diritto di recesso della Società potrà avvenire, fermo restando l’obbligo della dichiarazione da farsi al Contraente nei 3 mesi successivi al giorno in cui la Società ha conosciuto l'inesattezza della dichiarazione o la reticenza, secondo la procedura di cui agli articoli </w:t>
      </w:r>
      <w:r w:rsidRPr="00014676">
        <w:rPr>
          <w:rFonts w:ascii="Helvetica Now Text Light" w:hAnsi="Helvetica Now Text Light" w:cs="Arial"/>
          <w:i/>
        </w:rPr>
        <w:t>REVISIONE DEL PREZZO</w:t>
      </w:r>
      <w:r w:rsidRPr="00014676">
        <w:rPr>
          <w:rFonts w:ascii="Helvetica Now Text Light" w:hAnsi="Helvetica Now Text Light" w:cs="Arial"/>
        </w:rPr>
        <w:t xml:space="preserve"> e</w:t>
      </w:r>
      <w:r w:rsidRPr="00014676">
        <w:rPr>
          <w:rFonts w:ascii="Helvetica Now Text Light" w:hAnsi="Helvetica Now Text Light" w:cs="Arial"/>
          <w:i/>
        </w:rPr>
        <w:t xml:space="preserve"> RECESSO</w:t>
      </w:r>
      <w:r w:rsidRPr="00014676">
        <w:rPr>
          <w:rFonts w:ascii="Helvetica Now Text Light" w:hAnsi="Helvetica Now Text Light" w:cs="Arial"/>
        </w:rPr>
        <w:t xml:space="preserve"> e con decorrenza del termine di cui al punto b) del citato articolo </w:t>
      </w:r>
      <w:r w:rsidRPr="00014676">
        <w:rPr>
          <w:rFonts w:ascii="Helvetica Now Text Light" w:hAnsi="Helvetica Now Text Light" w:cs="Arial"/>
          <w:i/>
        </w:rPr>
        <w:t>REVISIONE DEL PREZZO</w:t>
      </w:r>
      <w:r w:rsidRPr="00014676">
        <w:rPr>
          <w:rFonts w:ascii="Helvetica Now Text Light" w:hAnsi="Helvetica Now Text Light" w:cs="Arial"/>
        </w:rPr>
        <w:t xml:space="preserve"> dalla ricezione della citata dichiarazione.</w:t>
      </w:r>
    </w:p>
    <w:p w14:paraId="365E38BA" w14:textId="77777777" w:rsidR="00774B4F" w:rsidRPr="00AD21A9" w:rsidRDefault="00774B4F" w:rsidP="00774B4F">
      <w:pPr>
        <w:jc w:val="both"/>
        <w:rPr>
          <w:rFonts w:ascii="Helvetica Now Text Light" w:hAnsi="Helvetica Now Text Light" w:cs="Arial"/>
        </w:rPr>
      </w:pPr>
      <w:r w:rsidRPr="00AD21A9">
        <w:rPr>
          <w:rFonts w:ascii="Helvetica Now Text Light" w:hAnsi="Helvetica Now Text Light" w:cs="Arial"/>
        </w:rPr>
        <w:t>Qualora si verifichi un sinistro prima che l'inesattezza della dichiarazione o la reticenza sia conosciuta dalla Società, o prima che questa abbia dichiarato di recedere dal contratto, la Società è comunque tenuta, in deroga a quanto previsto dall’art. 1893, comma 2, del Codice Civile, al pagamento dell’indennizzo per l’intero.</w:t>
      </w:r>
    </w:p>
    <w:p w14:paraId="57B30DF6" w14:textId="77777777" w:rsidR="00774B4F" w:rsidRPr="00AD21A9" w:rsidRDefault="00774B4F" w:rsidP="00774B4F">
      <w:pPr>
        <w:jc w:val="both"/>
        <w:rPr>
          <w:rFonts w:ascii="Helvetica Now Text Light" w:hAnsi="Helvetica Now Text Light" w:cs="Arial"/>
          <w:b/>
        </w:rPr>
      </w:pPr>
    </w:p>
    <w:p w14:paraId="0B2B80C5" w14:textId="77777777" w:rsidR="00774B4F" w:rsidRPr="006824B9" w:rsidRDefault="00774B4F" w:rsidP="00774B4F">
      <w:pPr>
        <w:jc w:val="both"/>
        <w:rPr>
          <w:rFonts w:ascii="Helvetica Now Text Light" w:hAnsi="Helvetica Now Text Light" w:cs="Arial"/>
          <w:b/>
        </w:rPr>
      </w:pPr>
      <w:bookmarkStart w:id="26" w:name="_Hlk208918490"/>
      <w:r w:rsidRPr="006824B9">
        <w:rPr>
          <w:rFonts w:ascii="Helvetica Now Text Light" w:hAnsi="Helvetica Now Text Light" w:cs="Arial"/>
          <w:b/>
        </w:rPr>
        <w:t xml:space="preserve">ART. 9 RECESSO DAL CONTRATTO E RECESSO IN CASO DI SINISTRO </w:t>
      </w:r>
    </w:p>
    <w:p w14:paraId="1EF7B659" w14:textId="77777777" w:rsidR="00774B4F" w:rsidRDefault="00774B4F" w:rsidP="00774B4F">
      <w:pPr>
        <w:jc w:val="both"/>
        <w:rPr>
          <w:rFonts w:ascii="Helvetica Now Text Light" w:hAnsi="Helvetica Now Text Light" w:cs="Arial"/>
        </w:rPr>
      </w:pPr>
      <w:bookmarkStart w:id="27" w:name="_Hlk208918471"/>
      <w:bookmarkEnd w:id="26"/>
      <w:r w:rsidRPr="00335D2B">
        <w:rPr>
          <w:rFonts w:ascii="Helvetica Now Text Light" w:hAnsi="Helvetica Now Text Light" w:cs="Arial"/>
        </w:rPr>
        <w:t>La Società ha facoltà di recedere dal contratto nei casi pre</w:t>
      </w:r>
      <w:r>
        <w:rPr>
          <w:rFonts w:ascii="Helvetica Now Text Light" w:hAnsi="Helvetica Now Text Light" w:cs="Arial"/>
        </w:rPr>
        <w:t>v</w:t>
      </w:r>
      <w:r w:rsidRPr="00335D2B">
        <w:rPr>
          <w:rFonts w:ascii="Helvetica Now Text Light" w:hAnsi="Helvetica Now Text Light" w:cs="Arial"/>
        </w:rPr>
        <w:t xml:space="preserve">isti </w:t>
      </w:r>
      <w:r>
        <w:rPr>
          <w:rFonts w:ascii="Helvetica Now Text Light" w:hAnsi="Helvetica Now Text Light" w:cs="Arial"/>
        </w:rPr>
        <w:t>d</w:t>
      </w:r>
      <w:r w:rsidRPr="00335D2B">
        <w:rPr>
          <w:rFonts w:ascii="Helvetica Now Text Light" w:hAnsi="Helvetica Now Text Light" w:cs="Arial"/>
        </w:rPr>
        <w:t xml:space="preserve">agli articoli </w:t>
      </w:r>
      <w:r>
        <w:rPr>
          <w:rFonts w:ascii="Helvetica Now Text Light" w:hAnsi="Helvetica Now Text Light" w:cs="Arial"/>
        </w:rPr>
        <w:t>che precedono.</w:t>
      </w:r>
    </w:p>
    <w:p w14:paraId="201B3153" w14:textId="77777777" w:rsidR="00774B4F" w:rsidRPr="00335D2B" w:rsidRDefault="00774B4F" w:rsidP="00774B4F">
      <w:pPr>
        <w:jc w:val="both"/>
        <w:rPr>
          <w:rFonts w:ascii="Helvetica Now Text Light" w:hAnsi="Helvetica Now Text Light" w:cs="Arial"/>
        </w:rPr>
      </w:pPr>
      <w:r w:rsidRPr="00335D2B">
        <w:rPr>
          <w:rFonts w:ascii="Helvetica Now Text Light" w:hAnsi="Helvetica Now Text Light" w:cs="Arial"/>
        </w:rPr>
        <w:t>Inoltre, dopo ogni sinistro e sino al sessantesimo (60°) giorno successivo alla sua definizione, è facoltà delle parti – contraente e società - recedere dall’assicurazione mediante comunicazione all’altra parte con lettera raccomandata A.R.</w:t>
      </w:r>
    </w:p>
    <w:p w14:paraId="0AEA2985" w14:textId="4061D6B3" w:rsidR="00774B4F" w:rsidRPr="00335D2B" w:rsidRDefault="00774B4F" w:rsidP="00431AAC">
      <w:pPr>
        <w:suppressAutoHyphens/>
        <w:jc w:val="both"/>
        <w:rPr>
          <w:rFonts w:ascii="Helvetica Now Text Light" w:hAnsi="Helvetica Now Text Light" w:cs="Arial"/>
        </w:rPr>
      </w:pPr>
      <w:r w:rsidRPr="00335D2B">
        <w:rPr>
          <w:rFonts w:ascii="Helvetica Now Text Light" w:hAnsi="Helvetica Now Text Light" w:cs="Arial"/>
        </w:rPr>
        <w:t>In tale caso la copertura assicurativa rimarrà efficace per ulteriori 180 (centottanta) giorni dalla data di notifica del recesso</w:t>
      </w:r>
      <w:r w:rsidR="00431AAC">
        <w:rPr>
          <w:rFonts w:ascii="Helvetica Now Text Light" w:hAnsi="Helvetica Now Text Light" w:cs="Arial"/>
        </w:rPr>
        <w:t xml:space="preserve"> (intesa come da data di ricevimento e repertoriazione del recesso da parte del contraente)</w:t>
      </w:r>
      <w:r>
        <w:rPr>
          <w:rFonts w:ascii="Helvetica Now Text Light" w:hAnsi="Helvetica Now Text Light" w:cs="Arial"/>
        </w:rPr>
        <w:t>; tale termine dilatorio dell’effetto del recesso a seguito di un sinistro, non integra quanto previsto all’art.1, in relazione al diritto del contraente di richiedere una proroga tecnica del contratto</w:t>
      </w:r>
      <w:r w:rsidR="00431AAC">
        <w:rPr>
          <w:rFonts w:ascii="Helvetica Now Text Light" w:hAnsi="Helvetica Now Text Light" w:cs="Arial"/>
        </w:rPr>
        <w:t>, restando termine perentorio</w:t>
      </w:r>
      <w:r>
        <w:rPr>
          <w:rFonts w:ascii="Helvetica Now Text Light" w:hAnsi="Helvetica Now Text Light" w:cs="Arial"/>
        </w:rPr>
        <w:t>.</w:t>
      </w:r>
      <w:r w:rsidR="00431AAC">
        <w:rPr>
          <w:rFonts w:ascii="Helvetica Now Text Light" w:hAnsi="Helvetica Now Text Light" w:cs="Arial"/>
        </w:rPr>
        <w:t xml:space="preserve"> </w:t>
      </w:r>
      <w:r w:rsidRPr="00335D2B">
        <w:rPr>
          <w:rFonts w:ascii="Helvetica Now Text Light" w:hAnsi="Helvetica Now Text Light" w:cs="Arial"/>
        </w:rPr>
        <w:t>La Società rimborserà al Contraente entro 30 giorni dall’effetto del recesso, il rateo di premio pagato e non goduto, escluse le imposte, dalla data di cessazione dell’assicurazione.</w:t>
      </w:r>
    </w:p>
    <w:p w14:paraId="54478465" w14:textId="77777777" w:rsidR="00774B4F" w:rsidRPr="00335D2B" w:rsidRDefault="00774B4F" w:rsidP="00774B4F">
      <w:pPr>
        <w:suppressAutoHyphens/>
        <w:jc w:val="both"/>
        <w:rPr>
          <w:rFonts w:ascii="Helvetica Now Text Light" w:hAnsi="Helvetica Now Text Light" w:cs="Arial"/>
        </w:rPr>
      </w:pPr>
      <w:r w:rsidRPr="00335D2B">
        <w:rPr>
          <w:rFonts w:ascii="Helvetica Now Text Light" w:hAnsi="Helvetica Now Text Light" w:cs="Arial"/>
        </w:rPr>
        <w:t>Qualora nel periodo intercorrente tra la formalizzazione del recesso mediante raccomandata, e il termine di cessazione dell’assicurazione ricada una scadenza di pagamento del premio, alla Società spetterà il rateo di premio intercorrente tra la data della scadenza del premio e il termine dell’assicurazione.</w:t>
      </w:r>
    </w:p>
    <w:p w14:paraId="56AEEF8E" w14:textId="77777777" w:rsidR="00774B4F" w:rsidRPr="00335D2B" w:rsidRDefault="00774B4F" w:rsidP="00774B4F">
      <w:pPr>
        <w:suppressAutoHyphens/>
        <w:jc w:val="both"/>
        <w:rPr>
          <w:rFonts w:ascii="Helvetica Now Text Light" w:hAnsi="Helvetica Now Text Light" w:cs="Arial"/>
        </w:rPr>
      </w:pPr>
      <w:r w:rsidRPr="00335D2B">
        <w:rPr>
          <w:rFonts w:ascii="Helvetica Now Text Light" w:hAnsi="Helvetica Now Text Light" w:cs="Arial"/>
        </w:rPr>
        <w:t>Resta inteso che, in caso di recesso anticipato dal contratto, i limiti aggregati annui delle franchigie (se previsti) andranno ridotti in proporzione al periodo di anticipata risoluzione della garanzia di polizza.</w:t>
      </w:r>
    </w:p>
    <w:bookmarkEnd w:id="27"/>
    <w:p w14:paraId="102904C3" w14:textId="77777777" w:rsidR="00774B4F" w:rsidRPr="00AD21A9" w:rsidRDefault="00774B4F" w:rsidP="00774B4F">
      <w:pPr>
        <w:jc w:val="both"/>
        <w:rPr>
          <w:rFonts w:ascii="Helvetica Now Text Light" w:hAnsi="Helvetica Now Text Light" w:cs="Arial"/>
          <w:b/>
          <w:color w:val="FF0000"/>
        </w:rPr>
      </w:pPr>
    </w:p>
    <w:p w14:paraId="10A86F14" w14:textId="77777777" w:rsidR="00774B4F" w:rsidRPr="00AD21A9" w:rsidRDefault="00774B4F" w:rsidP="00774B4F">
      <w:pPr>
        <w:jc w:val="both"/>
        <w:rPr>
          <w:rFonts w:ascii="Helvetica Now Text Light" w:hAnsi="Helvetica Now Text Light" w:cs="Arial"/>
          <w:b/>
        </w:rPr>
      </w:pPr>
      <w:r w:rsidRPr="00AD21A9">
        <w:rPr>
          <w:rFonts w:ascii="Helvetica Now Text Light" w:hAnsi="Helvetica Now Text Light" w:cs="Arial"/>
          <w:b/>
        </w:rPr>
        <w:t xml:space="preserve">ART. 10 MODIFICHE DELL’ASSICURAZIONE </w:t>
      </w:r>
    </w:p>
    <w:p w14:paraId="28BA1B9F" w14:textId="77777777" w:rsidR="00774B4F" w:rsidRPr="00AD21A9" w:rsidRDefault="00774B4F" w:rsidP="00774B4F">
      <w:pPr>
        <w:jc w:val="both"/>
        <w:rPr>
          <w:rFonts w:ascii="Helvetica Now Text Light" w:hAnsi="Helvetica Now Text Light" w:cs="Arial"/>
        </w:rPr>
      </w:pPr>
      <w:r w:rsidRPr="00AD21A9">
        <w:rPr>
          <w:rFonts w:ascii="Helvetica Now Text Light" w:hAnsi="Helvetica Now Text Light" w:cs="Arial"/>
        </w:rPr>
        <w:t>Le eventuali modifiche dell’assicurazione devono essere accettate dalle parti e provate per iscritto.</w:t>
      </w:r>
    </w:p>
    <w:p w14:paraId="06C275F0" w14:textId="77777777" w:rsidR="00774B4F" w:rsidRPr="00AD21A9" w:rsidRDefault="00774B4F" w:rsidP="00774B4F">
      <w:pPr>
        <w:jc w:val="both"/>
        <w:rPr>
          <w:rFonts w:ascii="Helvetica Now Text Light" w:hAnsi="Helvetica Now Text Light" w:cs="Arial"/>
          <w:b/>
        </w:rPr>
      </w:pPr>
    </w:p>
    <w:p w14:paraId="6D331D20" w14:textId="77777777" w:rsidR="00774B4F" w:rsidRPr="00B82C11" w:rsidRDefault="00774B4F" w:rsidP="00774B4F">
      <w:pPr>
        <w:jc w:val="both"/>
        <w:rPr>
          <w:rFonts w:ascii="Helvetica Now Text Light" w:hAnsi="Helvetica Now Text Light"/>
        </w:rPr>
      </w:pPr>
      <w:r w:rsidRPr="00B82C11">
        <w:rPr>
          <w:rFonts w:ascii="Helvetica Now Text Light" w:hAnsi="Helvetica Now Text Light" w:cs="Arial"/>
          <w:b/>
        </w:rPr>
        <w:t>ART. 11 ALTRE ASSICURAZIONI</w:t>
      </w:r>
    </w:p>
    <w:p w14:paraId="5CF14384" w14:textId="77777777" w:rsidR="00774B4F" w:rsidRPr="00B82C11" w:rsidRDefault="00774B4F" w:rsidP="00774B4F">
      <w:pPr>
        <w:jc w:val="both"/>
        <w:rPr>
          <w:rFonts w:ascii="Helvetica Now Text Light" w:hAnsi="Helvetica Now Text Light" w:cs="Arial"/>
          <w:color w:val="000000"/>
        </w:rPr>
      </w:pPr>
      <w:r w:rsidRPr="00B82C11">
        <w:rPr>
          <w:rFonts w:ascii="Helvetica Now Text Light" w:hAnsi="Helvetica Now Text Light" w:cs="Arial"/>
        </w:rPr>
        <w:t xml:space="preserve">A parziale deroga dell’art. 1910 del Codice Civile, il </w:t>
      </w:r>
      <w:r w:rsidRPr="00B82C11">
        <w:rPr>
          <w:rFonts w:ascii="Helvetica Now Text Light" w:hAnsi="Helvetica Now Text Light" w:cs="Arial"/>
          <w:color w:val="000000"/>
        </w:rPr>
        <w:t>Contraente è esonerato dall’obbligo di comunicare alla Società l’esistenza e la successiva stipulazione di altre assicurazioni per lo stesso rischio.</w:t>
      </w:r>
    </w:p>
    <w:p w14:paraId="2EB81890" w14:textId="77777777" w:rsidR="00774B4F" w:rsidRPr="00B82C11" w:rsidRDefault="00774B4F" w:rsidP="00774B4F">
      <w:pPr>
        <w:jc w:val="both"/>
        <w:rPr>
          <w:rFonts w:ascii="Helvetica Now Text Light" w:hAnsi="Helvetica Now Text Light" w:cs="Arial"/>
          <w:color w:val="000000"/>
        </w:rPr>
      </w:pPr>
      <w:r w:rsidRPr="00B82C11">
        <w:rPr>
          <w:rFonts w:ascii="Helvetica Now Text Light" w:hAnsi="Helvetica Now Text Light" w:cs="Arial"/>
          <w:color w:val="000000"/>
        </w:rPr>
        <w:t>In caso di sinistro, il Contraente dovrà denunciare l'esistenza o stipulazione di altre assicurazioni per lo stesso rischio, comunicando a ciascuno il nominativo degli altri. In caso di sinistro indennizzabile ai sensi del presente contratto, la Società provvederà a liquidare le spese secondo le condizioni tutte della presente polizza fermo il diritto al recupero dagli altri assicuratori di quota parte dell’indennità corrisposta in applicazione del disposto di cui all’art. 1910, comma 4 del Codice Civile.</w:t>
      </w:r>
    </w:p>
    <w:p w14:paraId="1DE8DD23" w14:textId="67931E95" w:rsidR="00250F27" w:rsidRPr="00250F27" w:rsidRDefault="00250F27" w:rsidP="00774B4F">
      <w:pPr>
        <w:jc w:val="both"/>
        <w:rPr>
          <w:rFonts w:ascii="Helvetica Now Text Light" w:hAnsi="Helvetica Now Text Light" w:cs="Arial"/>
          <w:color w:val="000000"/>
        </w:rPr>
      </w:pPr>
    </w:p>
    <w:p w14:paraId="09785532" w14:textId="77777777" w:rsidR="00250F27" w:rsidRPr="00250F27" w:rsidRDefault="00250F27" w:rsidP="00250F27">
      <w:pPr>
        <w:jc w:val="both"/>
        <w:rPr>
          <w:rFonts w:ascii="Helvetica Now Text Light" w:hAnsi="Helvetica Now Text Light" w:cs="Arial"/>
          <w:b/>
        </w:rPr>
      </w:pPr>
      <w:r w:rsidRPr="00250F27">
        <w:rPr>
          <w:rFonts w:ascii="Helvetica Now Text Light" w:hAnsi="Helvetica Now Text Light" w:cs="Arial"/>
          <w:b/>
        </w:rPr>
        <w:t>ART. 12 ASSICURAZIONE PER CONTO DI CHI SPETTA – TITOLARITÀ DEI DIRITTI NASCENTI DALLA POLIZZA</w:t>
      </w:r>
    </w:p>
    <w:p w14:paraId="68690B98"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 xml:space="preserve">La presente polizza è stipulata dal Contraente in nome proprio e/o nell'interesse di chi spetta, fermo restando che il Contraente deve adempiere gli obblighi derivanti dal contratto, salvo quelli che, per loro natura, non possono essere adempiuti che dall’assicurato. Le azioni, le ragioni ed i diritti nascenti dalla polizza non possono essere esercitati che dal Contraente, dall’assicurato e dalla Società. </w:t>
      </w:r>
    </w:p>
    <w:p w14:paraId="5FDF44EA" w14:textId="77777777" w:rsidR="0057795C" w:rsidRDefault="00250F27" w:rsidP="00250F27">
      <w:pPr>
        <w:jc w:val="both"/>
        <w:rPr>
          <w:rFonts w:ascii="Helvetica Now Text Light" w:hAnsi="Helvetica Now Text Light" w:cs="Arial"/>
        </w:rPr>
      </w:pPr>
      <w:r w:rsidRPr="00250F27">
        <w:rPr>
          <w:rFonts w:ascii="Helvetica Now Text Light" w:hAnsi="Helvetica Now Text Light" w:cs="Arial"/>
        </w:rPr>
        <w:t>In caso di sinistro, spetta in particolare all’assicurato compiere gli atti necessari all'accertamento e alla liquidazione dei danni. I terzi interessati non avranno alcuna ingerenza nella nomina dei periti da eleggersi dalla Società e dal Contraente, convenendosi che le azioni, ragioni e diritti sorgenti dall'assicurazione stessa non possono essere esercitati che per il tramite del Contraente. L'accertamento e la liquidazione dei danni così effettuati sono vincolanti anche per i terzi interessati, restando esclusa ogni loro facoltà di impugnativa. L'indennità che, a norma di quanto sopra, sarà stata liquidata in contraddittorio non potrà essere versata se non con l'intervento, ove pertinente, all'atto del pagamento, dei terzi interessati. È data tuttavia facoltà al Contraente di richiedere il subentro dell’assicurato o dei terzi interessati in tutti gli atti necessari alla gestione e liquidazione del sinistro. L'accertamento e la liquidazione dei danni così effettuati sono vincolanti anche per il Contraente, restando esclusa ogni sua facoltà di impugnativa. Si conviene tra le parti che, in caso di sinistro che colpisca beni sia di terzi interessati che dell’assicurato, su richiesta di quest'ultimo si procederà alla liquidazione separata per ciascun avente diritto.</w:t>
      </w:r>
    </w:p>
    <w:p w14:paraId="20EEBB69" w14:textId="5A67EC40" w:rsidR="002F5411" w:rsidRDefault="00250F27" w:rsidP="00250F27">
      <w:pPr>
        <w:jc w:val="both"/>
        <w:rPr>
          <w:rFonts w:ascii="Helvetica Now Text Light" w:hAnsi="Helvetica Now Text Light" w:cs="Arial"/>
        </w:rPr>
      </w:pPr>
      <w:r w:rsidRPr="00250F27">
        <w:rPr>
          <w:rFonts w:ascii="Helvetica Now Text Light" w:hAnsi="Helvetica Now Text Light" w:cs="Arial"/>
        </w:rPr>
        <w:t>A tale scopo i periti e gli incaricati della liquidazione del danno provvederanno a redigere per ciascun reclamante un atto di liquidazione. La Società effettuerà il pagamento del danno, fermo quant'altro previsto dalla presente polizza, a ciascun avente diritto.</w:t>
      </w:r>
    </w:p>
    <w:p w14:paraId="6544F3D5" w14:textId="77777777" w:rsidR="0057795C" w:rsidRDefault="0057795C" w:rsidP="00250F27">
      <w:pPr>
        <w:jc w:val="both"/>
        <w:rPr>
          <w:rFonts w:ascii="Helvetica Now Text Light" w:hAnsi="Helvetica Now Text Light" w:cs="Arial"/>
        </w:rPr>
      </w:pPr>
    </w:p>
    <w:p w14:paraId="4DF145BE" w14:textId="77777777" w:rsidR="00250F27" w:rsidRPr="00250F27" w:rsidRDefault="00250F27" w:rsidP="00250F27">
      <w:pPr>
        <w:jc w:val="both"/>
        <w:rPr>
          <w:rFonts w:ascii="Helvetica Now Text Light" w:hAnsi="Helvetica Now Text Light" w:cs="Arial"/>
          <w:b/>
        </w:rPr>
      </w:pPr>
      <w:bookmarkStart w:id="28" w:name="_BPDC_LN_INS_1224"/>
      <w:bookmarkStart w:id="29" w:name="_BPDC_PR_INS_1225"/>
      <w:bookmarkStart w:id="30" w:name="_BPDC_LN_INS_1227"/>
      <w:bookmarkStart w:id="31" w:name="_BPDC_PR_INS_1228"/>
      <w:bookmarkStart w:id="32" w:name="_BPDC_LN_INS_1222"/>
      <w:bookmarkStart w:id="33" w:name="_BPDC_PR_INS_1223"/>
      <w:bookmarkStart w:id="34" w:name="_BPDC_LN_INS_1225"/>
      <w:bookmarkStart w:id="35" w:name="_BPDC_PR_INS_1226"/>
      <w:bookmarkEnd w:id="28"/>
      <w:bookmarkEnd w:id="29"/>
      <w:bookmarkEnd w:id="30"/>
      <w:bookmarkEnd w:id="31"/>
      <w:bookmarkEnd w:id="32"/>
      <w:bookmarkEnd w:id="33"/>
      <w:bookmarkEnd w:id="34"/>
      <w:bookmarkEnd w:id="35"/>
      <w:r w:rsidRPr="00250F27">
        <w:rPr>
          <w:rFonts w:ascii="Helvetica Now Text Light" w:hAnsi="Helvetica Now Text Light" w:cs="Arial"/>
          <w:b/>
        </w:rPr>
        <w:t>ART. 13 GESTIONE DEL CONTRATTO – CLAUSOLA BROKER</w:t>
      </w:r>
    </w:p>
    <w:p w14:paraId="3C0D6DE8"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lastRenderedPageBreak/>
        <w:t xml:space="preserve">Il Contraente dichiara di avere affidato la gestione della presente polizza ad Aon S.p.A. con sede legale in Milano, Via Calindri 6 in qualità di Broker, ai sensi del </w:t>
      </w:r>
      <w:proofErr w:type="spellStart"/>
      <w:r w:rsidRPr="00250F27">
        <w:rPr>
          <w:rFonts w:ascii="Helvetica Now Text Light" w:hAnsi="Helvetica Now Text Light" w:cs="Arial"/>
        </w:rPr>
        <w:t>D.Lgs.</w:t>
      </w:r>
      <w:proofErr w:type="spellEnd"/>
      <w:r w:rsidRPr="00250F27">
        <w:rPr>
          <w:rFonts w:ascii="Helvetica Now Text Light" w:hAnsi="Helvetica Now Text Light" w:cs="Arial"/>
        </w:rPr>
        <w:t xml:space="preserve"> 209/2005.</w:t>
      </w:r>
    </w:p>
    <w:p w14:paraId="6A3E2117" w14:textId="4B8D33BD"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 xml:space="preserve">Le parti si danno reciprocamente atto che ogni comunicazione inerente all’esecuzione della presente assicurazione avverrà anche per il tramite del Broker incaricato. Pertanto, la Società dà atto che ogni comunicazione fatta dal Contraente e/o assicurato al Broker si intenderà come fatta alla Società stessa e viceversa, come pure ogni comunicazione fatta dal Broker alla Società si intenderà come fatta dal Contraente e/o assicurato stesso. Si precisa che qualora le comunicazioni del Contraente comportassero una modifica contrattuale impegneranno la </w:t>
      </w:r>
      <w:r w:rsidR="00431AAC" w:rsidRPr="00250F27">
        <w:rPr>
          <w:rFonts w:ascii="Helvetica Now Text Light" w:hAnsi="Helvetica Now Text Light" w:cs="Arial"/>
        </w:rPr>
        <w:t>Società solo</w:t>
      </w:r>
      <w:r w:rsidRPr="00250F27">
        <w:rPr>
          <w:rFonts w:ascii="Helvetica Now Text Light" w:hAnsi="Helvetica Now Text Light" w:cs="Arial"/>
        </w:rPr>
        <w:t xml:space="preserve"> dopo il consenso scritto. </w:t>
      </w:r>
    </w:p>
    <w:p w14:paraId="6C8857F4"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Esclusivamente per le comunicazioni di recesso, le parti (Contraente e Società) dovranno inviare direttamente detta comunicazione dall’una all’altra parte, mettendo per conoscenza il Broker incaricato.</w:t>
      </w:r>
    </w:p>
    <w:p w14:paraId="45A31B5C"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In caso di contrasto tra le comunicazioni fatte dal Broker e quelle fatte direttamente dal Contraente alla Società, prevarranno queste ultime.</w:t>
      </w:r>
    </w:p>
    <w:p w14:paraId="1D5D6BAB"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In ragione delle delega all'incasso dei premi conferita dalla Società il pagamento del premio eseguito in buona fede al Broker e alle persone di cui deve rispondere si considera effettuato direttamente alla Società ai sensi dell’art. 118 comma 2 del D. Lgs. 209/2005.</w:t>
      </w:r>
    </w:p>
    <w:p w14:paraId="23F85165"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Resta intesa l'efficacia liberatoria anche a termine dell'art. 1901 del Codice Civile del pagamento così effettuato.</w:t>
      </w:r>
    </w:p>
    <w:p w14:paraId="0857541B"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Il Broker è tenuto a rispettare, nell’ambito dell’informativa precontrattuale da fornire agli assicurati, quanto previsto dagli artt.120, 120-bis, 120-ter, 120-quater, 120-quinquies e 121, del D. Lgs. 209/2005 e dall’art. 65 del Regolamento IVASS n.40/2018.</w:t>
      </w:r>
    </w:p>
    <w:p w14:paraId="19423D11"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La remunerazione del Broker è a carico della Società e non potrà quindi rappresentare un costo aggiuntivo per l’Ente.</w:t>
      </w:r>
    </w:p>
    <w:p w14:paraId="1D2D83EE" w14:textId="77777777" w:rsidR="00250F27" w:rsidRPr="00250F27" w:rsidRDefault="00250F27" w:rsidP="00250F27">
      <w:pPr>
        <w:jc w:val="both"/>
        <w:rPr>
          <w:rFonts w:ascii="Helvetica Now Text Light" w:hAnsi="Helvetica Now Text Light" w:cs="Arial"/>
        </w:rPr>
      </w:pPr>
    </w:p>
    <w:p w14:paraId="762AF143" w14:textId="77777777" w:rsidR="00250F27" w:rsidRPr="00250F27" w:rsidRDefault="00250F27" w:rsidP="00250F27">
      <w:pPr>
        <w:autoSpaceDE w:val="0"/>
        <w:autoSpaceDN w:val="0"/>
        <w:adjustRightInd w:val="0"/>
        <w:rPr>
          <w:rFonts w:ascii="Helvetica Now Text Light" w:hAnsi="Helvetica Now Text Light" w:cs="Arial"/>
          <w:b/>
          <w:bCs/>
        </w:rPr>
      </w:pPr>
      <w:r w:rsidRPr="00250F27">
        <w:rPr>
          <w:rFonts w:ascii="Helvetica Now Text Light" w:hAnsi="Helvetica Now Text Light" w:cs="Arial"/>
          <w:b/>
          <w:bCs/>
        </w:rPr>
        <w:t>Gestione del contratto in presenza di Corrispondente/</w:t>
      </w:r>
      <w:proofErr w:type="spellStart"/>
      <w:r w:rsidRPr="00250F27">
        <w:rPr>
          <w:rFonts w:ascii="Helvetica Now Text Light" w:hAnsi="Helvetica Now Text Light" w:cs="Arial"/>
          <w:b/>
          <w:bCs/>
        </w:rPr>
        <w:t>Coverholder</w:t>
      </w:r>
      <w:proofErr w:type="spellEnd"/>
      <w:r w:rsidRPr="00250F27">
        <w:rPr>
          <w:rFonts w:ascii="Helvetica Now Text Light" w:hAnsi="Helvetica Now Text Light" w:cs="Arial"/>
          <w:b/>
          <w:bCs/>
        </w:rPr>
        <w:t xml:space="preserve"> </w:t>
      </w:r>
    </w:p>
    <w:p w14:paraId="68769332" w14:textId="77777777" w:rsidR="00250F27" w:rsidRPr="00250F27" w:rsidRDefault="00250F27" w:rsidP="00250F27">
      <w:pPr>
        <w:autoSpaceDE w:val="0"/>
        <w:autoSpaceDN w:val="0"/>
        <w:adjustRightInd w:val="0"/>
        <w:rPr>
          <w:rFonts w:ascii="Helvetica Now Text Light" w:hAnsi="Helvetica Now Text Light" w:cs="Arial"/>
        </w:rPr>
      </w:pPr>
      <w:r w:rsidRPr="00250F27">
        <w:rPr>
          <w:rFonts w:ascii="Helvetica Now Text Light" w:hAnsi="Helvetica Now Text Light" w:cs="Arial"/>
        </w:rPr>
        <w:t>Con la sottoscrizione del presente contratto di assicurazione si prende atto che il Contraente e/o l’assicurato conferisce mandato di rappresentarlo, ai fini del presente contratto di assicurazione, al Broker indicato nella scheda di polizza e di cui all’articolo precedente, il quale si avvale per il piazzamento del Corrispondente/</w:t>
      </w:r>
      <w:proofErr w:type="spellStart"/>
      <w:r w:rsidRPr="00250F27">
        <w:rPr>
          <w:rFonts w:ascii="Helvetica Now Text Light" w:hAnsi="Helvetica Now Text Light" w:cs="Arial"/>
        </w:rPr>
        <w:t>Coverholder</w:t>
      </w:r>
      <w:proofErr w:type="spellEnd"/>
      <w:r w:rsidRPr="00250F27">
        <w:rPr>
          <w:rFonts w:ascii="Helvetica Now Text Light" w:hAnsi="Helvetica Now Text Light" w:cs="Arial"/>
        </w:rPr>
        <w:t xml:space="preserve"> indicato nella </w:t>
      </w:r>
      <w:r w:rsidRPr="00250F27">
        <w:rPr>
          <w:rFonts w:ascii="Helvetica Now Text Light" w:hAnsi="Helvetica Now Text Light" w:cs="Arial"/>
          <w:i/>
          <w:iCs/>
        </w:rPr>
        <w:t xml:space="preserve">SCHEDA DI POLIZZA. </w:t>
      </w:r>
      <w:r w:rsidRPr="00250F27">
        <w:rPr>
          <w:rFonts w:ascii="Helvetica Now Text Light" w:hAnsi="Helvetica Now Text Light" w:cs="Arial"/>
        </w:rPr>
        <w:t xml:space="preserve">Pertanto: </w:t>
      </w:r>
    </w:p>
    <w:p w14:paraId="27F9C8BF" w14:textId="77777777" w:rsidR="00250F27" w:rsidRPr="00250F27" w:rsidRDefault="00250F27" w:rsidP="00250F27">
      <w:pPr>
        <w:autoSpaceDE w:val="0"/>
        <w:autoSpaceDN w:val="0"/>
        <w:adjustRightInd w:val="0"/>
        <w:rPr>
          <w:rFonts w:ascii="Helvetica Now Text Light" w:hAnsi="Helvetica Now Text Light" w:cs="Arial"/>
        </w:rPr>
      </w:pPr>
      <w:r w:rsidRPr="00250F27">
        <w:rPr>
          <w:rFonts w:ascii="Helvetica Now Text Light" w:hAnsi="Helvetica Now Text Light" w:cs="Arial"/>
        </w:rPr>
        <w:t>a) ogni comunicazione effettuata al Broker dal Corrispondente/</w:t>
      </w:r>
      <w:proofErr w:type="spellStart"/>
      <w:r w:rsidRPr="00250F27">
        <w:rPr>
          <w:rFonts w:ascii="Helvetica Now Text Light" w:hAnsi="Helvetica Now Text Light" w:cs="Arial"/>
        </w:rPr>
        <w:t>Coverholder</w:t>
      </w:r>
      <w:proofErr w:type="spellEnd"/>
      <w:r w:rsidRPr="00250F27">
        <w:rPr>
          <w:rFonts w:ascii="Helvetica Now Text Light" w:hAnsi="Helvetica Now Text Light" w:cs="Arial"/>
        </w:rPr>
        <w:t xml:space="preserve"> si considererà come effettuata all’ assicurato o al Contraente; </w:t>
      </w:r>
    </w:p>
    <w:p w14:paraId="34970A39" w14:textId="77777777" w:rsidR="00250F27" w:rsidRPr="00250F27" w:rsidRDefault="00250F27" w:rsidP="00250F27">
      <w:pPr>
        <w:autoSpaceDE w:val="0"/>
        <w:autoSpaceDN w:val="0"/>
        <w:adjustRightInd w:val="0"/>
        <w:rPr>
          <w:rFonts w:ascii="Helvetica Now Text Light" w:hAnsi="Helvetica Now Text Light" w:cs="Arial"/>
        </w:rPr>
      </w:pPr>
      <w:r w:rsidRPr="00250F27">
        <w:rPr>
          <w:rFonts w:ascii="Helvetica Now Text Light" w:hAnsi="Helvetica Now Text Light" w:cs="Arial"/>
        </w:rPr>
        <w:t>b) ogni comunicazione effettuata dal Broker al Corrispondente/</w:t>
      </w:r>
      <w:proofErr w:type="spellStart"/>
      <w:r w:rsidRPr="00250F27">
        <w:rPr>
          <w:rFonts w:ascii="Helvetica Now Text Light" w:hAnsi="Helvetica Now Text Light" w:cs="Arial"/>
        </w:rPr>
        <w:t>Coverholder</w:t>
      </w:r>
      <w:proofErr w:type="spellEnd"/>
      <w:r w:rsidRPr="00250F27">
        <w:rPr>
          <w:rFonts w:ascii="Helvetica Now Text Light" w:hAnsi="Helvetica Now Text Light" w:cs="Arial"/>
        </w:rPr>
        <w:t xml:space="preserve">, si considererà come effettuata dall’assicurato o dal Contraente. </w:t>
      </w:r>
    </w:p>
    <w:p w14:paraId="21700773" w14:textId="77777777" w:rsidR="00250F27" w:rsidRPr="00250F27" w:rsidRDefault="00250F27" w:rsidP="00250F27">
      <w:pPr>
        <w:autoSpaceDE w:val="0"/>
        <w:autoSpaceDN w:val="0"/>
        <w:adjustRightInd w:val="0"/>
        <w:rPr>
          <w:rFonts w:ascii="Helvetica Now Text Light" w:hAnsi="Helvetica Now Text Light" w:cs="Arial"/>
        </w:rPr>
      </w:pPr>
      <w:r w:rsidRPr="00250F27">
        <w:rPr>
          <w:rFonts w:ascii="Helvetica Now Text Light" w:hAnsi="Helvetica Now Text Light" w:cs="Arial"/>
        </w:rPr>
        <w:t>La Società conferisce mandato al Corrispondente/</w:t>
      </w:r>
      <w:proofErr w:type="spellStart"/>
      <w:r w:rsidRPr="00250F27">
        <w:rPr>
          <w:rFonts w:ascii="Helvetica Now Text Light" w:hAnsi="Helvetica Now Text Light" w:cs="Arial"/>
        </w:rPr>
        <w:t>Coverholder</w:t>
      </w:r>
      <w:proofErr w:type="spellEnd"/>
      <w:r w:rsidRPr="00250F27">
        <w:rPr>
          <w:rFonts w:ascii="Helvetica Now Text Light" w:hAnsi="Helvetica Now Text Light" w:cs="Arial"/>
        </w:rPr>
        <w:t xml:space="preserve"> di ricevere e trasmettere la corrispondenza relativa al presente contratto di assicurazione. Pertanto: </w:t>
      </w:r>
    </w:p>
    <w:p w14:paraId="61DA78FA" w14:textId="77777777" w:rsidR="00250F27" w:rsidRPr="00250F27" w:rsidRDefault="00250F27" w:rsidP="00250F27">
      <w:pPr>
        <w:autoSpaceDE w:val="0"/>
        <w:autoSpaceDN w:val="0"/>
        <w:adjustRightInd w:val="0"/>
        <w:rPr>
          <w:rFonts w:ascii="Helvetica Now Text Light" w:hAnsi="Helvetica Now Text Light" w:cs="Arial"/>
        </w:rPr>
      </w:pPr>
      <w:r w:rsidRPr="00250F27">
        <w:rPr>
          <w:rFonts w:ascii="Helvetica Now Text Light" w:hAnsi="Helvetica Now Text Light" w:cs="Arial"/>
        </w:rPr>
        <w:t>aa) ogni comunicazione effettuata dal Broker al Corrispondente/</w:t>
      </w:r>
      <w:proofErr w:type="spellStart"/>
      <w:r w:rsidRPr="00250F27">
        <w:rPr>
          <w:rFonts w:ascii="Helvetica Now Text Light" w:hAnsi="Helvetica Now Text Light" w:cs="Arial"/>
        </w:rPr>
        <w:t>Coverholder</w:t>
      </w:r>
      <w:proofErr w:type="spellEnd"/>
      <w:r w:rsidRPr="00250F27">
        <w:rPr>
          <w:rFonts w:ascii="Helvetica Now Text Light" w:hAnsi="Helvetica Now Text Light" w:cs="Arial"/>
        </w:rPr>
        <w:t xml:space="preserve">, si considererà come effettuata alla Società; </w:t>
      </w:r>
    </w:p>
    <w:p w14:paraId="1560037D" w14:textId="77777777" w:rsidR="00250F27" w:rsidRPr="00250F27" w:rsidRDefault="00250F27" w:rsidP="00250F27">
      <w:pPr>
        <w:autoSpaceDE w:val="0"/>
        <w:autoSpaceDN w:val="0"/>
        <w:adjustRightInd w:val="0"/>
        <w:rPr>
          <w:rFonts w:ascii="Helvetica Now Text Light" w:hAnsi="Helvetica Now Text Light" w:cs="Arial"/>
        </w:rPr>
      </w:pPr>
      <w:proofErr w:type="spellStart"/>
      <w:r w:rsidRPr="00250F27">
        <w:rPr>
          <w:rFonts w:ascii="Helvetica Now Text Light" w:hAnsi="Helvetica Now Text Light" w:cs="Arial"/>
        </w:rPr>
        <w:t>bb</w:t>
      </w:r>
      <w:proofErr w:type="spellEnd"/>
      <w:r w:rsidRPr="00250F27">
        <w:rPr>
          <w:rFonts w:ascii="Helvetica Now Text Light" w:hAnsi="Helvetica Now Text Light" w:cs="Arial"/>
        </w:rPr>
        <w:t>) ogni comunicazione effettuata dal Corrispondente/</w:t>
      </w:r>
      <w:proofErr w:type="spellStart"/>
      <w:r w:rsidRPr="00250F27">
        <w:rPr>
          <w:rFonts w:ascii="Helvetica Now Text Light" w:hAnsi="Helvetica Now Text Light" w:cs="Arial"/>
        </w:rPr>
        <w:t>Coverholder</w:t>
      </w:r>
      <w:proofErr w:type="spellEnd"/>
      <w:r w:rsidRPr="00250F27">
        <w:rPr>
          <w:rFonts w:ascii="Helvetica Now Text Light" w:hAnsi="Helvetica Now Text Light" w:cs="Arial"/>
        </w:rPr>
        <w:t xml:space="preserve"> al Broker, si considererà come effettuata dalla Società.</w:t>
      </w:r>
    </w:p>
    <w:p w14:paraId="1F727EC5" w14:textId="77777777" w:rsidR="00250F27" w:rsidRPr="00250F27" w:rsidRDefault="00250F27" w:rsidP="00250F27">
      <w:pPr>
        <w:autoSpaceDE w:val="0"/>
        <w:autoSpaceDN w:val="0"/>
        <w:adjustRightInd w:val="0"/>
        <w:rPr>
          <w:rFonts w:ascii="Helvetica Now Text Light" w:hAnsi="Helvetica Now Text Light" w:cs="Arial"/>
        </w:rPr>
      </w:pPr>
    </w:p>
    <w:p w14:paraId="0676136D" w14:textId="77777777" w:rsidR="00250F27" w:rsidRPr="00250F27" w:rsidRDefault="00250F27" w:rsidP="00250F27">
      <w:pPr>
        <w:jc w:val="both"/>
        <w:rPr>
          <w:rFonts w:ascii="Helvetica Now Text Light" w:hAnsi="Helvetica Now Text Light" w:cs="Arial"/>
          <w:b/>
        </w:rPr>
      </w:pPr>
      <w:r w:rsidRPr="00250F27">
        <w:rPr>
          <w:rFonts w:ascii="Helvetica Now Text Light" w:hAnsi="Helvetica Now Text Light" w:cs="Arial"/>
          <w:b/>
        </w:rPr>
        <w:t xml:space="preserve">ART. 14 ONERI FISCALI </w:t>
      </w:r>
    </w:p>
    <w:p w14:paraId="7AD3F77D" w14:textId="77777777" w:rsidR="00250F27" w:rsidRDefault="00250F27" w:rsidP="00250F27">
      <w:pPr>
        <w:jc w:val="both"/>
        <w:rPr>
          <w:rFonts w:ascii="Helvetica Now Text Light" w:hAnsi="Helvetica Now Text Light" w:cs="Arial"/>
        </w:rPr>
      </w:pPr>
      <w:r w:rsidRPr="00250F27">
        <w:rPr>
          <w:rFonts w:ascii="Helvetica Now Text Light" w:hAnsi="Helvetica Now Text Light" w:cs="Arial"/>
        </w:rPr>
        <w:t>Le imposte e tutti gli altri oneri stabiliti per legge, presenti e futuri, relativi al premio e agli atti da esso dipendenti, sono a carico del Contraente anche se il pagamento sia stato anticipato dalla Società.</w:t>
      </w:r>
    </w:p>
    <w:p w14:paraId="7EECB79A" w14:textId="77777777" w:rsidR="00774B4F" w:rsidRPr="00250F27" w:rsidRDefault="00774B4F" w:rsidP="00250F27">
      <w:pPr>
        <w:jc w:val="both"/>
        <w:rPr>
          <w:rFonts w:ascii="Helvetica Now Text Light" w:hAnsi="Helvetica Now Text Light" w:cs="Arial"/>
        </w:rPr>
      </w:pPr>
    </w:p>
    <w:p w14:paraId="60E2060A"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b/>
        </w:rPr>
        <w:t>ART. 15 FORMA DELLE COMUNICAZIONI</w:t>
      </w:r>
      <w:r w:rsidRPr="00250F27">
        <w:rPr>
          <w:rFonts w:ascii="Helvetica Now Text Light" w:hAnsi="Helvetica Now Text Light"/>
        </w:rPr>
        <w:t xml:space="preserve"> </w:t>
      </w:r>
    </w:p>
    <w:p w14:paraId="5A0EA7EA" w14:textId="274D4779" w:rsidR="00250F27" w:rsidRDefault="00250F27" w:rsidP="00250F27">
      <w:pPr>
        <w:jc w:val="both"/>
        <w:rPr>
          <w:rFonts w:ascii="Helvetica Now Text Light" w:hAnsi="Helvetica Now Text Light" w:cs="Arial"/>
        </w:rPr>
      </w:pPr>
      <w:r w:rsidRPr="00250F27">
        <w:rPr>
          <w:rFonts w:ascii="Helvetica Now Text Light" w:hAnsi="Helvetica Now Text Light" w:cs="Arial"/>
        </w:rPr>
        <w:t xml:space="preserve">Tutte le comunicazioni tra le parti devono essere fatte per iscritto mediante email, </w:t>
      </w:r>
      <w:r w:rsidR="004F7972">
        <w:rPr>
          <w:rFonts w:ascii="Helvetica Now Text Light" w:hAnsi="Helvetica Now Text Light" w:cs="Arial"/>
        </w:rPr>
        <w:t xml:space="preserve">oppure </w:t>
      </w:r>
      <w:r w:rsidRPr="00250F27">
        <w:rPr>
          <w:rFonts w:ascii="Helvetica Now Text Light" w:hAnsi="Helvetica Now Text Light" w:cs="Arial"/>
        </w:rPr>
        <w:t xml:space="preserve">lettera raccomandata, </w:t>
      </w:r>
      <w:r w:rsidR="004F7972">
        <w:rPr>
          <w:rFonts w:ascii="Helvetica Now Text Light" w:hAnsi="Helvetica Now Text Light" w:cs="Arial"/>
        </w:rPr>
        <w:t xml:space="preserve">oppure </w:t>
      </w:r>
      <w:r w:rsidRPr="00250F27">
        <w:rPr>
          <w:rFonts w:ascii="Helvetica Now Text Light" w:hAnsi="Helvetica Now Text Light" w:cs="Arial"/>
        </w:rPr>
        <w:t xml:space="preserve">PEC (posta elettronica certificata). </w:t>
      </w:r>
    </w:p>
    <w:p w14:paraId="72F97829" w14:textId="77777777" w:rsidR="0057795C" w:rsidRPr="00250F27" w:rsidRDefault="0057795C" w:rsidP="00250F27">
      <w:pPr>
        <w:jc w:val="both"/>
        <w:rPr>
          <w:rFonts w:ascii="Helvetica Now Text Light" w:hAnsi="Helvetica Now Text Light" w:cs="Arial"/>
        </w:rPr>
      </w:pPr>
    </w:p>
    <w:p w14:paraId="3AA15A89" w14:textId="77777777" w:rsidR="00250F27" w:rsidRPr="00250F27" w:rsidRDefault="00250F27" w:rsidP="00250F27">
      <w:pPr>
        <w:jc w:val="both"/>
        <w:rPr>
          <w:rFonts w:ascii="Helvetica Now Text Light" w:hAnsi="Helvetica Now Text Light" w:cs="Arial"/>
          <w:b/>
          <w:highlight w:val="yellow"/>
        </w:rPr>
      </w:pPr>
      <w:r w:rsidRPr="00250F27">
        <w:rPr>
          <w:rFonts w:ascii="Helvetica Now Text Light" w:hAnsi="Helvetica Now Text Light" w:cs="Arial"/>
          <w:b/>
        </w:rPr>
        <w:t>ART. 16 FORO COMPETENTE – ELEZIONE DI DOMICILIO</w:t>
      </w:r>
    </w:p>
    <w:p w14:paraId="5B1B10E9"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 xml:space="preserve">Per le controversie riguardanti l’applicazione e l’esecuzione della presente assicurazione, è competente, a scelta del Contraente, il foro ove ha sede lo stesso oppure l’assicurato, fatto salvo quanto previsto dal </w:t>
      </w:r>
      <w:proofErr w:type="spellStart"/>
      <w:r w:rsidRPr="00250F27">
        <w:rPr>
          <w:rFonts w:ascii="Helvetica Now Text Light" w:hAnsi="Helvetica Now Text Light" w:cs="Arial"/>
        </w:rPr>
        <w:t>D.Lgs.</w:t>
      </w:r>
      <w:proofErr w:type="spellEnd"/>
      <w:r w:rsidRPr="00250F27">
        <w:rPr>
          <w:rFonts w:ascii="Helvetica Now Text Light" w:hAnsi="Helvetica Now Text Light" w:cs="Arial"/>
        </w:rPr>
        <w:t xml:space="preserve"> 28/2010. </w:t>
      </w:r>
    </w:p>
    <w:p w14:paraId="38649E00" w14:textId="77777777" w:rsidR="00250F27" w:rsidRPr="00250F27" w:rsidRDefault="00250F27" w:rsidP="00250F27">
      <w:pPr>
        <w:jc w:val="both"/>
        <w:rPr>
          <w:rFonts w:ascii="Helvetica Now Text Light" w:hAnsi="Helvetica Now Text Light" w:cs="Arial"/>
        </w:rPr>
      </w:pPr>
      <w:r w:rsidRPr="00250F27">
        <w:rPr>
          <w:rFonts w:ascii="Helvetica Now Text Light" w:hAnsi="Helvetica Now Text Light" w:cs="Arial"/>
        </w:rPr>
        <w:t>La Società può eleggere un domicilio diverso dalla propria sede legale per la notifica dei sinistri o degli atti giudiziari.</w:t>
      </w:r>
    </w:p>
    <w:p w14:paraId="070E3A4C" w14:textId="77777777" w:rsidR="00250F27" w:rsidRPr="00250F27" w:rsidRDefault="00250F27" w:rsidP="00250F27">
      <w:pPr>
        <w:jc w:val="both"/>
        <w:rPr>
          <w:rFonts w:ascii="Helvetica Now Text Light" w:hAnsi="Helvetica Now Text Light" w:cs="Arial"/>
          <w:b/>
        </w:rPr>
      </w:pPr>
    </w:p>
    <w:p w14:paraId="1B0FD4CA" w14:textId="3915AF97" w:rsidR="00774B4F" w:rsidRPr="00AD21A9" w:rsidRDefault="00774B4F" w:rsidP="00774B4F">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7</w:t>
      </w:r>
      <w:r w:rsidRPr="00AD21A9">
        <w:rPr>
          <w:rFonts w:ascii="Helvetica Now Text Light" w:hAnsi="Helvetica Now Text Light" w:cs="Arial"/>
          <w:b/>
        </w:rPr>
        <w:t xml:space="preserve"> INTERPRETAZIONE DEL CONTRATTO </w:t>
      </w:r>
      <w:r>
        <w:rPr>
          <w:rFonts w:ascii="Helvetica Now Text Light" w:hAnsi="Helvetica Now Text Light" w:cs="Arial"/>
          <w:b/>
        </w:rPr>
        <w:t>E NORME OPERANTI</w:t>
      </w:r>
    </w:p>
    <w:p w14:paraId="496314E9" w14:textId="77777777" w:rsidR="00774B4F" w:rsidRPr="00AD21A9" w:rsidRDefault="00774B4F" w:rsidP="00774B4F">
      <w:pPr>
        <w:jc w:val="both"/>
        <w:rPr>
          <w:rFonts w:ascii="Helvetica Now Text Light" w:hAnsi="Helvetica Now Text Light" w:cs="Arial"/>
          <w:b/>
        </w:rPr>
      </w:pPr>
      <w:r w:rsidRPr="00AD21A9">
        <w:rPr>
          <w:rFonts w:ascii="Helvetica Now Text Light" w:hAnsi="Helvetica Now Text Light" w:cs="Arial"/>
        </w:rPr>
        <w:t>In caso di interpretazione dubbia delle clausole del presente contratto di assicurazione, le medesime vanno interpretate nel senso più favorevole al Contraente e all’assicurato.</w:t>
      </w:r>
      <w:r>
        <w:rPr>
          <w:rFonts w:ascii="Helvetica Now Text Light" w:hAnsi="Helvetica Now Text Light" w:cs="Arial"/>
        </w:rPr>
        <w:t xml:space="preserve"> Si conviene inoltre </w:t>
      </w:r>
      <w:r w:rsidRPr="00AD21A9">
        <w:rPr>
          <w:rFonts w:ascii="Helvetica Now Text Light" w:hAnsi="Helvetica Now Text Light" w:cs="Arial"/>
        </w:rPr>
        <w:t xml:space="preserve">che si intendono operanti </w:t>
      </w:r>
      <w:r>
        <w:rPr>
          <w:rFonts w:ascii="Helvetica Now Text Light" w:hAnsi="Helvetica Now Text Light" w:cs="Arial"/>
        </w:rPr>
        <w:t xml:space="preserve">esclusivamente </w:t>
      </w:r>
      <w:r w:rsidRPr="00AD21A9">
        <w:rPr>
          <w:rFonts w:ascii="Helvetica Now Text Light" w:hAnsi="Helvetica Now Text Light" w:cs="Arial"/>
        </w:rPr>
        <w:t>le presenti norme dattiloscritte</w:t>
      </w:r>
      <w:r>
        <w:rPr>
          <w:rFonts w:ascii="Helvetica Now Text Light" w:hAnsi="Helvetica Now Text Light" w:cs="Arial"/>
        </w:rPr>
        <w:t>, e che l</w:t>
      </w:r>
      <w:r w:rsidRPr="00AD21A9">
        <w:rPr>
          <w:rFonts w:ascii="Helvetica Now Text Light" w:hAnsi="Helvetica Now Text Light" w:cs="Arial"/>
        </w:rPr>
        <w:t>a firma apposta dal Contraente su mod</w:t>
      </w:r>
      <w:r>
        <w:rPr>
          <w:rFonts w:ascii="Helvetica Now Text Light" w:hAnsi="Helvetica Now Text Light" w:cs="Arial"/>
        </w:rPr>
        <w:t xml:space="preserve">elli </w:t>
      </w:r>
      <w:r w:rsidRPr="00AD21A9">
        <w:rPr>
          <w:rFonts w:ascii="Helvetica Now Text Light" w:hAnsi="Helvetica Now Text Light" w:cs="Arial"/>
        </w:rPr>
        <w:t>a stampa forniti dalla Società vale solo quale presa d'atto del p</w:t>
      </w:r>
      <w:r w:rsidRPr="007C200D">
        <w:rPr>
          <w:rFonts w:ascii="Helvetica Now Text Light" w:hAnsi="Helvetica Now Text Light" w:cs="Arial"/>
        </w:rPr>
        <w:t>remio e della ripartizione del rischio tra le Società partecipanti alla coassicurazione (qualora operante).</w:t>
      </w:r>
    </w:p>
    <w:p w14:paraId="597A43CB" w14:textId="77777777" w:rsidR="00250F27" w:rsidRPr="00250F27" w:rsidRDefault="00250F27" w:rsidP="00250F27">
      <w:pPr>
        <w:jc w:val="both"/>
        <w:rPr>
          <w:rFonts w:ascii="Helvetica Now Text Light" w:hAnsi="Helvetica Now Text Light" w:cs="Arial"/>
          <w:b/>
        </w:rPr>
      </w:pPr>
    </w:p>
    <w:p w14:paraId="4287ACEB" w14:textId="77777777" w:rsidR="00250F27" w:rsidRPr="00250F27" w:rsidRDefault="00250F27" w:rsidP="00250F27">
      <w:pPr>
        <w:jc w:val="both"/>
        <w:rPr>
          <w:rFonts w:ascii="Helvetica Now Text Light" w:hAnsi="Helvetica Now Text Light"/>
        </w:rPr>
      </w:pPr>
      <w:r w:rsidRPr="00250F27">
        <w:rPr>
          <w:rFonts w:ascii="Helvetica Now Text Light" w:hAnsi="Helvetica Now Text Light" w:cs="Arial"/>
          <w:b/>
        </w:rPr>
        <w:t>ART. 18 RINVIO ALLE NORME DI LEGGE</w:t>
      </w:r>
    </w:p>
    <w:p w14:paraId="6A019BF8" w14:textId="77777777" w:rsidR="00250F27" w:rsidRPr="004F7972" w:rsidRDefault="00250F27" w:rsidP="00250F27">
      <w:pPr>
        <w:keepNext/>
        <w:shd w:val="clear" w:color="auto" w:fill="FFFFFF"/>
        <w:jc w:val="both"/>
        <w:rPr>
          <w:rFonts w:ascii="Helvetica Now Text Light" w:hAnsi="Helvetica Now Text Light" w:cs="Arial"/>
          <w:b/>
        </w:rPr>
      </w:pPr>
      <w:r w:rsidRPr="00250F27">
        <w:rPr>
          <w:rFonts w:ascii="Helvetica Now Text Light" w:hAnsi="Helvetica Now Text Light"/>
          <w:color w:val="000000"/>
        </w:rPr>
        <w:lastRenderedPageBreak/>
        <w:t xml:space="preserve">Il presente contratto è regolato dalla legge italiana; </w:t>
      </w:r>
      <w:r w:rsidRPr="00250F27">
        <w:rPr>
          <w:rFonts w:ascii="Helvetica Now Text Light" w:hAnsi="Helvetica Now Text Light"/>
        </w:rPr>
        <w:t xml:space="preserve">laddove in esso siano richiamate norme, disposizioni </w:t>
      </w:r>
      <w:r w:rsidRPr="004F7972">
        <w:rPr>
          <w:rFonts w:ascii="Helvetica Now Text Light" w:hAnsi="Helvetica Now Text Light"/>
        </w:rPr>
        <w:t>regolamentari e simili, sono altresì automaticamente richiamate eventuali e successive modifiche e integrazioni. Per quanto non disciplinato dalle presenti condizioni contrattuali, valgono unicamente le norme di legge e regolamentari vigenti, comprese successive modifiche e integrazioni.</w:t>
      </w:r>
    </w:p>
    <w:p w14:paraId="5AC968CF" w14:textId="77777777" w:rsidR="00250F27" w:rsidRPr="004F7972" w:rsidRDefault="00250F27" w:rsidP="00250F27">
      <w:pPr>
        <w:jc w:val="both"/>
        <w:rPr>
          <w:rFonts w:ascii="Helvetica Now Text Light" w:hAnsi="Helvetica Now Text Light" w:cs="Arial"/>
          <w:b/>
        </w:rPr>
      </w:pPr>
    </w:p>
    <w:p w14:paraId="7BC6C6BB" w14:textId="77777777" w:rsidR="00250F27" w:rsidRPr="004F7972" w:rsidRDefault="00250F27" w:rsidP="00250F27">
      <w:pPr>
        <w:jc w:val="both"/>
        <w:rPr>
          <w:rFonts w:ascii="Helvetica Now Text Light" w:hAnsi="Helvetica Now Text Light"/>
        </w:rPr>
      </w:pPr>
      <w:r w:rsidRPr="004F7972">
        <w:rPr>
          <w:rFonts w:ascii="Helvetica Now Text Light" w:hAnsi="Helvetica Now Text Light" w:cs="Arial"/>
          <w:b/>
        </w:rPr>
        <w:t>ART. 19 TRATTAMENTO DEI DATI</w:t>
      </w:r>
    </w:p>
    <w:p w14:paraId="13C2E59A" w14:textId="77777777" w:rsidR="00250F27" w:rsidRPr="004F7972" w:rsidRDefault="00250F27" w:rsidP="00250F27">
      <w:pPr>
        <w:jc w:val="both"/>
        <w:rPr>
          <w:rFonts w:ascii="Helvetica Now Text Light" w:hAnsi="Helvetica Now Text Light" w:cs="Arial"/>
        </w:rPr>
      </w:pPr>
      <w:r w:rsidRPr="004F7972">
        <w:rPr>
          <w:rFonts w:ascii="Helvetica Now Text Light" w:hAnsi="Helvetica Now Text Light" w:cs="Arial"/>
        </w:rPr>
        <w:t>Ai sensi della normativa vigente (Regolamento UE 679/2016 - D.lgs. 196/2003), ciascuna delle parti (Contraente, Società, assicurato, Broker) consente il trattamento dei dati personali rilevabili dalla polizza o che ne derivino, per le finalità strettamente connesse agli adempimenti degli obblighi contrattuali.</w:t>
      </w:r>
    </w:p>
    <w:p w14:paraId="36EF0D8D" w14:textId="77777777" w:rsidR="00250F27" w:rsidRPr="004F7972" w:rsidRDefault="00250F27" w:rsidP="00250F27">
      <w:pPr>
        <w:jc w:val="both"/>
        <w:rPr>
          <w:rFonts w:ascii="Helvetica Now Text Light" w:hAnsi="Helvetica Now Text Light" w:cs="Arial"/>
          <w:b/>
        </w:rPr>
      </w:pPr>
    </w:p>
    <w:p w14:paraId="0BE7B471" w14:textId="77777777" w:rsidR="00250F27" w:rsidRPr="00250F27" w:rsidRDefault="00250F27" w:rsidP="00250F27">
      <w:pPr>
        <w:jc w:val="both"/>
        <w:rPr>
          <w:rFonts w:ascii="Helvetica Now Text Light" w:hAnsi="Helvetica Now Text Light"/>
        </w:rPr>
      </w:pPr>
      <w:r w:rsidRPr="00250F27">
        <w:rPr>
          <w:rFonts w:ascii="Helvetica Now Text Light" w:hAnsi="Helvetica Now Text Light" w:cs="Arial"/>
          <w:b/>
        </w:rPr>
        <w:t>ART. 20 COASSICURAZIONE E DELEGA</w:t>
      </w:r>
      <w:r w:rsidRPr="00250F27">
        <w:rPr>
          <w:rFonts w:ascii="Helvetica Now Text Light" w:hAnsi="Helvetica Now Text Light"/>
          <w:b/>
        </w:rPr>
        <w:t xml:space="preserve"> </w:t>
      </w:r>
    </w:p>
    <w:p w14:paraId="5301FAD6" w14:textId="77777777" w:rsidR="00250F27" w:rsidRDefault="00250F27" w:rsidP="00250F27">
      <w:pPr>
        <w:jc w:val="both"/>
        <w:rPr>
          <w:rFonts w:ascii="Helvetica Now Text Light" w:hAnsi="Helvetica Now Text Light" w:cs="Arial"/>
        </w:rPr>
      </w:pPr>
      <w:r w:rsidRPr="00250F27">
        <w:rPr>
          <w:rFonts w:ascii="Helvetica Now Text Light" w:hAnsi="Helvetica Now Text Light" w:cs="Arial"/>
        </w:rPr>
        <w:t>In caso di coassicurazione l'assicurazione è ripartita per quote tra gli assicuratori indicati nel riparto allegato. In caso di sinistro, la Società delegataria ne gestirà e definirà la liquidazione e le Società coassicuratrici, che si impegnano ad accettare la liquidazione definita dalla Società delegataria, concorreranno nel pagamento in proporzione della quota da esse assicurata. In ogni caso la delegataria si impegna a emettere atto di liquidazione per l’intero importo del sinistro e a rilasciare all’avente diritto quietanza per l’ammontare complessivo dell’indennizzo. Con la sottoscrizione della presente polizza, le coassicuratrici danno mandato alla delegataria a firmare, anche per loro nome e per loro conto, ogni appendice, modifica, integrazione, estensione di garanzia, variazione di massimale, somma assicurata e quant’altro. Pertanto, la firma apposta dalla delegataria rende validi a ogni effetto i successivi documenti anche per le coassicuratrici.</w:t>
      </w:r>
    </w:p>
    <w:p w14:paraId="782848F1" w14:textId="77777777" w:rsidR="00270932" w:rsidRDefault="00270932" w:rsidP="00250F27">
      <w:pPr>
        <w:jc w:val="both"/>
        <w:rPr>
          <w:rFonts w:ascii="Helvetica Now Text Light" w:hAnsi="Helvetica Now Text Light" w:cs="Arial"/>
        </w:rPr>
      </w:pPr>
    </w:p>
    <w:p w14:paraId="2ABAC36A" w14:textId="155DB9F0" w:rsidR="00270932" w:rsidRPr="0057795C" w:rsidRDefault="00270932" w:rsidP="00270932">
      <w:pPr>
        <w:jc w:val="both"/>
        <w:rPr>
          <w:rFonts w:ascii="Helvetica Now Text Light" w:hAnsi="Helvetica Now Text Light" w:cs="Arial"/>
          <w:b/>
        </w:rPr>
      </w:pPr>
      <w:r w:rsidRPr="0057795C">
        <w:rPr>
          <w:rFonts w:ascii="Helvetica Now Text Light" w:hAnsi="Helvetica Now Text Light" w:cs="Arial"/>
          <w:b/>
        </w:rPr>
        <w:t>ART. 2</w:t>
      </w:r>
      <w:r w:rsidR="009B244F">
        <w:rPr>
          <w:rFonts w:ascii="Helvetica Now Text Light" w:hAnsi="Helvetica Now Text Light" w:cs="Arial"/>
          <w:b/>
        </w:rPr>
        <w:t>1</w:t>
      </w:r>
      <w:r w:rsidRPr="0057795C">
        <w:rPr>
          <w:rFonts w:ascii="Helvetica Now Text Light" w:hAnsi="Helvetica Now Text Light" w:cs="Arial"/>
          <w:b/>
        </w:rPr>
        <w:t xml:space="preserve"> SANZIONI E RESTRIZIONI INTERNAZIONALI</w:t>
      </w:r>
    </w:p>
    <w:p w14:paraId="59E77885" w14:textId="66ED7D0C" w:rsidR="00270932" w:rsidRPr="00D609B6" w:rsidRDefault="00270932" w:rsidP="00270932">
      <w:pPr>
        <w:jc w:val="both"/>
        <w:rPr>
          <w:rFonts w:ascii="Helvetica Now Text Light" w:hAnsi="Helvetica Now Text Light" w:cs="Arial"/>
          <w:bCs/>
          <w:iCs/>
          <w:noProof/>
        </w:rPr>
      </w:pPr>
      <w:r w:rsidRPr="00AD21A9">
        <w:rPr>
          <w:rFonts w:ascii="Helvetica Now Text Light" w:hAnsi="Helvetica Now Text Light" w:cs="Arial"/>
        </w:rPr>
        <w:t xml:space="preserve">In nessun caso la Società sarà tenuta a fornire alcuna copertura assicurativa, soddisfare alcuna richiesta di risarcimento, garantire alcun pagamento o indennizzo sulla base della presente assicurazione, qualora detta copertura, pagamento o indennizzo possa esporre la Società (o un suo dipendente o collaboratore) a divieti, sanzioni o restrizioni o possa comportare violazioni di divieti, sanzioni o restrizioni, secondo quanto previsto da Risoluzioni delle Nazioni Unite in materia di embarghi o sanzioni economiche e commerciali, da leggi o </w:t>
      </w:r>
      <w:r w:rsidRPr="00AD21A9">
        <w:rPr>
          <w:rFonts w:ascii="Helvetica Now Text Light" w:hAnsi="Helvetica Now Text Light" w:cs="Arial"/>
          <w:bCs/>
          <w:iCs/>
          <w:noProof/>
        </w:rPr>
        <w:t xml:space="preserve">regolamenti dell’Unione Europea, dei suoi </w:t>
      </w:r>
      <w:r w:rsidRPr="00D609B6">
        <w:rPr>
          <w:rFonts w:ascii="Helvetica Now Text Light" w:hAnsi="Helvetica Now Text Light" w:cs="Arial"/>
          <w:bCs/>
          <w:iCs/>
          <w:noProof/>
        </w:rPr>
        <w:t>Stati membri</w:t>
      </w:r>
      <w:r>
        <w:rPr>
          <w:rFonts w:ascii="Helvetica Now Text Light" w:hAnsi="Helvetica Now Text Light" w:cs="Arial"/>
          <w:bCs/>
          <w:iCs/>
          <w:noProof/>
        </w:rPr>
        <w:t>,</w:t>
      </w:r>
      <w:r w:rsidRPr="00D609B6">
        <w:rPr>
          <w:rFonts w:ascii="Helvetica Now Text Light" w:hAnsi="Helvetica Now Text Light" w:cs="Arial"/>
          <w:bCs/>
          <w:iCs/>
          <w:noProof/>
        </w:rPr>
        <w:t xml:space="preserve"> </w:t>
      </w:r>
      <w:r w:rsidR="004F7972">
        <w:rPr>
          <w:rFonts w:ascii="Helvetica Now Text Light" w:hAnsi="Helvetica Now Text Light" w:cs="Arial"/>
          <w:bCs/>
          <w:iCs/>
          <w:noProof/>
        </w:rPr>
        <w:t xml:space="preserve">della Svizzera, </w:t>
      </w:r>
      <w:r w:rsidRPr="00D609B6">
        <w:rPr>
          <w:rFonts w:ascii="Helvetica Now Text Light" w:hAnsi="Helvetica Now Text Light" w:cs="Arial"/>
          <w:bCs/>
          <w:iCs/>
          <w:noProof/>
        </w:rPr>
        <w:t>del Regno Unito o degli Stati Uniti d’America.</w:t>
      </w:r>
    </w:p>
    <w:p w14:paraId="77E8019A" w14:textId="77777777" w:rsidR="004A0713" w:rsidRDefault="004A0713" w:rsidP="00270932">
      <w:pPr>
        <w:jc w:val="both"/>
        <w:rPr>
          <w:rFonts w:ascii="Helvetica Now Text Light" w:hAnsi="Helvetica Now Text Light" w:cs="Arial"/>
          <w:b/>
          <w:bCs/>
          <w:iCs/>
          <w:noProof/>
        </w:rPr>
      </w:pPr>
    </w:p>
    <w:p w14:paraId="5A5EDDE5" w14:textId="366055BB" w:rsidR="00270932" w:rsidRPr="00D609B6" w:rsidRDefault="00270932" w:rsidP="00270932">
      <w:pPr>
        <w:jc w:val="both"/>
        <w:rPr>
          <w:rFonts w:ascii="Helvetica Now Text Light" w:hAnsi="Helvetica Now Text Light" w:cs="Arial"/>
          <w:b/>
          <w:bCs/>
          <w:iCs/>
          <w:noProof/>
        </w:rPr>
      </w:pPr>
      <w:r w:rsidRPr="00D609B6">
        <w:rPr>
          <w:rFonts w:ascii="Helvetica Now Text Light" w:hAnsi="Helvetica Now Text Light" w:cs="Arial"/>
          <w:b/>
          <w:bCs/>
          <w:iCs/>
          <w:noProof/>
        </w:rPr>
        <w:t>ART. 2</w:t>
      </w:r>
      <w:r w:rsidR="009B244F">
        <w:rPr>
          <w:rFonts w:ascii="Helvetica Now Text Light" w:hAnsi="Helvetica Now Text Light" w:cs="Arial"/>
          <w:b/>
          <w:bCs/>
          <w:iCs/>
          <w:noProof/>
        </w:rPr>
        <w:t>2</w:t>
      </w:r>
      <w:r w:rsidRPr="00D609B6">
        <w:rPr>
          <w:rFonts w:ascii="Helvetica Now Text Light" w:hAnsi="Helvetica Now Text Light" w:cs="Arial"/>
          <w:b/>
          <w:bCs/>
          <w:iCs/>
          <w:noProof/>
        </w:rPr>
        <w:t xml:space="preserve"> RINUNCIA AL DIRITTO DI RIVALSA E SURROGA</w:t>
      </w:r>
    </w:p>
    <w:p w14:paraId="04737BC1" w14:textId="77777777" w:rsidR="00270932" w:rsidRPr="00D609B6" w:rsidRDefault="00270932" w:rsidP="00CC0488">
      <w:pPr>
        <w:pStyle w:val="Corpodeltesto2"/>
        <w:rPr>
          <w:rFonts w:ascii="Helvetica Now Text Light" w:hAnsi="Helvetica Now Text Light" w:cs="Arial"/>
        </w:rPr>
      </w:pPr>
      <w:r w:rsidRPr="00D609B6">
        <w:rPr>
          <w:rFonts w:ascii="Helvetica Now Text Light" w:hAnsi="Helvetica Now Text Light" w:cs="Arial"/>
        </w:rPr>
        <w:t>La Società rinuncia – salvo in caso di dolo – al diritto di surroga derivante dall’art. 1916 del Codice Civile verso:</w:t>
      </w:r>
    </w:p>
    <w:p w14:paraId="0CBC8A5E" w14:textId="0762EB54" w:rsidR="00BD5972" w:rsidRPr="00D609B6" w:rsidRDefault="00BD5972" w:rsidP="00CC0488">
      <w:pPr>
        <w:pStyle w:val="Corpodeltesto2"/>
        <w:numPr>
          <w:ilvl w:val="0"/>
          <w:numId w:val="13"/>
        </w:numPr>
        <w:rPr>
          <w:rFonts w:ascii="Helvetica Now Text Light" w:hAnsi="Helvetica Now Text Light" w:cs="Arial"/>
        </w:rPr>
      </w:pPr>
      <w:r w:rsidRPr="00D609B6">
        <w:rPr>
          <w:rFonts w:ascii="Helvetica Now Text Light" w:hAnsi="Helvetica Now Text Light" w:cs="Arial"/>
        </w:rPr>
        <w:t>persone delle quali l’assicurato deve rispondere a norma di legge</w:t>
      </w:r>
      <w:r>
        <w:rPr>
          <w:rFonts w:ascii="Helvetica Now Text Light" w:hAnsi="Helvetica Now Text Light" w:cs="Arial"/>
        </w:rPr>
        <w:t xml:space="preserve">, </w:t>
      </w:r>
      <w:r w:rsidRPr="00052DEF">
        <w:rPr>
          <w:rFonts w:ascii="Helvetica Now Text Light" w:hAnsi="Helvetica Now Text Light" w:cs="Arial"/>
          <w:bCs/>
          <w:iCs/>
        </w:rPr>
        <w:t>salvo il caso in cui il danno sia ascrivibile a colpa grave accertat</w:t>
      </w:r>
      <w:r w:rsidR="004F7972">
        <w:rPr>
          <w:rFonts w:ascii="Helvetica Now Text Light" w:hAnsi="Helvetica Now Text Light" w:cs="Arial"/>
          <w:bCs/>
          <w:iCs/>
        </w:rPr>
        <w:t>a</w:t>
      </w:r>
      <w:r w:rsidRPr="00052DEF">
        <w:rPr>
          <w:rFonts w:ascii="Helvetica Now Text Light" w:hAnsi="Helvetica Now Text Light" w:cs="Arial"/>
          <w:bCs/>
          <w:iCs/>
        </w:rPr>
        <w:t xml:space="preserve"> giudizialmente dal</w:t>
      </w:r>
      <w:r>
        <w:rPr>
          <w:rFonts w:ascii="Helvetica Now Text Light" w:hAnsi="Helvetica Now Text Light" w:cs="Arial"/>
          <w:bCs/>
          <w:iCs/>
        </w:rPr>
        <w:t xml:space="preserve"> Magistrato Contabile</w:t>
      </w:r>
      <w:r w:rsidRPr="00D609B6">
        <w:rPr>
          <w:rFonts w:ascii="Helvetica Now Text Light" w:hAnsi="Helvetica Now Text Light" w:cs="Arial"/>
        </w:rPr>
        <w:t>;</w:t>
      </w:r>
    </w:p>
    <w:p w14:paraId="297129E5" w14:textId="77777777" w:rsidR="00270932" w:rsidRPr="00D609B6" w:rsidRDefault="00270932" w:rsidP="00CC0488">
      <w:pPr>
        <w:pStyle w:val="Corpodeltesto2"/>
        <w:numPr>
          <w:ilvl w:val="0"/>
          <w:numId w:val="13"/>
        </w:numPr>
        <w:rPr>
          <w:rFonts w:ascii="Helvetica Now Text Light" w:hAnsi="Helvetica Now Text Light" w:cs="Arial"/>
        </w:rPr>
      </w:pPr>
      <w:r w:rsidRPr="00D609B6">
        <w:rPr>
          <w:rFonts w:ascii="Helvetica Now Text Light" w:hAnsi="Helvetica Now Text Light" w:cs="Arial"/>
        </w:rPr>
        <w:t>enti e aziende controllanti, controllate e collegate, nonché proprie fondazioni;</w:t>
      </w:r>
    </w:p>
    <w:p w14:paraId="756104A3" w14:textId="77777777" w:rsidR="00270932" w:rsidRDefault="00270932" w:rsidP="00CC0488">
      <w:pPr>
        <w:pStyle w:val="Corpodeltesto2"/>
        <w:numPr>
          <w:ilvl w:val="0"/>
          <w:numId w:val="13"/>
        </w:numPr>
        <w:rPr>
          <w:rFonts w:ascii="Helvetica Now Text Light" w:hAnsi="Helvetica Now Text Light" w:cs="Arial"/>
        </w:rPr>
      </w:pPr>
      <w:r w:rsidRPr="00D609B6">
        <w:rPr>
          <w:rFonts w:ascii="Helvetica Now Text Light" w:hAnsi="Helvetica Now Text Light" w:cs="Arial"/>
        </w:rPr>
        <w:t>Istituzioni, Unione dei Comuni di cui Contraente è parte;</w:t>
      </w:r>
    </w:p>
    <w:p w14:paraId="79B55194" w14:textId="376E1832" w:rsidR="004A0713" w:rsidRPr="00D609B6" w:rsidRDefault="004A0713" w:rsidP="00CC0488">
      <w:pPr>
        <w:pStyle w:val="Corpodeltesto2"/>
        <w:numPr>
          <w:ilvl w:val="0"/>
          <w:numId w:val="13"/>
        </w:numPr>
        <w:rPr>
          <w:rFonts w:ascii="Helvetica Now Text Light" w:hAnsi="Helvetica Now Text Light" w:cs="Arial"/>
        </w:rPr>
      </w:pPr>
      <w:bookmarkStart w:id="36" w:name="_Hlk219121015"/>
      <w:r w:rsidRPr="00C34424">
        <w:rPr>
          <w:rFonts w:ascii="Helvetica Now Text Light" w:hAnsi="Helvetica Now Text Light" w:cs="Arial"/>
        </w:rPr>
        <w:t xml:space="preserve">di conduttori, </w:t>
      </w:r>
      <w:r w:rsidR="004F7972">
        <w:rPr>
          <w:rFonts w:ascii="Helvetica Now Text Light" w:hAnsi="Helvetica Now Text Light" w:cs="Arial"/>
        </w:rPr>
        <w:t xml:space="preserve">concessionari, comodatari </w:t>
      </w:r>
      <w:r w:rsidR="00EC4892">
        <w:rPr>
          <w:rFonts w:ascii="Helvetica Now Text Light" w:hAnsi="Helvetica Now Text Light" w:cs="Arial"/>
        </w:rPr>
        <w:t>o</w:t>
      </w:r>
      <w:r w:rsidR="004F7972">
        <w:rPr>
          <w:rFonts w:ascii="Helvetica Now Text Light" w:hAnsi="Helvetica Now Text Light" w:cs="Arial"/>
        </w:rPr>
        <w:t xml:space="preserve"> </w:t>
      </w:r>
      <w:r w:rsidRPr="00C34424">
        <w:rPr>
          <w:rFonts w:ascii="Helvetica Now Text Light" w:hAnsi="Helvetica Now Text Light" w:cs="Arial"/>
        </w:rPr>
        <w:t>utilizzatori in genere</w:t>
      </w:r>
      <w:r w:rsidR="00EC4892">
        <w:rPr>
          <w:rFonts w:ascii="Helvetica Now Text Light" w:hAnsi="Helvetica Now Text Light" w:cs="Arial"/>
        </w:rPr>
        <w:t xml:space="preserve"> delle cose assicurate</w:t>
      </w:r>
      <w:r w:rsidR="004F7972">
        <w:rPr>
          <w:rFonts w:ascii="Helvetica Now Text Light" w:hAnsi="Helvetica Now Text Light" w:cs="Arial"/>
        </w:rPr>
        <w:t xml:space="preserve">, oppure </w:t>
      </w:r>
      <w:r w:rsidRPr="00C34424">
        <w:rPr>
          <w:rFonts w:ascii="Helvetica Now Text Light" w:hAnsi="Helvetica Now Text Light" w:cs="Arial"/>
        </w:rPr>
        <w:t>proprietari delle cose assicurate, purché l’Assicurato, a sua volta, non eserciti l’azione verso il responsabile, chiunque esso sia</w:t>
      </w:r>
      <w:r w:rsidR="004F7972">
        <w:rPr>
          <w:rFonts w:ascii="Helvetica Now Text Light" w:hAnsi="Helvetica Now Text Light" w:cs="Arial"/>
        </w:rPr>
        <w:t>;</w:t>
      </w:r>
    </w:p>
    <w:bookmarkEnd w:id="36"/>
    <w:p w14:paraId="25FBE83D" w14:textId="77777777" w:rsidR="00270932" w:rsidRPr="00D609B6" w:rsidRDefault="00270932" w:rsidP="00CC0488">
      <w:pPr>
        <w:pStyle w:val="Corpodeltesto2"/>
        <w:numPr>
          <w:ilvl w:val="0"/>
          <w:numId w:val="13"/>
        </w:numPr>
        <w:rPr>
          <w:rFonts w:ascii="Helvetica Now Text Light" w:hAnsi="Helvetica Now Text Light" w:cs="Arial"/>
        </w:rPr>
      </w:pPr>
      <w:r w:rsidRPr="00D609B6">
        <w:rPr>
          <w:rFonts w:ascii="Helvetica Now Text Light" w:hAnsi="Helvetica Now Text Light" w:cs="Arial"/>
        </w:rPr>
        <w:t>enti e associazioni non aventi scopo di lucro;</w:t>
      </w:r>
    </w:p>
    <w:p w14:paraId="4C092BEC" w14:textId="77777777" w:rsidR="00270932" w:rsidRPr="00D609B6" w:rsidRDefault="00270932" w:rsidP="00CC0488">
      <w:pPr>
        <w:pStyle w:val="Testocommento"/>
        <w:numPr>
          <w:ilvl w:val="0"/>
          <w:numId w:val="13"/>
        </w:numPr>
        <w:jc w:val="both"/>
        <w:rPr>
          <w:rFonts w:ascii="Helvetica Now Text Light" w:hAnsi="Helvetica Now Text Light" w:cs="Arial"/>
          <w:noProof/>
        </w:rPr>
      </w:pPr>
      <w:r w:rsidRPr="00D609B6">
        <w:rPr>
          <w:rFonts w:ascii="Helvetica Now Text Light" w:hAnsi="Helvetica Now Text Light" w:cs="Arial"/>
          <w:noProof/>
        </w:rPr>
        <w:t>ogni altro soggetto che l’assicurato abbia inteso salvaguardare in base ad accordi scritti;</w:t>
      </w:r>
    </w:p>
    <w:p w14:paraId="16E6ECAE" w14:textId="77777777" w:rsidR="00270932" w:rsidRPr="00D609B6" w:rsidRDefault="00270932" w:rsidP="00CC0488">
      <w:pPr>
        <w:pStyle w:val="Corpodeltesto2"/>
        <w:rPr>
          <w:rFonts w:ascii="Helvetica Now Text Light" w:hAnsi="Helvetica Now Text Light" w:cs="Arial"/>
        </w:rPr>
      </w:pPr>
      <w:r w:rsidRPr="00D609B6">
        <w:rPr>
          <w:rFonts w:ascii="Helvetica Now Text Light" w:hAnsi="Helvetica Now Text Light" w:cs="Arial"/>
        </w:rPr>
        <w:t xml:space="preserve">purché l’assicurato, a sua volta, non eserciti l’azione verso il responsabile. </w:t>
      </w:r>
    </w:p>
    <w:p w14:paraId="14066434" w14:textId="77777777" w:rsidR="00270932" w:rsidRPr="00250F27" w:rsidRDefault="00270932" w:rsidP="00250F27">
      <w:pPr>
        <w:jc w:val="both"/>
        <w:rPr>
          <w:rFonts w:ascii="Helvetica Now Text Light" w:hAnsi="Helvetica Now Text Light" w:cs="Arial"/>
        </w:rPr>
      </w:pPr>
    </w:p>
    <w:p w14:paraId="22898633" w14:textId="77777777" w:rsidR="006469D1" w:rsidRDefault="006469D1" w:rsidP="006469D1">
      <w:pPr>
        <w:jc w:val="both"/>
        <w:rPr>
          <w:rFonts w:ascii="Helvetica Now Text Light" w:hAnsi="Helvetica Now Text Light" w:cs="Arial"/>
        </w:rPr>
      </w:pPr>
    </w:p>
    <w:p w14:paraId="0CEA8F93" w14:textId="2F56006E" w:rsidR="006469D1" w:rsidRDefault="006469D1" w:rsidP="006469D1">
      <w:pPr>
        <w:rPr>
          <w:rFonts w:ascii="Helvetica Now Text Light" w:hAnsi="Helvetica Now Text Light" w:cs="Arial"/>
        </w:rPr>
        <w:sectPr w:rsidR="006469D1">
          <w:pgSz w:w="11900" w:h="16840"/>
          <w:pgMar w:top="1417" w:right="1134" w:bottom="1134" w:left="1134" w:header="709" w:footer="113" w:gutter="0"/>
          <w:cols w:space="720"/>
        </w:sectPr>
      </w:pPr>
    </w:p>
    <w:p w14:paraId="0FFF3DA7" w14:textId="1D92A736" w:rsidR="00B104F9" w:rsidRDefault="008218F0" w:rsidP="006469D1">
      <w:pPr>
        <w:tabs>
          <w:tab w:val="left" w:pos="360"/>
          <w:tab w:val="left" w:pos="2160"/>
          <w:tab w:val="left" w:pos="2520"/>
        </w:tabs>
        <w:rPr>
          <w:rFonts w:ascii="Helvetica Now Text Light" w:hAnsi="Helvetica Now Text Light" w:cs="Arial"/>
        </w:rPr>
      </w:pPr>
      <w:r w:rsidRPr="00D6744D">
        <w:rPr>
          <w:rFonts w:ascii="Helvetica Now Text Light" w:hAnsi="Helvetica Now Text Light" w:cs="Arial"/>
          <w:noProof/>
        </w:rPr>
        <w:lastRenderedPageBreak/>
        <mc:AlternateContent>
          <mc:Choice Requires="wps">
            <w:drawing>
              <wp:anchor distT="0" distB="0" distL="114300" distR="114300" simplePos="0" relativeHeight="251682816" behindDoc="1" locked="0" layoutInCell="1" allowOverlap="1" wp14:anchorId="3FE2D4C2" wp14:editId="3EFA0868">
                <wp:simplePos x="0" y="0"/>
                <wp:positionH relativeFrom="page">
                  <wp:posOffset>-3810</wp:posOffset>
                </wp:positionH>
                <wp:positionV relativeFrom="paragraph">
                  <wp:posOffset>-905510</wp:posOffset>
                </wp:positionV>
                <wp:extent cx="2717800" cy="11226800"/>
                <wp:effectExtent l="0" t="0" r="6350" b="0"/>
                <wp:wrapNone/>
                <wp:docPr id="17" name="Rettangolo 1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8814D9" id="Rettangolo 17" o:spid="_x0000_s1026" style="position:absolute;margin-left:-.3pt;margin-top:-71.3pt;width:214pt;height:884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" fillcolor="#262836" stroked="f" strokeweight="1pt">
                <w10:wrap anchorx="page"/>
              </v:rect>
            </w:pict>
          </mc:Fallback>
        </mc:AlternateContent>
      </w:r>
      <w:r w:rsidRPr="00D6744D">
        <w:rPr>
          <w:rFonts w:ascii="Helvetica Now Text Light" w:hAnsi="Helvetica Now Text Light" w:cs="Arial"/>
          <w:noProof/>
        </w:rPr>
        <mc:AlternateContent>
          <mc:Choice Requires="wps">
            <w:drawing>
              <wp:anchor distT="0" distB="0" distL="114300" distR="114300" simplePos="0" relativeHeight="251683840" behindDoc="1" locked="0" layoutInCell="1" allowOverlap="1" wp14:anchorId="7E769F67" wp14:editId="170E41AE">
                <wp:simplePos x="0" y="0"/>
                <wp:positionH relativeFrom="page">
                  <wp:align>right</wp:align>
                </wp:positionH>
                <wp:positionV relativeFrom="paragraph">
                  <wp:posOffset>-905510</wp:posOffset>
                </wp:positionV>
                <wp:extent cx="4838700" cy="11226800"/>
                <wp:effectExtent l="0" t="0" r="0" b="0"/>
                <wp:wrapNone/>
                <wp:docPr id="18" name="Rettangolo 18"/>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453A07" id="Rettangolo 18" o:spid="_x0000_s1026" style="position:absolute;margin-left:329.8pt;margin-top:-71.3pt;width:381pt;height:884pt;z-index:-2516326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4DECF427" w14:textId="7F8B5282" w:rsidR="00B104F9" w:rsidRPr="00D609B6" w:rsidRDefault="00B104F9" w:rsidP="00B104F9">
      <w:pPr>
        <w:pStyle w:val="Corpodeltesto2"/>
        <w:rPr>
          <w:rFonts w:ascii="Helvetica Now Text Light" w:hAnsi="Helvetica Now Text Light" w:cs="Arial"/>
        </w:rPr>
      </w:pPr>
    </w:p>
    <w:bookmarkEnd w:id="19"/>
    <w:p w14:paraId="4D6CB15A" w14:textId="10EAFA1C" w:rsidR="00B104F9" w:rsidRDefault="00D6744D" w:rsidP="00B104F9">
      <w:pPr>
        <w:tabs>
          <w:tab w:val="left" w:pos="360"/>
          <w:tab w:val="left" w:pos="2160"/>
          <w:tab w:val="left" w:pos="2520"/>
        </w:tabs>
        <w:rPr>
          <w:rFonts w:ascii="Helvetica Now Text Light" w:hAnsi="Helvetica Now Text Light" w:cs="Arial"/>
          <w:color w:val="FF0000"/>
          <w:sz w:val="22"/>
          <w:szCs w:val="22"/>
        </w:rPr>
      </w:pPr>
      <w:r w:rsidRPr="00D6744D">
        <w:rPr>
          <w:rFonts w:ascii="Helvetica Now Text Light" w:hAnsi="Helvetica Now Text Light" w:cs="Arial"/>
          <w:noProof/>
        </w:rPr>
        <mc:AlternateContent>
          <mc:Choice Requires="wps">
            <w:drawing>
              <wp:anchor distT="45720" distB="45720" distL="114300" distR="114300" simplePos="0" relativeHeight="251681792" behindDoc="0" locked="0" layoutInCell="1" allowOverlap="1" wp14:anchorId="3B5B48BB" wp14:editId="40C3231A">
                <wp:simplePos x="0" y="0"/>
                <wp:positionH relativeFrom="margin">
                  <wp:posOffset>2429510</wp:posOffset>
                </wp:positionH>
                <wp:positionV relativeFrom="paragraph">
                  <wp:posOffset>1732915</wp:posOffset>
                </wp:positionV>
                <wp:extent cx="3657600" cy="3365500"/>
                <wp:effectExtent l="0" t="0" r="0" b="6350"/>
                <wp:wrapSquare wrapText="bothSides"/>
                <wp:docPr id="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365500"/>
                        </a:xfrm>
                        <a:prstGeom prst="rect">
                          <a:avLst/>
                        </a:prstGeom>
                        <a:noFill/>
                        <a:ln w="9525">
                          <a:noFill/>
                          <a:miter lim="800000"/>
                          <a:headEnd/>
                          <a:tailEnd/>
                        </a:ln>
                      </wps:spPr>
                      <wps:txbx>
                        <w:txbxContent>
                          <w:p w14:paraId="060D6D4B" w14:textId="1D37481F" w:rsidR="00D6744D" w:rsidRPr="00C34424" w:rsidRDefault="00D6744D" w:rsidP="00D6744D">
                            <w:pPr>
                              <w:rPr>
                                <w:rFonts w:ascii="Helvetica Now Text Light" w:hAnsi="Helvetica Now Text Light" w:cs="Arial"/>
                                <w:b/>
                                <w:bCs/>
                                <w:color w:val="E11B22"/>
                                <w:sz w:val="56"/>
                                <w:szCs w:val="56"/>
                              </w:rPr>
                            </w:pPr>
                            <w:r w:rsidRPr="00C34424">
                              <w:rPr>
                                <w:rFonts w:ascii="Helvetica Now Text Light" w:hAnsi="Helvetica Now Text Light" w:cs="Arial"/>
                                <w:b/>
                                <w:bCs/>
                                <w:color w:val="E11B22"/>
                                <w:sz w:val="56"/>
                                <w:szCs w:val="56"/>
                              </w:rPr>
                              <w:t>Sezione IV</w:t>
                            </w:r>
                          </w:p>
                          <w:p w14:paraId="4C26848D" w14:textId="7F2ED7BC" w:rsidR="00D6744D" w:rsidRPr="00C34424" w:rsidRDefault="00D6744D" w:rsidP="00D6744D">
                            <w:pPr>
                              <w:rPr>
                                <w:rFonts w:ascii="Helvetica Now Text Light" w:hAnsi="Helvetica Now Text Light"/>
                                <w:color w:val="E11B22"/>
                                <w:sz w:val="56"/>
                                <w:szCs w:val="56"/>
                              </w:rPr>
                            </w:pPr>
                            <w:r w:rsidRPr="00C34424">
                              <w:rPr>
                                <w:rFonts w:ascii="Helvetica Now Text Light" w:hAnsi="Helvetica Now Text Light" w:cs="Arial"/>
                                <w:color w:val="E11B22"/>
                                <w:sz w:val="56"/>
                                <w:szCs w:val="56"/>
                              </w:rPr>
                              <w:t xml:space="preserve">Condizioni che regolano l’assicurazione </w:t>
                            </w:r>
                            <w:r w:rsidR="006469D1" w:rsidRPr="00C34424">
                              <w:rPr>
                                <w:rFonts w:ascii="Helvetica Now Text Light" w:hAnsi="Helvetica Now Text Light" w:cs="Arial"/>
                                <w:color w:val="E11B22"/>
                                <w:sz w:val="56"/>
                                <w:szCs w:val="56"/>
                              </w:rPr>
                              <w:t>All Risks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B48BB" id="_x0000_s1029" type="#_x0000_t202" style="position:absolute;margin-left:191.3pt;margin-top:136.45pt;width:4in;height:26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" filled="f" stroked="f">
                <v:textbox>
                  <w:txbxContent>
                    <w:p w14:paraId="060D6D4B" w14:textId="1D37481F" w:rsidR="00D6744D" w:rsidRPr="00C34424" w:rsidRDefault="00D6744D" w:rsidP="00D6744D">
                      <w:pPr>
                        <w:rPr>
                          <w:rFonts w:ascii="Helvetica Now Text Light" w:hAnsi="Helvetica Now Text Light" w:cs="Arial"/>
                          <w:b/>
                          <w:bCs/>
                          <w:color w:val="E11B22"/>
                          <w:sz w:val="56"/>
                          <w:szCs w:val="56"/>
                        </w:rPr>
                      </w:pPr>
                      <w:r w:rsidRPr="00C34424">
                        <w:rPr>
                          <w:rFonts w:ascii="Helvetica Now Text Light" w:hAnsi="Helvetica Now Text Light" w:cs="Arial"/>
                          <w:b/>
                          <w:bCs/>
                          <w:color w:val="E11B22"/>
                          <w:sz w:val="56"/>
                          <w:szCs w:val="56"/>
                        </w:rPr>
                        <w:t>Sezione IV</w:t>
                      </w:r>
                    </w:p>
                    <w:p w14:paraId="4C26848D" w14:textId="7F2ED7BC" w:rsidR="00D6744D" w:rsidRPr="00C34424" w:rsidRDefault="00D6744D" w:rsidP="00D6744D">
                      <w:pPr>
                        <w:rPr>
                          <w:rFonts w:ascii="Helvetica Now Text Light" w:hAnsi="Helvetica Now Text Light"/>
                          <w:color w:val="E11B22"/>
                          <w:sz w:val="56"/>
                          <w:szCs w:val="56"/>
                        </w:rPr>
                      </w:pPr>
                      <w:r w:rsidRPr="00C34424">
                        <w:rPr>
                          <w:rFonts w:ascii="Helvetica Now Text Light" w:hAnsi="Helvetica Now Text Light" w:cs="Arial"/>
                          <w:color w:val="E11B22"/>
                          <w:sz w:val="56"/>
                          <w:szCs w:val="56"/>
                        </w:rPr>
                        <w:t xml:space="preserve">Condizioni che regolano l’assicurazione </w:t>
                      </w:r>
                      <w:r w:rsidR="006469D1" w:rsidRPr="00C34424">
                        <w:rPr>
                          <w:rFonts w:ascii="Helvetica Now Text Light" w:hAnsi="Helvetica Now Text Light" w:cs="Arial"/>
                          <w:color w:val="E11B22"/>
                          <w:sz w:val="56"/>
                          <w:szCs w:val="56"/>
                        </w:rPr>
                        <w:t>All Risks</w:t>
                      </w:r>
                    </w:p>
                  </w:txbxContent>
                </v:textbox>
                <w10:wrap type="square" anchorx="margin"/>
              </v:shape>
            </w:pict>
          </mc:Fallback>
        </mc:AlternateContent>
      </w:r>
      <w:r w:rsidR="00B104F9" w:rsidRPr="0084206E">
        <w:rPr>
          <w:rFonts w:ascii="Helvetica Now Text Light" w:hAnsi="Helvetica Now Text Light" w:cs="Arial"/>
          <w:sz w:val="22"/>
          <w:szCs w:val="22"/>
        </w:rPr>
        <w:t xml:space="preserve">e </w:t>
      </w:r>
      <w:r w:rsidR="00B104F9">
        <w:rPr>
          <w:rFonts w:ascii="Helvetica Now Text Light" w:hAnsi="Helvetica Now Text Light" w:cs="Arial"/>
          <w:color w:val="FF0000"/>
          <w:sz w:val="22"/>
          <w:szCs w:val="22"/>
        </w:rPr>
        <w:br w:type="page"/>
      </w:r>
    </w:p>
    <w:p w14:paraId="1A18AB36" w14:textId="11A05423" w:rsidR="006469D1" w:rsidRPr="005D5173" w:rsidRDefault="006469D1" w:rsidP="006469D1">
      <w:pPr>
        <w:tabs>
          <w:tab w:val="left" w:pos="3645"/>
        </w:tabs>
        <w:suppressAutoHyphens/>
        <w:jc w:val="both"/>
        <w:rPr>
          <w:rFonts w:ascii="Helvetica Now Text Light" w:hAnsi="Helvetica Now Text Light" w:cs="Arial"/>
          <w:b/>
          <w:bCs/>
          <w:lang w:eastAsia="ar-SA"/>
        </w:rPr>
      </w:pPr>
      <w:bookmarkStart w:id="37" w:name="_Toc400098178"/>
      <w:bookmarkStart w:id="38" w:name="_Toc519752702"/>
      <w:r w:rsidRPr="005D5173">
        <w:rPr>
          <w:rFonts w:ascii="Helvetica Now Text Light" w:hAnsi="Helvetica Now Text Light" w:cs="Arial"/>
          <w:b/>
          <w:bCs/>
          <w:lang w:eastAsia="ar-SA"/>
        </w:rPr>
        <w:lastRenderedPageBreak/>
        <w:t>ART.</w:t>
      </w:r>
      <w:r w:rsidR="000117C8" w:rsidRPr="005D5173">
        <w:rPr>
          <w:rFonts w:ascii="Helvetica Now Text Light" w:hAnsi="Helvetica Now Text Light" w:cs="Arial"/>
          <w:b/>
          <w:bCs/>
          <w:lang w:eastAsia="ar-SA"/>
        </w:rPr>
        <w:t xml:space="preserve"> 23 OGGETTO</w:t>
      </w:r>
      <w:r w:rsidRPr="005D5173">
        <w:rPr>
          <w:rFonts w:ascii="Helvetica Now Text Light" w:hAnsi="Helvetica Now Text Light" w:cs="Arial"/>
          <w:b/>
          <w:bCs/>
          <w:lang w:eastAsia="ar-SA"/>
        </w:rPr>
        <w:t xml:space="preserve"> DELL'ASSICURAZIONE ALL RISKS</w:t>
      </w:r>
      <w:bookmarkEnd w:id="37"/>
      <w:bookmarkEnd w:id="38"/>
    </w:p>
    <w:p w14:paraId="49DCFEE2" w14:textId="52FB5846" w:rsidR="00473F8F" w:rsidRPr="005D5173" w:rsidRDefault="00473F8F" w:rsidP="00473F8F">
      <w:pPr>
        <w:ind w:right="84"/>
        <w:jc w:val="both"/>
        <w:rPr>
          <w:rFonts w:ascii="Helvetica Now Text Light" w:hAnsi="Helvetica Now Text Light" w:cs="Arial"/>
        </w:rPr>
      </w:pPr>
      <w:r w:rsidRPr="005D5173">
        <w:rPr>
          <w:rFonts w:ascii="Helvetica Now Text Light" w:hAnsi="Helvetica Now Text Light" w:cs="Arial"/>
        </w:rPr>
        <w:t xml:space="preserve">La Società indennizza </w:t>
      </w:r>
      <w:r w:rsidR="003D7A2F" w:rsidRPr="005D5173">
        <w:rPr>
          <w:rFonts w:ascii="Helvetica Now Text Light" w:hAnsi="Helvetica Now Text Light" w:cs="Arial"/>
        </w:rPr>
        <w:t xml:space="preserve">le perdite e </w:t>
      </w:r>
      <w:r w:rsidRPr="005D5173">
        <w:rPr>
          <w:rFonts w:ascii="Helvetica Now Text Light" w:hAnsi="Helvetica Now Text Light" w:cs="Arial"/>
        </w:rPr>
        <w:t>tutti i danni materiali diretti</w:t>
      </w:r>
      <w:r w:rsidR="003D7A2F" w:rsidRPr="005D5173">
        <w:rPr>
          <w:rFonts w:ascii="Helvetica Now Text Light" w:hAnsi="Helvetica Now Text Light" w:cs="Arial"/>
        </w:rPr>
        <w:t xml:space="preserve">, indiretti e </w:t>
      </w:r>
      <w:r w:rsidRPr="005D5173">
        <w:rPr>
          <w:rFonts w:ascii="Helvetica Now Text Light" w:hAnsi="Helvetica Now Text Light" w:cs="Arial"/>
        </w:rPr>
        <w:t xml:space="preserve">conseguenziali causati ai beni assicurati da qualsiasi evento qualunque ne sia la causa, anche se determinati con colpa grave del Contraente, dell’assicurato o del beneficiario, salvo quanto stabilito alle sezioni </w:t>
      </w:r>
      <w:r w:rsidRPr="005D5173">
        <w:rPr>
          <w:rFonts w:ascii="Helvetica Now Text Light" w:hAnsi="Helvetica Now Text Light" w:cs="Arial"/>
          <w:i/>
          <w:iCs/>
        </w:rPr>
        <w:t>ESCLUSIONI, PRECISAZIONI</w:t>
      </w:r>
      <w:r w:rsidRPr="005D5173">
        <w:rPr>
          <w:rFonts w:ascii="Helvetica Now Text Light" w:hAnsi="Helvetica Now Text Light" w:cs="Arial"/>
        </w:rPr>
        <w:t xml:space="preserve"> e </w:t>
      </w:r>
      <w:r w:rsidRPr="005D5173">
        <w:rPr>
          <w:rFonts w:ascii="Helvetica Now Text Light" w:hAnsi="Helvetica Now Text Light" w:cs="Arial"/>
          <w:i/>
          <w:iCs/>
        </w:rPr>
        <w:t>CONDIZIONI SPECIALI</w:t>
      </w:r>
      <w:r w:rsidR="00C34424" w:rsidRPr="005D5173">
        <w:rPr>
          <w:rFonts w:ascii="Helvetica Now Text Light" w:hAnsi="Helvetica Now Text Light" w:cs="Arial"/>
          <w:i/>
          <w:iCs/>
        </w:rPr>
        <w:t xml:space="preserve">, </w:t>
      </w:r>
      <w:r w:rsidR="00C34424" w:rsidRPr="005D5173">
        <w:rPr>
          <w:rFonts w:ascii="Helvetica Now Text Light" w:hAnsi="Helvetica Now Text Light" w:cs="Arial"/>
        </w:rPr>
        <w:t xml:space="preserve">nonché all’articolo </w:t>
      </w:r>
      <w:r w:rsidR="00C34424" w:rsidRPr="005D5173">
        <w:rPr>
          <w:rFonts w:ascii="Helvetica Now Text Light" w:hAnsi="Helvetica Now Text Light" w:cs="Arial"/>
          <w:i/>
          <w:iCs/>
        </w:rPr>
        <w:t>RINUNCIA AL DIRITTO DI RIVALSA E SURROGA</w:t>
      </w:r>
      <w:r w:rsidR="00C34424" w:rsidRPr="005D5173">
        <w:rPr>
          <w:rFonts w:ascii="Helvetica Now Text Light" w:hAnsi="Helvetica Now Text Light" w:cs="Arial"/>
        </w:rPr>
        <w:t>.</w:t>
      </w:r>
    </w:p>
    <w:p w14:paraId="43D2CDB5" w14:textId="531384E7" w:rsidR="00834740" w:rsidRDefault="00834740" w:rsidP="00834740">
      <w:pPr>
        <w:tabs>
          <w:tab w:val="left" w:pos="851"/>
          <w:tab w:val="left" w:pos="3645"/>
        </w:tabs>
        <w:suppressAutoHyphens/>
        <w:spacing w:before="60"/>
        <w:jc w:val="both"/>
        <w:rPr>
          <w:rFonts w:ascii="Helvetica Now Text Light" w:hAnsi="Helvetica Now Text Light" w:cs="Arial"/>
        </w:rPr>
      </w:pPr>
      <w:bookmarkStart w:id="39" w:name="_Hlk219475464"/>
      <w:r>
        <w:rPr>
          <w:rFonts w:ascii="Helvetica Now Text Light" w:hAnsi="Helvetica Now Text Light" w:cs="Arial"/>
        </w:rPr>
        <w:t>L</w:t>
      </w:r>
      <w:r w:rsidR="00C90EF1" w:rsidRPr="00C90EF1">
        <w:rPr>
          <w:rFonts w:ascii="Helvetica Now Text Light" w:hAnsi="Helvetica Now Text Light" w:cs="Arial"/>
        </w:rPr>
        <w:t xml:space="preserve">a Società risponde </w:t>
      </w:r>
      <w:r>
        <w:rPr>
          <w:rFonts w:ascii="Helvetica Now Text Light" w:hAnsi="Helvetica Now Text Light" w:cs="Arial"/>
        </w:rPr>
        <w:t xml:space="preserve">altresì </w:t>
      </w:r>
      <w:r w:rsidR="00C90EF1" w:rsidRPr="00C90EF1">
        <w:rPr>
          <w:rFonts w:ascii="Helvetica Now Text Light" w:hAnsi="Helvetica Now Text Light" w:cs="Arial"/>
        </w:rPr>
        <w:t>di quanto il contraente o l’assicurato siano tenuti a pagare ai sensi degli articoli 1588, 1589 e 1611 del Codice Civile, a titolo di risarcimento (capitali, interessi e spese) quali civilmente responsabili in conseguenza di incendio o altro evento non escluso dalla presente polizza</w:t>
      </w:r>
      <w:r>
        <w:rPr>
          <w:rFonts w:ascii="Helvetica Now Text Light" w:hAnsi="Helvetica Now Text Light" w:cs="Arial"/>
        </w:rPr>
        <w:t>, i</w:t>
      </w:r>
      <w:r w:rsidRPr="00C90EF1">
        <w:rPr>
          <w:rFonts w:ascii="Helvetica Now Text Light" w:hAnsi="Helvetica Now Text Light" w:cs="Arial"/>
        </w:rPr>
        <w:t>n riferimento ai beni tenuti in locazione o comunque condotti a qualsiasi titolo dal Contrente, ovvero a porzioni o quota parte di essi, che rientr</w:t>
      </w:r>
      <w:r>
        <w:rPr>
          <w:rFonts w:ascii="Helvetica Now Text Light" w:hAnsi="Helvetica Now Text Light" w:cs="Arial"/>
        </w:rPr>
        <w:t>i</w:t>
      </w:r>
      <w:r w:rsidRPr="00C90EF1">
        <w:rPr>
          <w:rFonts w:ascii="Helvetica Now Text Light" w:hAnsi="Helvetica Now Text Light" w:cs="Arial"/>
        </w:rPr>
        <w:t>no nel novero dei beni assicurati dal presente contratto</w:t>
      </w:r>
      <w:r>
        <w:rPr>
          <w:rFonts w:ascii="Helvetica Now Text Light" w:hAnsi="Helvetica Now Text Light" w:cs="Arial"/>
        </w:rPr>
        <w:t>.</w:t>
      </w:r>
    </w:p>
    <w:bookmarkEnd w:id="39"/>
    <w:p w14:paraId="563923DB" w14:textId="77777777" w:rsidR="00C90EF1" w:rsidRPr="005D5173" w:rsidRDefault="00C90EF1" w:rsidP="006469D1">
      <w:pPr>
        <w:ind w:right="84"/>
        <w:jc w:val="both"/>
        <w:rPr>
          <w:rFonts w:ascii="Helvetica Now Text Light" w:hAnsi="Helvetica Now Text Light" w:cs="Arial"/>
        </w:rPr>
      </w:pPr>
    </w:p>
    <w:p w14:paraId="32EDDC30" w14:textId="46175333" w:rsidR="006469D1" w:rsidRPr="005D5173" w:rsidRDefault="006469D1" w:rsidP="006469D1">
      <w:pPr>
        <w:tabs>
          <w:tab w:val="left" w:pos="3645"/>
        </w:tabs>
        <w:suppressAutoHyphens/>
        <w:jc w:val="both"/>
        <w:rPr>
          <w:rFonts w:ascii="Helvetica Now Text Light" w:hAnsi="Helvetica Now Text Light" w:cs="Arial"/>
          <w:b/>
          <w:bCs/>
          <w:lang w:eastAsia="ar-SA"/>
        </w:rPr>
      </w:pPr>
      <w:bookmarkStart w:id="40" w:name="_Hlk128040759"/>
      <w:bookmarkStart w:id="41" w:name="_Toc482786307"/>
      <w:bookmarkStart w:id="42" w:name="_Toc72835951"/>
      <w:r w:rsidRPr="005D5173">
        <w:rPr>
          <w:rFonts w:ascii="Helvetica Now Text Light" w:hAnsi="Helvetica Now Text Light" w:cs="Arial"/>
          <w:b/>
          <w:bCs/>
          <w:lang w:eastAsia="ar-SA"/>
        </w:rPr>
        <w:t>ART.</w:t>
      </w:r>
      <w:r w:rsidR="000117C8" w:rsidRPr="005D5173">
        <w:rPr>
          <w:rFonts w:ascii="Helvetica Now Text Light" w:hAnsi="Helvetica Now Text Light" w:cs="Arial"/>
          <w:b/>
          <w:bCs/>
          <w:lang w:eastAsia="ar-SA"/>
        </w:rPr>
        <w:t xml:space="preserve"> 24</w:t>
      </w:r>
      <w:r w:rsidRPr="005D5173">
        <w:rPr>
          <w:rFonts w:ascii="Helvetica Now Text Light" w:hAnsi="Helvetica Now Text Light" w:cs="Arial"/>
          <w:b/>
          <w:bCs/>
          <w:lang w:eastAsia="ar-SA"/>
        </w:rPr>
        <w:t xml:space="preserve"> OPERATIVITÀ DELL’ASSICURAZIONE</w:t>
      </w:r>
    </w:p>
    <w:p w14:paraId="6A24F0E8" w14:textId="77777777" w:rsidR="006469D1" w:rsidRPr="005D5173" w:rsidRDefault="006469D1" w:rsidP="006469D1">
      <w:pPr>
        <w:keepNext/>
        <w:shd w:val="clear" w:color="auto" w:fill="FFFFFF"/>
        <w:jc w:val="both"/>
        <w:rPr>
          <w:rFonts w:ascii="Helvetica Now Text Light" w:hAnsi="Helvetica Now Text Light" w:cs="Arial"/>
        </w:rPr>
      </w:pPr>
      <w:r w:rsidRPr="005D5173">
        <w:rPr>
          <w:rFonts w:ascii="Helvetica Now Text Light" w:hAnsi="Helvetica Now Text Light" w:cs="Arial"/>
        </w:rPr>
        <w:t>La presente assicurazione è operante anche nel caso in cui il sinistro, purché indennizzabile a termini di polizza, abbia avuto origine da beni non assicurati</w:t>
      </w:r>
      <w:bookmarkEnd w:id="40"/>
      <w:r w:rsidRPr="005D5173">
        <w:rPr>
          <w:rFonts w:ascii="Helvetica Now Text Light" w:hAnsi="Helvetica Now Text Light" w:cs="Arial"/>
        </w:rPr>
        <w:t>.</w:t>
      </w:r>
    </w:p>
    <w:p w14:paraId="263ADB76" w14:textId="77777777" w:rsidR="006469D1" w:rsidRPr="005D5173" w:rsidRDefault="006469D1" w:rsidP="006469D1">
      <w:pPr>
        <w:ind w:right="84"/>
        <w:jc w:val="both"/>
        <w:rPr>
          <w:rFonts w:ascii="Helvetica Now Text Light" w:hAnsi="Helvetica Now Text Light" w:cs="Arial"/>
        </w:rPr>
      </w:pPr>
    </w:p>
    <w:p w14:paraId="3B01F5EA" w14:textId="2C4D1D93" w:rsidR="006469D1" w:rsidRPr="005D5173" w:rsidRDefault="006469D1" w:rsidP="006469D1">
      <w:pPr>
        <w:tabs>
          <w:tab w:val="left" w:pos="3645"/>
        </w:tabs>
        <w:suppressAutoHyphens/>
        <w:jc w:val="both"/>
        <w:rPr>
          <w:rFonts w:ascii="Helvetica Now Text Light" w:hAnsi="Helvetica Now Text Light" w:cs="Arial"/>
          <w:b/>
          <w:bCs/>
          <w:lang w:eastAsia="ar-SA"/>
        </w:rPr>
      </w:pPr>
      <w:bookmarkStart w:id="43" w:name="_Toc482786301"/>
      <w:bookmarkStart w:id="44" w:name="_Toc72835946"/>
      <w:bookmarkEnd w:id="41"/>
      <w:bookmarkEnd w:id="42"/>
      <w:r w:rsidRPr="005D5173">
        <w:rPr>
          <w:rFonts w:ascii="Helvetica Now Text Light" w:hAnsi="Helvetica Now Text Light" w:cs="Arial"/>
          <w:b/>
          <w:bCs/>
          <w:lang w:eastAsia="ar-SA"/>
        </w:rPr>
        <w:t>ART.</w:t>
      </w:r>
      <w:r w:rsidR="000117C8" w:rsidRPr="005D5173">
        <w:rPr>
          <w:rFonts w:ascii="Helvetica Now Text Light" w:hAnsi="Helvetica Now Text Light" w:cs="Arial"/>
          <w:b/>
          <w:bCs/>
          <w:lang w:eastAsia="ar-SA"/>
        </w:rPr>
        <w:t xml:space="preserve"> 25</w:t>
      </w:r>
      <w:r w:rsidRPr="005D5173">
        <w:rPr>
          <w:rFonts w:ascii="Helvetica Now Text Light" w:hAnsi="Helvetica Now Text Light" w:cs="Arial"/>
          <w:b/>
          <w:bCs/>
          <w:lang w:eastAsia="ar-SA"/>
        </w:rPr>
        <w:t xml:space="preserve"> BENI PRESSO TERZI</w:t>
      </w:r>
      <w:bookmarkEnd w:id="43"/>
      <w:bookmarkEnd w:id="44"/>
    </w:p>
    <w:p w14:paraId="5543E6C0" w14:textId="77777777" w:rsidR="006469D1" w:rsidRDefault="006469D1" w:rsidP="006469D1">
      <w:pPr>
        <w:ind w:right="84"/>
        <w:jc w:val="both"/>
        <w:rPr>
          <w:rFonts w:ascii="Helvetica Now Text Light" w:hAnsi="Helvetica Now Text Light" w:cs="Arial"/>
        </w:rPr>
      </w:pPr>
      <w:r w:rsidRPr="005D5173">
        <w:rPr>
          <w:rFonts w:ascii="Helvetica Now Text Light" w:hAnsi="Helvetica Now Text Light" w:cs="Arial"/>
        </w:rPr>
        <w:t>La copertura s'intende estesa alla giacenza dei beni assicurati o cose assicurate presso terzi, inclusi i</w:t>
      </w:r>
      <w:r>
        <w:rPr>
          <w:rFonts w:ascii="Helvetica Now Text Light" w:hAnsi="Helvetica Now Text Light" w:cs="Arial"/>
        </w:rPr>
        <w:t xml:space="preserve"> dipendenti in caso di smartworking e telelavoro, comprese fiere, mostre, eventi e manifestazioni in genere, e simili, nonché per ricovero a seguito di sinistro o per manutenzione, riparazione o altre esigenze.</w:t>
      </w:r>
    </w:p>
    <w:p w14:paraId="28F83E4D" w14:textId="77777777" w:rsidR="006469D1" w:rsidRDefault="006469D1" w:rsidP="006469D1">
      <w:pPr>
        <w:ind w:right="84"/>
        <w:jc w:val="both"/>
        <w:rPr>
          <w:rFonts w:ascii="Helvetica Now Text Light" w:hAnsi="Helvetica Now Text Light" w:cs="Arial"/>
        </w:rPr>
      </w:pPr>
    </w:p>
    <w:p w14:paraId="567ACEB0" w14:textId="74376E7B" w:rsidR="006469D1" w:rsidRPr="00BE2A3B" w:rsidRDefault="006469D1" w:rsidP="006469D1">
      <w:pPr>
        <w:tabs>
          <w:tab w:val="left" w:pos="3645"/>
        </w:tabs>
        <w:suppressAutoHyphens/>
        <w:jc w:val="both"/>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26</w:t>
      </w:r>
      <w:r w:rsidRPr="00BE2A3B">
        <w:rPr>
          <w:rFonts w:ascii="Helvetica Now Text Light" w:hAnsi="Helvetica Now Text Light" w:cs="Arial"/>
          <w:b/>
          <w:bCs/>
          <w:lang w:eastAsia="ar-SA"/>
        </w:rPr>
        <w:t xml:space="preserve"> GUASTI</w:t>
      </w:r>
    </w:p>
    <w:p w14:paraId="4058110D" w14:textId="77777777" w:rsidR="006469D1" w:rsidRDefault="006469D1" w:rsidP="006469D1">
      <w:pPr>
        <w:ind w:right="84"/>
        <w:jc w:val="both"/>
        <w:rPr>
          <w:rFonts w:ascii="Helvetica Now Text Light" w:hAnsi="Helvetica Now Text Light" w:cs="Arial"/>
        </w:rPr>
      </w:pPr>
      <w:r>
        <w:rPr>
          <w:rFonts w:ascii="Helvetica Now Text Light" w:hAnsi="Helvetica Now Text Light" w:cs="Arial"/>
        </w:rPr>
        <w:t>La Società indennizza i guasti causati ai beni assicurati per ordine delle Autorità, e quelli arrecati dall'assicurato o da terzi allo scopo di arrestare o ridurre gli effetti di un sinistro indennizzabile e ciò anche se tale scopo non è stato raggiunto.</w:t>
      </w:r>
    </w:p>
    <w:p w14:paraId="0D92F4C5" w14:textId="77777777" w:rsidR="006469D1" w:rsidRDefault="006469D1" w:rsidP="006469D1">
      <w:pPr>
        <w:ind w:right="84"/>
        <w:jc w:val="both"/>
        <w:rPr>
          <w:rFonts w:ascii="Helvetica Now Text Light" w:hAnsi="Helvetica Now Text Light" w:cs="Arial"/>
        </w:rPr>
      </w:pPr>
    </w:p>
    <w:p w14:paraId="59C4E343" w14:textId="43C135A8" w:rsidR="006469D1" w:rsidRPr="00BE2A3B" w:rsidRDefault="006469D1" w:rsidP="006469D1">
      <w:pPr>
        <w:tabs>
          <w:tab w:val="left" w:pos="3645"/>
        </w:tabs>
        <w:suppressAutoHyphens/>
        <w:jc w:val="both"/>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27</w:t>
      </w:r>
      <w:r w:rsidR="000117C8" w:rsidRPr="00BE2A3B">
        <w:rPr>
          <w:rFonts w:ascii="Helvetica Now Text Light" w:hAnsi="Helvetica Now Text Light" w:cs="Arial"/>
          <w:b/>
          <w:bCs/>
          <w:lang w:eastAsia="ar-SA"/>
        </w:rPr>
        <w:t xml:space="preserve"> MOVIMENTAZIONE</w:t>
      </w:r>
      <w:r w:rsidRPr="00BE2A3B">
        <w:rPr>
          <w:rFonts w:ascii="Helvetica Now Text Light" w:hAnsi="Helvetica Now Text Light" w:cs="Arial"/>
          <w:b/>
          <w:bCs/>
          <w:lang w:eastAsia="ar-SA"/>
        </w:rPr>
        <w:t xml:space="preserve"> INTERNA</w:t>
      </w:r>
    </w:p>
    <w:p w14:paraId="714F55EE" w14:textId="2C71EC89" w:rsidR="006469D1" w:rsidRDefault="006469D1" w:rsidP="006469D1">
      <w:pPr>
        <w:ind w:right="84"/>
        <w:jc w:val="both"/>
        <w:rPr>
          <w:rFonts w:ascii="Helvetica Now Text Light" w:hAnsi="Helvetica Now Text Light" w:cs="Arial"/>
        </w:rPr>
      </w:pPr>
      <w:r>
        <w:rPr>
          <w:rFonts w:ascii="Helvetica Now Text Light" w:hAnsi="Helvetica Now Text Light" w:cs="Arial"/>
        </w:rPr>
        <w:t>La Società indennizza i danni ai beni assicurati durante e/o a causa d</w:t>
      </w:r>
      <w:r w:rsidR="004F7972">
        <w:rPr>
          <w:rFonts w:ascii="Helvetica Now Text Light" w:hAnsi="Helvetica Now Text Light" w:cs="Arial"/>
        </w:rPr>
        <w:t>ella</w:t>
      </w:r>
      <w:r>
        <w:rPr>
          <w:rFonts w:ascii="Helvetica Now Text Light" w:hAnsi="Helvetica Now Text Light" w:cs="Arial"/>
        </w:rPr>
        <w:t xml:space="preserve"> loro movimentazione all'interno di aree private, comprese le operazioni di carico e scarico.</w:t>
      </w:r>
    </w:p>
    <w:p w14:paraId="0BA08E70" w14:textId="77777777" w:rsidR="006469D1" w:rsidRDefault="006469D1" w:rsidP="006469D1">
      <w:pPr>
        <w:ind w:right="84"/>
        <w:jc w:val="both"/>
        <w:rPr>
          <w:rFonts w:ascii="Helvetica Now Text Light" w:hAnsi="Helvetica Now Text Light" w:cs="Arial"/>
        </w:rPr>
      </w:pPr>
    </w:p>
    <w:p w14:paraId="298525A5" w14:textId="0E60E611" w:rsidR="006469D1" w:rsidRPr="00BE2A3B" w:rsidRDefault="006469D1" w:rsidP="006469D1">
      <w:pPr>
        <w:tabs>
          <w:tab w:val="left" w:pos="3645"/>
        </w:tabs>
        <w:suppressAutoHyphens/>
        <w:jc w:val="both"/>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28</w:t>
      </w:r>
      <w:r w:rsidRPr="00BE2A3B">
        <w:rPr>
          <w:rFonts w:ascii="Helvetica Now Text Light" w:hAnsi="Helvetica Now Text Light" w:cs="Arial"/>
          <w:b/>
          <w:bCs/>
          <w:lang w:eastAsia="ar-SA"/>
        </w:rPr>
        <w:t xml:space="preserve"> ISPEZIONE DEI BENI ASSICURATI</w:t>
      </w:r>
    </w:p>
    <w:p w14:paraId="7402054D" w14:textId="77777777" w:rsidR="006469D1" w:rsidRDefault="006469D1" w:rsidP="006469D1">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La Società ha sempre il diritto di visitare i luoghi in cui si trovano i beni assicurati e l’assicurato ha l’obbligo di fornirle tutte le occorrenti indicazioni ed informazioni</w:t>
      </w:r>
    </w:p>
    <w:p w14:paraId="0C925D6D" w14:textId="77777777" w:rsidR="006469D1" w:rsidRDefault="006469D1" w:rsidP="006469D1">
      <w:pPr>
        <w:tabs>
          <w:tab w:val="left" w:pos="3645"/>
        </w:tabs>
        <w:suppressAutoHyphens/>
        <w:jc w:val="both"/>
        <w:rPr>
          <w:rFonts w:ascii="Helvetica Now Text Light" w:hAnsi="Helvetica Now Text Light" w:cs="Arial"/>
          <w:lang w:eastAsia="ar-SA"/>
        </w:rPr>
      </w:pPr>
    </w:p>
    <w:p w14:paraId="6616DB36" w14:textId="53890F9C" w:rsidR="006469D1" w:rsidRPr="00BE2A3B" w:rsidRDefault="006469D1" w:rsidP="006469D1">
      <w:pPr>
        <w:tabs>
          <w:tab w:val="left" w:pos="3645"/>
        </w:tabs>
        <w:suppressAutoHyphens/>
        <w:jc w:val="both"/>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29</w:t>
      </w:r>
      <w:r w:rsidRPr="00BE2A3B">
        <w:rPr>
          <w:rFonts w:ascii="Helvetica Now Text Light" w:hAnsi="Helvetica Now Text Light" w:cs="Arial"/>
          <w:b/>
          <w:bCs/>
          <w:lang w:eastAsia="ar-SA"/>
        </w:rPr>
        <w:t xml:space="preserve"> LIMITE MASSIMO D’INDENNIZZO</w:t>
      </w:r>
    </w:p>
    <w:p w14:paraId="15E4A4CD" w14:textId="77777777" w:rsidR="006469D1" w:rsidRDefault="006469D1" w:rsidP="006469D1">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Salvo per le spese effettuate a scopo di salvataggio di cui all’art. 1914 del Codice Civile e dove diversamente indicato, per nessun titolo la Società potrà essere tenuta a pagare somma maggiore di quella assicurata.</w:t>
      </w:r>
    </w:p>
    <w:p w14:paraId="7F92FB73" w14:textId="2BB19D09" w:rsidR="006469D1" w:rsidRDefault="006469D1" w:rsidP="006469D1">
      <w:pPr>
        <w:tabs>
          <w:tab w:val="left" w:pos="3645"/>
        </w:tabs>
        <w:suppressAutoHyphens/>
        <w:jc w:val="both"/>
        <w:rPr>
          <w:rFonts w:ascii="Helvetica Now Text Light" w:hAnsi="Helvetica Now Text Light" w:cs="Arial"/>
        </w:rPr>
      </w:pPr>
      <w:r>
        <w:rPr>
          <w:rFonts w:ascii="Helvetica Now Text Light" w:hAnsi="Helvetica Now Text Light" w:cs="Arial"/>
          <w:lang w:eastAsia="ar-SA"/>
        </w:rPr>
        <w:t>La Società indennizza tutti i danni e le spese con l’applicazione dei limiti di indennizzo, scoperti e franchigie previsti</w:t>
      </w:r>
      <w:r>
        <w:rPr>
          <w:rFonts w:ascii="Helvetica Now Text Light" w:hAnsi="Helvetica Now Text Light" w:cs="Arial"/>
        </w:rPr>
        <w:t xml:space="preserve"> </w:t>
      </w:r>
      <w:r w:rsidR="00097191">
        <w:rPr>
          <w:rFonts w:ascii="Helvetica Now Text Light" w:hAnsi="Helvetica Now Text Light" w:cs="Arial"/>
        </w:rPr>
        <w:t xml:space="preserve">alla sezione </w:t>
      </w:r>
      <w:r w:rsidR="00097191" w:rsidRPr="00097191">
        <w:rPr>
          <w:rFonts w:ascii="Helvetica Now Text Light" w:hAnsi="Helvetica Now Text Light" w:cs="Arial"/>
          <w:i/>
          <w:lang w:eastAsia="ar-SA"/>
        </w:rPr>
        <w:t xml:space="preserve">MASSIMALI – </w:t>
      </w:r>
      <w:r w:rsidR="00097191">
        <w:rPr>
          <w:rFonts w:ascii="Helvetica Now Text Light" w:hAnsi="Helvetica Now Text Light" w:cs="Arial"/>
          <w:i/>
          <w:lang w:eastAsia="ar-SA"/>
        </w:rPr>
        <w:t>LIMITI – SCOPERTI – FRANCHIGIE.</w:t>
      </w:r>
    </w:p>
    <w:p w14:paraId="15A9BD55" w14:textId="77777777" w:rsidR="007C29C4" w:rsidRPr="00BE2A3B" w:rsidRDefault="007C29C4" w:rsidP="00BE2A3B">
      <w:pPr>
        <w:ind w:right="84"/>
        <w:jc w:val="both"/>
        <w:rPr>
          <w:rFonts w:ascii="Helvetica Now Text Light" w:hAnsi="Helvetica Now Text Light" w:cs="Arial"/>
        </w:rPr>
      </w:pPr>
    </w:p>
    <w:p w14:paraId="62C71C72" w14:textId="5A818963" w:rsidR="006469D1" w:rsidRPr="00BE2A3B" w:rsidRDefault="006469D1" w:rsidP="006469D1">
      <w:pPr>
        <w:tabs>
          <w:tab w:val="left" w:pos="3645"/>
        </w:tabs>
        <w:suppressAutoHyphens/>
        <w:jc w:val="both"/>
        <w:rPr>
          <w:rFonts w:ascii="Helvetica Now Text Light" w:hAnsi="Helvetica Now Text Light" w:cs="Arial"/>
          <w:b/>
          <w:bCs/>
          <w:lang w:eastAsia="ar-SA"/>
        </w:rPr>
      </w:pPr>
      <w:bookmarkStart w:id="45" w:name="_Toc400098188"/>
      <w:bookmarkStart w:id="46" w:name="_Toc100905011"/>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3</w:t>
      </w:r>
      <w:r w:rsidR="009B244F">
        <w:rPr>
          <w:rFonts w:ascii="Helvetica Now Text Light" w:hAnsi="Helvetica Now Text Light" w:cs="Arial"/>
          <w:b/>
          <w:bCs/>
          <w:lang w:eastAsia="ar-SA"/>
        </w:rPr>
        <w:t>0</w:t>
      </w:r>
      <w:r w:rsidRPr="00BE2A3B">
        <w:rPr>
          <w:rFonts w:ascii="Helvetica Now Text Light" w:hAnsi="Helvetica Now Text Light" w:cs="Arial"/>
          <w:b/>
          <w:bCs/>
          <w:lang w:eastAsia="ar-SA"/>
        </w:rPr>
        <w:t xml:space="preserve"> SOMME DOVUTE A TERZI (RICORSO TERZI)</w:t>
      </w:r>
      <w:bookmarkEnd w:id="45"/>
      <w:bookmarkEnd w:id="46"/>
    </w:p>
    <w:p w14:paraId="0B9B27C5" w14:textId="77777777" w:rsidR="006469D1" w:rsidRDefault="006469D1" w:rsidP="006469D1">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La Società risponde per le somme dovute a terzi che l’assicurato sia tenuto a corrispondere per capitale, interessi e spese – quale civilmente responsabile ai sensi di legge – per danni materiali cagionati alle cose dei terzi stessi, compreso i locatari, da un sinistro indennizzabile a termini di polizza.</w:t>
      </w:r>
    </w:p>
    <w:p w14:paraId="5A5168B0" w14:textId="77777777" w:rsidR="006469D1" w:rsidRDefault="006469D1" w:rsidP="006469D1">
      <w:pPr>
        <w:tabs>
          <w:tab w:val="left" w:pos="3645"/>
        </w:tabs>
        <w:suppressAutoHyphens/>
        <w:jc w:val="both"/>
        <w:rPr>
          <w:rFonts w:ascii="Helvetica Now Text Light" w:hAnsi="Helvetica Now Text Light" w:cs="Arial"/>
          <w:strike/>
          <w:color w:val="EB0017" w:themeColor="accent1"/>
          <w:lang w:eastAsia="ar-SA"/>
        </w:rPr>
      </w:pPr>
      <w:r>
        <w:rPr>
          <w:rFonts w:ascii="Helvetica Now Text Light" w:hAnsi="Helvetica Now Text Light" w:cs="Arial"/>
          <w:lang w:eastAsia="ar-SA"/>
        </w:rPr>
        <w:t>L’assicurazione è estesa ai danni derivanti da interruzioni o sospensioni – totali o parziali – dell’utilizzo di cose, nonché di attività industriali, commerciali, agricole o di servizi sino alla concorrenza del 20% del massimale.</w:t>
      </w:r>
    </w:p>
    <w:p w14:paraId="002A03A7" w14:textId="77777777" w:rsidR="006469D1" w:rsidRDefault="006469D1" w:rsidP="006469D1">
      <w:pPr>
        <w:ind w:right="84"/>
        <w:jc w:val="both"/>
        <w:rPr>
          <w:rFonts w:ascii="Helvetica Now Text Light" w:hAnsi="Helvetica Now Text Light" w:cs="Arial"/>
        </w:rPr>
      </w:pPr>
      <w:r>
        <w:rPr>
          <w:rFonts w:ascii="Helvetica Now Text Light" w:hAnsi="Helvetica Now Text Light" w:cs="Arial"/>
          <w:lang w:eastAsia="ar-SA"/>
        </w:rPr>
        <w:t xml:space="preserve">La Società indennizza tali spese in deroga a quanto previsto dall’art. 1907 del Codice Civile, relativamente all’ assicurazione parziale. </w:t>
      </w:r>
    </w:p>
    <w:p w14:paraId="66DADDBB" w14:textId="77777777" w:rsidR="006469D1" w:rsidRDefault="006469D1" w:rsidP="006469D1">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L’assicurazione non comprende i danni:</w:t>
      </w:r>
    </w:p>
    <w:p w14:paraId="75793463" w14:textId="77777777" w:rsidR="006469D1" w:rsidRDefault="006469D1" w:rsidP="009D0D52">
      <w:pPr>
        <w:numPr>
          <w:ilvl w:val="0"/>
          <w:numId w:val="14"/>
        </w:numPr>
        <w:suppressAutoHyphens/>
        <w:jc w:val="both"/>
        <w:rPr>
          <w:rFonts w:ascii="Helvetica Now Text Light" w:hAnsi="Helvetica Now Text Light" w:cs="Arial"/>
          <w:lang w:eastAsia="ar-SA"/>
        </w:rPr>
      </w:pPr>
      <w:r>
        <w:rPr>
          <w:rFonts w:ascii="Helvetica Now Text Light" w:hAnsi="Helvetica Now Text Light" w:cs="Arial"/>
          <w:lang w:eastAsia="ar-SA"/>
        </w:rPr>
        <w:t>a cose che l’assicurato abbia in consegna o custodia o detenga a qualsiasi titolo, salvo i veicoli e gli effetti personali dei dipendenti e amministratori dell’assicurato, o di terzi e i mezzi di trasporto sotto carico e scarico, ovvero in sosta nell’ambito delle anzidette operazioni, nonché le cose sugli stessi mezzi trasportate;</w:t>
      </w:r>
    </w:p>
    <w:p w14:paraId="45DB9FF1" w14:textId="77777777" w:rsidR="006469D1" w:rsidRDefault="006469D1" w:rsidP="009D0D52">
      <w:pPr>
        <w:numPr>
          <w:ilvl w:val="0"/>
          <w:numId w:val="14"/>
        </w:numPr>
        <w:suppressAutoHyphens/>
        <w:jc w:val="both"/>
        <w:rPr>
          <w:rFonts w:ascii="Helvetica Now Text Light" w:hAnsi="Helvetica Now Text Light" w:cs="Arial"/>
          <w:lang w:eastAsia="ar-SA"/>
        </w:rPr>
      </w:pPr>
      <w:r>
        <w:rPr>
          <w:rFonts w:ascii="Helvetica Now Text Light" w:hAnsi="Helvetica Now Text Light" w:cs="Arial"/>
          <w:lang w:eastAsia="ar-SA"/>
        </w:rPr>
        <w:t>di qualsiasi natura conseguenti a inquinamento dell’acqua, dell’aria e del suolo.</w:t>
      </w:r>
    </w:p>
    <w:p w14:paraId="1593C2A3" w14:textId="77777777" w:rsidR="006469D1" w:rsidRDefault="006469D1" w:rsidP="006469D1">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L’assicurato deve informare la Società delle procedure civili o penali promosse contro di lui, fornendo tutti i documenti e le prove utili alla difesa e la Società avrà facoltà di assumere la direzione della causa e la difesa dell’assicurato. L’assicurato deve astenersi da qualunque transazione o riconoscimento della propria responsabilità senza il consenso della Società. Quanto alle spese giudiziali si applica l’art.1917 del Codice Civile.</w:t>
      </w:r>
    </w:p>
    <w:p w14:paraId="609E91C6" w14:textId="77777777" w:rsidR="006469D1" w:rsidRDefault="006469D1" w:rsidP="006469D1">
      <w:pPr>
        <w:tabs>
          <w:tab w:val="left" w:pos="3645"/>
        </w:tabs>
        <w:suppressAutoHyphens/>
        <w:jc w:val="both"/>
        <w:rPr>
          <w:rFonts w:ascii="Helvetica Now Text Light" w:hAnsi="Helvetica Now Text Light" w:cs="Arial"/>
          <w:lang w:eastAsia="ar-SA"/>
        </w:rPr>
      </w:pPr>
    </w:p>
    <w:p w14:paraId="3E4B395D" w14:textId="78A93908" w:rsidR="006469D1" w:rsidRPr="00BE2A3B" w:rsidRDefault="006469D1" w:rsidP="006469D1">
      <w:pPr>
        <w:tabs>
          <w:tab w:val="left" w:pos="3645"/>
        </w:tabs>
        <w:suppressAutoHyphens/>
        <w:jc w:val="both"/>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3</w:t>
      </w:r>
      <w:r w:rsidR="009B244F">
        <w:rPr>
          <w:rFonts w:ascii="Helvetica Now Text Light" w:hAnsi="Helvetica Now Text Light" w:cs="Arial"/>
          <w:b/>
          <w:bCs/>
          <w:lang w:eastAsia="ar-SA"/>
        </w:rPr>
        <w:t>1</w:t>
      </w:r>
      <w:r w:rsidRPr="00BE2A3B">
        <w:rPr>
          <w:rFonts w:ascii="Helvetica Now Text Light" w:hAnsi="Helvetica Now Text Light" w:cs="Arial"/>
          <w:b/>
          <w:bCs/>
          <w:lang w:eastAsia="ar-SA"/>
        </w:rPr>
        <w:t xml:space="preserve"> SPESE NECESSARIE PER DEMOLIRE E SGOMBRARE I RESIDUI DEL SINISTRO</w:t>
      </w:r>
    </w:p>
    <w:p w14:paraId="66E475DB" w14:textId="77777777" w:rsidR="006469D1" w:rsidRDefault="006469D1" w:rsidP="006469D1">
      <w:pPr>
        <w:pStyle w:val="TestoRientro15"/>
        <w:spacing w:before="0" w:after="0" w:line="240" w:lineRule="auto"/>
        <w:ind w:left="0"/>
        <w:rPr>
          <w:rFonts w:ascii="Helvetica Now Text Light" w:hAnsi="Helvetica Now Text Light" w:cs="Arial"/>
          <w:sz w:val="20"/>
        </w:rPr>
      </w:pPr>
      <w:r>
        <w:rPr>
          <w:rFonts w:ascii="Helvetica Now Text Light" w:hAnsi="Helvetica Now Text Light" w:cs="Arial"/>
          <w:sz w:val="20"/>
        </w:rPr>
        <w:lastRenderedPageBreak/>
        <w:t>La Società indennizza le spese necessarie per smantellare, smaltire, sgomberare, trasportare al più vicino scarico autorizzato e abilitato, trattare i residui del sinistro. Sono altresì comprese, anche per i beni non danneggiati, le spese per smontare, svuotare, rimuovere temporaneamente e altre simili operazioni nonché ricollocare in opera e collaudare a nuovo.</w:t>
      </w:r>
    </w:p>
    <w:p w14:paraId="658A40ED" w14:textId="77777777" w:rsidR="006469D1" w:rsidRDefault="006469D1" w:rsidP="006469D1">
      <w:pPr>
        <w:ind w:right="84"/>
        <w:jc w:val="both"/>
        <w:rPr>
          <w:rFonts w:ascii="Helvetica Now Text Light" w:hAnsi="Helvetica Now Text Light" w:cs="Arial"/>
        </w:rPr>
      </w:pPr>
      <w:r>
        <w:rPr>
          <w:rFonts w:ascii="Helvetica Now Text Light" w:hAnsi="Helvetica Now Text Light" w:cs="Arial"/>
        </w:rPr>
        <w:t>La Società indennizza tali spese in deroga a quanto previsto dall’art. 1907 del Codice Civile, relativamente all’ assicurazione parziale.</w:t>
      </w:r>
    </w:p>
    <w:p w14:paraId="03E9B34C" w14:textId="77777777" w:rsidR="006469D1" w:rsidRDefault="006469D1" w:rsidP="006469D1">
      <w:pPr>
        <w:ind w:right="84"/>
        <w:jc w:val="both"/>
        <w:rPr>
          <w:rFonts w:ascii="Helvetica Now Text Light" w:hAnsi="Helvetica Now Text Light" w:cs="Arial"/>
          <w:lang w:eastAsia="ar-SA"/>
        </w:rPr>
      </w:pPr>
    </w:p>
    <w:p w14:paraId="37900D01" w14:textId="3C4B7CAD" w:rsidR="006469D1" w:rsidRPr="00BE2A3B" w:rsidRDefault="006469D1" w:rsidP="006469D1">
      <w:pPr>
        <w:tabs>
          <w:tab w:val="left" w:pos="3645"/>
        </w:tabs>
        <w:suppressAutoHyphens/>
        <w:jc w:val="both"/>
        <w:rPr>
          <w:rFonts w:ascii="Helvetica Now Text Light" w:hAnsi="Helvetica Now Text Light" w:cs="Arial"/>
          <w:b/>
          <w:bCs/>
          <w:lang w:eastAsia="ar-SA"/>
        </w:rPr>
      </w:pPr>
      <w:bookmarkStart w:id="47" w:name="_Toc400098181"/>
      <w:bookmarkStart w:id="48" w:name="_Toc100905002"/>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3</w:t>
      </w:r>
      <w:r w:rsidR="009B244F">
        <w:rPr>
          <w:rFonts w:ascii="Helvetica Now Text Light" w:hAnsi="Helvetica Now Text Light" w:cs="Arial"/>
          <w:b/>
          <w:bCs/>
          <w:lang w:eastAsia="ar-SA"/>
        </w:rPr>
        <w:t>2</w:t>
      </w:r>
      <w:r w:rsidRPr="00BE2A3B">
        <w:rPr>
          <w:rFonts w:ascii="Helvetica Now Text Light" w:hAnsi="Helvetica Now Text Light" w:cs="Arial"/>
          <w:b/>
          <w:bCs/>
          <w:lang w:eastAsia="ar-SA"/>
        </w:rPr>
        <w:t xml:space="preserve"> SPESE DI BONIFICA, DECONTAMINAZIONE E/O DECORTICAZIONE</w:t>
      </w:r>
      <w:bookmarkEnd w:id="47"/>
      <w:r w:rsidRPr="00BE2A3B">
        <w:rPr>
          <w:rFonts w:ascii="Helvetica Now Text Light" w:hAnsi="Helvetica Now Text Light" w:cs="Arial"/>
          <w:b/>
          <w:bCs/>
          <w:lang w:eastAsia="ar-SA"/>
        </w:rPr>
        <w:t>, LIVELLAMENTO, SCAVO E/O RIEMPIMENTO DEL TERRENO</w:t>
      </w:r>
      <w:bookmarkEnd w:id="48"/>
    </w:p>
    <w:p w14:paraId="2C4FA127" w14:textId="77777777" w:rsidR="006469D1" w:rsidRDefault="006469D1" w:rsidP="006469D1">
      <w:pPr>
        <w:ind w:right="84"/>
        <w:jc w:val="both"/>
        <w:rPr>
          <w:rFonts w:ascii="Helvetica Now Text Light" w:hAnsi="Helvetica Now Text Light" w:cs="Arial"/>
        </w:rPr>
      </w:pPr>
      <w:r>
        <w:rPr>
          <w:rFonts w:ascii="Helvetica Now Text Light" w:hAnsi="Helvetica Now Text Light" w:cs="Arial"/>
        </w:rPr>
        <w:t xml:space="preserve">La Società indennizza le spese di bonifica, decontaminazione e/o decorticazione, livellamento scavo e/o riempimento del terreno dei beni assicurati e del terreno, comprese le eventuali spese di sgombero e trasporto al più vicino scarico autorizzato e abilitato, che l’assicurato debba sostenere in conseguenza di un sinistro indennizzabile. </w:t>
      </w:r>
    </w:p>
    <w:p w14:paraId="05E61B14" w14:textId="77777777" w:rsidR="006469D1" w:rsidRDefault="006469D1" w:rsidP="006469D1">
      <w:pPr>
        <w:ind w:right="84"/>
        <w:jc w:val="both"/>
        <w:rPr>
          <w:rFonts w:ascii="Helvetica Now Text Light" w:hAnsi="Helvetica Now Text Light" w:cs="Arial"/>
        </w:rPr>
      </w:pPr>
      <w:r>
        <w:rPr>
          <w:rFonts w:ascii="Helvetica Now Text Light" w:hAnsi="Helvetica Now Text Light" w:cs="Arial"/>
        </w:rPr>
        <w:t xml:space="preserve">La Società indennizza tali spese in deroga a quanto previsto dall’art. 1907 del Codice Civile, relativamente all’ assicurazione parziale.  </w:t>
      </w:r>
    </w:p>
    <w:p w14:paraId="4F2DF12E" w14:textId="77777777" w:rsidR="002A4827" w:rsidRDefault="002A4827" w:rsidP="006469D1">
      <w:pPr>
        <w:tabs>
          <w:tab w:val="left" w:pos="3645"/>
        </w:tabs>
        <w:suppressAutoHyphens/>
        <w:jc w:val="both"/>
        <w:rPr>
          <w:rFonts w:ascii="Helvetica Now Text Light" w:hAnsi="Helvetica Now Text Light" w:cs="Arial"/>
          <w:lang w:eastAsia="ar-SA"/>
        </w:rPr>
      </w:pPr>
      <w:bookmarkStart w:id="49" w:name="_Toc400098183"/>
      <w:bookmarkStart w:id="50" w:name="_Toc100905004"/>
    </w:p>
    <w:p w14:paraId="6F97E886" w14:textId="50A50DC5" w:rsidR="006469D1" w:rsidRPr="002A4827" w:rsidRDefault="006469D1" w:rsidP="006469D1">
      <w:pPr>
        <w:tabs>
          <w:tab w:val="left" w:pos="3645"/>
        </w:tabs>
        <w:suppressAutoHyphens/>
        <w:jc w:val="both"/>
        <w:rPr>
          <w:rFonts w:ascii="Helvetica Now Text Light" w:hAnsi="Helvetica Now Text Light" w:cs="Arial"/>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3</w:t>
      </w:r>
      <w:r w:rsidR="009B244F">
        <w:rPr>
          <w:rFonts w:ascii="Helvetica Now Text Light" w:hAnsi="Helvetica Now Text Light" w:cs="Arial"/>
          <w:b/>
          <w:bCs/>
          <w:lang w:eastAsia="ar-SA"/>
        </w:rPr>
        <w:t>3</w:t>
      </w:r>
      <w:r w:rsidRPr="00BE2A3B">
        <w:rPr>
          <w:rFonts w:ascii="Helvetica Now Text Light" w:hAnsi="Helvetica Now Text Light" w:cs="Arial"/>
          <w:b/>
          <w:bCs/>
          <w:lang w:eastAsia="ar-SA"/>
        </w:rPr>
        <w:t xml:space="preserve"> COSTI PER IL COLLAUDO</w:t>
      </w:r>
      <w:bookmarkEnd w:id="49"/>
      <w:bookmarkEnd w:id="50"/>
      <w:r w:rsidRPr="00BE2A3B">
        <w:rPr>
          <w:rFonts w:ascii="Helvetica Now Text Light" w:hAnsi="Helvetica Now Text Light" w:cs="Arial"/>
          <w:b/>
          <w:bCs/>
          <w:lang w:eastAsia="ar-SA"/>
        </w:rPr>
        <w:t xml:space="preserve"> </w:t>
      </w:r>
    </w:p>
    <w:p w14:paraId="31C060B4" w14:textId="77777777" w:rsidR="006469D1" w:rsidRDefault="006469D1" w:rsidP="006469D1">
      <w:pPr>
        <w:ind w:right="84"/>
        <w:jc w:val="both"/>
        <w:rPr>
          <w:rFonts w:ascii="Helvetica Now Text Light" w:hAnsi="Helvetica Now Text Light" w:cs="Arial"/>
        </w:rPr>
      </w:pPr>
      <w:r>
        <w:rPr>
          <w:rFonts w:ascii="Helvetica Now Text Light" w:hAnsi="Helvetica Now Text Light" w:cs="Arial"/>
        </w:rPr>
        <w:t>La Società indennizza i costi per il collaudo e per le prove di idoneità e controllo sui beni assicurati anche se tali beni risultano apparentemente illesi, ma vi sia il ragionevole dubbio che possano aver subito danni in conseguenza di un sinistro indennizzabile.</w:t>
      </w:r>
    </w:p>
    <w:p w14:paraId="3C4AB554" w14:textId="77777777" w:rsidR="006469D1" w:rsidRDefault="006469D1" w:rsidP="006469D1">
      <w:pPr>
        <w:ind w:right="84"/>
        <w:jc w:val="both"/>
        <w:rPr>
          <w:rFonts w:ascii="Helvetica Now Text Light" w:hAnsi="Helvetica Now Text Light" w:cs="Arial"/>
        </w:rPr>
      </w:pPr>
      <w:r>
        <w:rPr>
          <w:rFonts w:ascii="Helvetica Now Text Light" w:hAnsi="Helvetica Now Text Light" w:cs="Arial"/>
        </w:rPr>
        <w:t>La Società indennizza tali spese in deroga a quanto previsto dall’art. 1907 del Codice Civile, relativamente all’ assicurazione parziale.</w:t>
      </w:r>
    </w:p>
    <w:p w14:paraId="45530874" w14:textId="77777777" w:rsidR="002A4827" w:rsidRDefault="002A4827" w:rsidP="006469D1">
      <w:pPr>
        <w:ind w:right="84"/>
        <w:jc w:val="both"/>
        <w:rPr>
          <w:rFonts w:ascii="Helvetica Now Text Light" w:hAnsi="Helvetica Now Text Light" w:cs="Arial"/>
        </w:rPr>
      </w:pPr>
    </w:p>
    <w:p w14:paraId="42866A23" w14:textId="25A25EBC" w:rsidR="006469D1" w:rsidRPr="00BE2A3B" w:rsidRDefault="006469D1" w:rsidP="006469D1">
      <w:pPr>
        <w:ind w:right="84"/>
        <w:jc w:val="both"/>
        <w:rPr>
          <w:rFonts w:ascii="Helvetica Now Text Light" w:hAnsi="Helvetica Now Text Light" w:cs="Arial"/>
          <w:b/>
        </w:rPr>
      </w:pPr>
      <w:bookmarkStart w:id="51" w:name="_Toc100905005"/>
      <w:r w:rsidRPr="00BE2A3B">
        <w:rPr>
          <w:rFonts w:ascii="Helvetica Now Text Light" w:hAnsi="Helvetica Now Text Light" w:cs="Arial"/>
          <w:b/>
        </w:rPr>
        <w:t>ART.</w:t>
      </w:r>
      <w:r w:rsidR="000117C8">
        <w:rPr>
          <w:rFonts w:ascii="Helvetica Now Text Light" w:hAnsi="Helvetica Now Text Light" w:cs="Arial"/>
          <w:b/>
        </w:rPr>
        <w:t xml:space="preserve"> 3</w:t>
      </w:r>
      <w:r w:rsidR="009B244F">
        <w:rPr>
          <w:rFonts w:ascii="Helvetica Now Text Light" w:hAnsi="Helvetica Now Text Light" w:cs="Arial"/>
          <w:b/>
        </w:rPr>
        <w:t>4</w:t>
      </w:r>
      <w:r w:rsidRPr="00BE2A3B">
        <w:rPr>
          <w:rFonts w:ascii="Helvetica Now Text Light" w:hAnsi="Helvetica Now Text Light" w:cs="Arial"/>
          <w:b/>
        </w:rPr>
        <w:t xml:space="preserve"> ONERI DI URBANIZZAZIONE E </w:t>
      </w:r>
      <w:bookmarkEnd w:id="51"/>
      <w:r w:rsidR="00BE2A3B" w:rsidRPr="00BE2A3B">
        <w:rPr>
          <w:rFonts w:ascii="Helvetica Now Text Light" w:hAnsi="Helvetica Now Text Light" w:cs="Arial"/>
          <w:b/>
        </w:rPr>
        <w:t>RICOSTRUZIONE -</w:t>
      </w:r>
      <w:r w:rsidRPr="00BE2A3B">
        <w:rPr>
          <w:rFonts w:ascii="Helvetica Now Text Light" w:hAnsi="Helvetica Now Text Light" w:cs="Arial"/>
          <w:b/>
        </w:rPr>
        <w:t xml:space="preserve"> RIPARAZIONE – ADEGUAMENTO ALLA NORMATIVA</w:t>
      </w:r>
    </w:p>
    <w:p w14:paraId="434B5FDC" w14:textId="77777777" w:rsidR="00473F8F" w:rsidRPr="004D3139" w:rsidRDefault="00473F8F" w:rsidP="00473F8F">
      <w:pPr>
        <w:ind w:right="84"/>
        <w:jc w:val="both"/>
        <w:rPr>
          <w:rFonts w:ascii="Helvetica Now Text Light" w:hAnsi="Helvetica Now Text Light" w:cs="Arial"/>
        </w:rPr>
      </w:pPr>
      <w:r w:rsidRPr="004D3139">
        <w:rPr>
          <w:rFonts w:ascii="Helvetica Now Text Light" w:hAnsi="Helvetica Now Text Light" w:cs="Arial"/>
        </w:rPr>
        <w:t>La Società indennizza gli oneri di urbanizzazione e ricostruzione nonché qualsiasi altro costo e/o onere e/o spesa supplementare che dovesse comunque gravare sull’assicurato e/o che lo stesso dovesse pagare a qualsiasi Ente e/o Autorità Pubblica in caso di ricostruzione e/o riparazione e/o rimpiazzo dei beni assicurati, a seguito di un sinistro indennizzabile, in base a disposizioni di leggi e/o ordinanze in vigore al momento della ricostruzione e/o riparazione e/o rimpiazzo dei beni stessi.</w:t>
      </w:r>
    </w:p>
    <w:p w14:paraId="3DA94E64" w14:textId="6E2D054B" w:rsidR="00473F8F" w:rsidRPr="004D3139" w:rsidRDefault="00BD4C4A" w:rsidP="00473F8F">
      <w:pPr>
        <w:ind w:right="84"/>
        <w:jc w:val="both"/>
        <w:rPr>
          <w:rFonts w:ascii="Helvetica Now Text Light" w:hAnsi="Helvetica Now Text Light" w:cs="Arial"/>
        </w:rPr>
      </w:pPr>
      <w:bookmarkStart w:id="52" w:name="_Hlk219477277"/>
      <w:r w:rsidRPr="00BD4C4A">
        <w:rPr>
          <w:rFonts w:ascii="Helvetica Now Text Light" w:hAnsi="Helvetica Now Text Light" w:cs="Arial"/>
          <w:lang w:eastAsia="ar-SA"/>
        </w:rPr>
        <w:t>In eccedenza agli importi riconosciuti all’</w:t>
      </w:r>
      <w:r w:rsidR="00F76C81" w:rsidRPr="00BD4C4A">
        <w:rPr>
          <w:rFonts w:ascii="Helvetica Now Text Light" w:hAnsi="Helvetica Now Text Light" w:cs="Arial"/>
          <w:lang w:eastAsia="ar-SA"/>
        </w:rPr>
        <w:t>assicurato</w:t>
      </w:r>
      <w:r w:rsidRPr="00BD4C4A">
        <w:rPr>
          <w:rFonts w:ascii="Helvetica Now Text Light" w:hAnsi="Helvetica Now Text Light" w:cs="Arial"/>
          <w:lang w:eastAsia="ar-SA"/>
        </w:rPr>
        <w:t>, in caso di sinistro, sulla base di quanto stabilito alla Sezione VII) - Norme operanti in caso di sinistro</w:t>
      </w:r>
      <w:r>
        <w:rPr>
          <w:rFonts w:ascii="Helvetica Now Text Light" w:hAnsi="Helvetica Now Text Light" w:cs="Arial"/>
          <w:lang w:eastAsia="ar-SA"/>
        </w:rPr>
        <w:t xml:space="preserve"> – risultano assicurate anche le spese </w:t>
      </w:r>
      <w:r w:rsidR="00635D64">
        <w:rPr>
          <w:rFonts w:ascii="Helvetica Now Text Light" w:hAnsi="Helvetica Now Text Light" w:cs="Arial"/>
          <w:lang w:eastAsia="ar-SA"/>
        </w:rPr>
        <w:t>necessari</w:t>
      </w:r>
      <w:r>
        <w:rPr>
          <w:rFonts w:ascii="Helvetica Now Text Light" w:hAnsi="Helvetica Now Text Light" w:cs="Arial"/>
          <w:lang w:eastAsia="ar-SA"/>
        </w:rPr>
        <w:t>e</w:t>
      </w:r>
      <w:r w:rsidR="00635D64">
        <w:rPr>
          <w:rFonts w:ascii="Helvetica Now Text Light" w:hAnsi="Helvetica Now Text Light" w:cs="Arial"/>
          <w:lang w:eastAsia="ar-SA"/>
        </w:rPr>
        <w:t xml:space="preserve"> </w:t>
      </w:r>
      <w:r>
        <w:rPr>
          <w:rFonts w:ascii="Helvetica Now Text Light" w:hAnsi="Helvetica Now Text Light" w:cs="Arial"/>
          <w:lang w:eastAsia="ar-SA"/>
        </w:rPr>
        <w:t xml:space="preserve">per ricostruire, riparare e rimpiazzare </w:t>
      </w:r>
      <w:r w:rsidR="00473F8F" w:rsidRPr="004D3139">
        <w:rPr>
          <w:rFonts w:ascii="Helvetica Now Text Light" w:hAnsi="Helvetica Now Text Light" w:cs="Arial"/>
          <w:lang w:eastAsia="ar-SA"/>
        </w:rPr>
        <w:t xml:space="preserve">beni </w:t>
      </w:r>
      <w:r w:rsidR="00635D64">
        <w:rPr>
          <w:rFonts w:ascii="Helvetica Now Text Light" w:hAnsi="Helvetica Now Text Light" w:cs="Arial"/>
          <w:lang w:eastAsia="ar-SA"/>
        </w:rPr>
        <w:t xml:space="preserve">assicurati </w:t>
      </w:r>
      <w:r>
        <w:rPr>
          <w:rFonts w:ascii="Helvetica Now Text Light" w:hAnsi="Helvetica Now Text Light" w:cs="Arial"/>
          <w:lang w:eastAsia="ar-SA"/>
        </w:rPr>
        <w:t xml:space="preserve">e danneggiati, </w:t>
      </w:r>
      <w:r w:rsidR="00F76C81">
        <w:rPr>
          <w:rFonts w:ascii="Helvetica Now Text Light" w:hAnsi="Helvetica Now Text Light" w:cs="Arial"/>
          <w:lang w:eastAsia="ar-SA"/>
        </w:rPr>
        <w:t xml:space="preserve">secondo la </w:t>
      </w:r>
      <w:r w:rsidR="00473F8F" w:rsidRPr="004D3139">
        <w:rPr>
          <w:rFonts w:ascii="Helvetica Now Text Light" w:hAnsi="Helvetica Now Text Light" w:cs="Arial"/>
          <w:lang w:eastAsia="ar-SA"/>
        </w:rPr>
        <w:t>normativa in vigore al momento del</w:t>
      </w:r>
      <w:r>
        <w:rPr>
          <w:rFonts w:ascii="Helvetica Now Text Light" w:hAnsi="Helvetica Now Text Light" w:cs="Arial"/>
          <w:lang w:eastAsia="ar-SA"/>
        </w:rPr>
        <w:t xml:space="preserve"> sinistro, </w:t>
      </w:r>
    </w:p>
    <w:p w14:paraId="23313982" w14:textId="4B3A984B" w:rsidR="00473F8F" w:rsidRPr="004D3139" w:rsidRDefault="00473F8F" w:rsidP="00473F8F">
      <w:pPr>
        <w:ind w:right="84"/>
        <w:jc w:val="both"/>
        <w:rPr>
          <w:rFonts w:ascii="Helvetica Now Text Light" w:hAnsi="Helvetica Now Text Light" w:cs="Arial"/>
        </w:rPr>
      </w:pPr>
      <w:r w:rsidRPr="004D3139">
        <w:rPr>
          <w:rFonts w:ascii="Helvetica Now Text Light" w:hAnsi="Helvetica Now Text Light" w:cs="Arial"/>
        </w:rPr>
        <w:t xml:space="preserve">La Società indennizza tali spese </w:t>
      </w:r>
      <w:r w:rsidR="00F76C81">
        <w:rPr>
          <w:rFonts w:ascii="Helvetica Now Text Light" w:hAnsi="Helvetica Now Text Light" w:cs="Arial"/>
        </w:rPr>
        <w:t xml:space="preserve">nei limiti di quanto previsto alla Sezione IX), e </w:t>
      </w:r>
      <w:r w:rsidRPr="004D3139">
        <w:rPr>
          <w:rFonts w:ascii="Helvetica Now Text Light" w:hAnsi="Helvetica Now Text Light" w:cs="Arial"/>
        </w:rPr>
        <w:t xml:space="preserve">in deroga a quanto previsto dall’art. 1907 del Codice Civile, relativamente all’ assicurazione parziale. </w:t>
      </w:r>
    </w:p>
    <w:bookmarkEnd w:id="52"/>
    <w:p w14:paraId="58AA7D55" w14:textId="77777777" w:rsidR="006469D1" w:rsidRDefault="006469D1" w:rsidP="006469D1">
      <w:pPr>
        <w:ind w:right="84"/>
        <w:jc w:val="both"/>
        <w:rPr>
          <w:rFonts w:ascii="Helvetica Now Text Light" w:hAnsi="Helvetica Now Text Light" w:cs="Arial"/>
          <w:lang w:eastAsia="ar-SA"/>
        </w:rPr>
      </w:pPr>
    </w:p>
    <w:p w14:paraId="1F970018" w14:textId="1CA838EF" w:rsidR="006469D1" w:rsidRPr="00BE2A3B" w:rsidRDefault="006469D1" w:rsidP="006469D1">
      <w:pPr>
        <w:tabs>
          <w:tab w:val="left" w:pos="3645"/>
        </w:tabs>
        <w:suppressAutoHyphens/>
        <w:jc w:val="both"/>
        <w:rPr>
          <w:rFonts w:ascii="Helvetica Now Text Light" w:hAnsi="Helvetica Now Text Light" w:cs="Arial"/>
          <w:b/>
          <w:bCs/>
          <w:lang w:eastAsia="ar-SA"/>
        </w:rPr>
      </w:pPr>
      <w:bookmarkStart w:id="53" w:name="_Toc482786277"/>
      <w:bookmarkStart w:id="54" w:name="_Toc72835919"/>
      <w:bookmarkStart w:id="55" w:name="_Hlk120607276"/>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3</w:t>
      </w:r>
      <w:r w:rsidR="009B244F">
        <w:rPr>
          <w:rFonts w:ascii="Helvetica Now Text Light" w:hAnsi="Helvetica Now Text Light" w:cs="Arial"/>
          <w:b/>
          <w:bCs/>
          <w:lang w:eastAsia="ar-SA"/>
        </w:rPr>
        <w:t>5</w:t>
      </w:r>
      <w:r w:rsidRPr="00BE2A3B">
        <w:rPr>
          <w:rFonts w:ascii="Helvetica Now Text Light" w:hAnsi="Helvetica Now Text Light" w:cs="Arial"/>
          <w:b/>
          <w:bCs/>
          <w:lang w:eastAsia="ar-SA"/>
        </w:rPr>
        <w:t xml:space="preserve"> ONORARI INGEGNERI ARCHITETTI CONSULENTI</w:t>
      </w:r>
      <w:bookmarkEnd w:id="53"/>
      <w:bookmarkEnd w:id="54"/>
      <w:r w:rsidRPr="00BE2A3B">
        <w:rPr>
          <w:rFonts w:ascii="Helvetica Now Text Light" w:hAnsi="Helvetica Now Text Light" w:cs="Arial"/>
          <w:b/>
          <w:bCs/>
          <w:lang w:eastAsia="ar-SA"/>
        </w:rPr>
        <w:t xml:space="preserve"> </w:t>
      </w:r>
    </w:p>
    <w:p w14:paraId="27D63DCC" w14:textId="29547F32" w:rsidR="006469D1" w:rsidRDefault="006469D1" w:rsidP="006469D1">
      <w:pPr>
        <w:ind w:right="84"/>
        <w:jc w:val="both"/>
        <w:rPr>
          <w:rFonts w:ascii="Helvetica Now Text Light" w:hAnsi="Helvetica Now Text Light" w:cs="Arial"/>
        </w:rPr>
      </w:pPr>
      <w:bookmarkStart w:id="56" w:name="_Hlk219472139"/>
      <w:bookmarkEnd w:id="55"/>
      <w:r>
        <w:rPr>
          <w:rFonts w:ascii="Helvetica Now Text Light" w:hAnsi="Helvetica Now Text Light" w:cs="Arial"/>
        </w:rPr>
        <w:t xml:space="preserve">A titolo esemplificativo e non limitativo la Società rimborsa le spese </w:t>
      </w:r>
      <w:r w:rsidR="001712AB">
        <w:rPr>
          <w:rFonts w:ascii="Helvetica Now Text Light" w:hAnsi="Helvetica Now Text Light" w:cs="Arial"/>
        </w:rPr>
        <w:t>sostenute da</w:t>
      </w:r>
      <w:r>
        <w:rPr>
          <w:rFonts w:ascii="Helvetica Now Text Light" w:hAnsi="Helvetica Now Text Light" w:cs="Arial"/>
        </w:rPr>
        <w:t xml:space="preserve">ll’assicurato per il professionista </w:t>
      </w:r>
      <w:bookmarkEnd w:id="56"/>
      <w:r>
        <w:rPr>
          <w:rFonts w:ascii="Helvetica Now Text Light" w:hAnsi="Helvetica Now Text Light" w:cs="Arial"/>
        </w:rPr>
        <w:t xml:space="preserve">(a esempio, architetto, geometra, ingegnere) </w:t>
      </w:r>
      <w:r w:rsidR="001712AB">
        <w:rPr>
          <w:rFonts w:ascii="Helvetica Now Text Light" w:hAnsi="Helvetica Now Text Light" w:cs="Arial"/>
        </w:rPr>
        <w:t xml:space="preserve">incaricato </w:t>
      </w:r>
      <w:r>
        <w:rPr>
          <w:rFonts w:ascii="Helvetica Now Text Light" w:hAnsi="Helvetica Now Text Light" w:cs="Arial"/>
        </w:rPr>
        <w:t>per l’assistenza e consulenza relative a tutte le attività necessarie, quali, a titolo esemplificativo e non limitativo, la preventivazione, l’individuazione delle ditte esecutrici degli interventi di ripristino del danno e delle spese di demolizione e sgombero, la comparazione dei preventivi, la redazioni di capitolati, l’assistenza per affidamento lavori e gare d’appalto</w:t>
      </w:r>
      <w:r w:rsidR="006D2E3A">
        <w:rPr>
          <w:rFonts w:ascii="Helvetica Now Text Light" w:hAnsi="Helvetica Now Text Light" w:cs="Arial"/>
        </w:rPr>
        <w:t xml:space="preserve">. </w:t>
      </w:r>
      <w:r>
        <w:rPr>
          <w:rFonts w:ascii="Helvetica Now Text Light" w:hAnsi="Helvetica Now Text Light" w:cs="Arial"/>
        </w:rPr>
        <w:t xml:space="preserve">Non sono compresi gli oneri e i costi sostenuti dall’assicurato per il perito di parte o la quota parte del terzo perito. </w:t>
      </w:r>
    </w:p>
    <w:p w14:paraId="610D8B5B" w14:textId="77777777" w:rsidR="006469D1" w:rsidRDefault="006469D1" w:rsidP="006469D1">
      <w:pPr>
        <w:pStyle w:val="TestoRientro15"/>
        <w:spacing w:before="0" w:after="0" w:line="240" w:lineRule="auto"/>
        <w:ind w:left="0"/>
        <w:rPr>
          <w:rFonts w:ascii="Helvetica Now Text Light" w:hAnsi="Helvetica Now Text Light" w:cs="Arial"/>
          <w:sz w:val="20"/>
          <w:lang w:eastAsia="ar-SA"/>
        </w:rPr>
      </w:pPr>
      <w:r>
        <w:rPr>
          <w:rFonts w:ascii="Helvetica Now Text Light" w:hAnsi="Helvetica Now Text Light" w:cs="Arial"/>
          <w:sz w:val="20"/>
          <w:lang w:eastAsia="ar-SA"/>
        </w:rPr>
        <w:t xml:space="preserve">La Società indennizza tali spese in deroga a quanto previsto dall’art. 1907 del Codice Civile, relativamente all’ assicurazione parziale. </w:t>
      </w:r>
    </w:p>
    <w:p w14:paraId="5FA81080" w14:textId="77777777" w:rsidR="006469D1" w:rsidRDefault="006469D1" w:rsidP="006469D1">
      <w:pPr>
        <w:pStyle w:val="TestoRientro15"/>
        <w:spacing w:before="0" w:after="0" w:line="240" w:lineRule="auto"/>
        <w:ind w:left="0"/>
        <w:rPr>
          <w:rFonts w:ascii="Helvetica Now Text Light" w:hAnsi="Helvetica Now Text Light" w:cs="Arial"/>
          <w:sz w:val="20"/>
          <w:lang w:eastAsia="ar-SA"/>
        </w:rPr>
      </w:pPr>
      <w:r>
        <w:rPr>
          <w:rFonts w:ascii="Helvetica Now Text Light" w:hAnsi="Helvetica Now Text Light" w:cs="Arial"/>
          <w:sz w:val="20"/>
          <w:lang w:eastAsia="ar-SA"/>
        </w:rPr>
        <w:t>L’assicurato ha la facoltà di richiedere il pagamento diretto da parte della Società di tali spese.</w:t>
      </w:r>
    </w:p>
    <w:p w14:paraId="4D8DF4A9" w14:textId="77777777" w:rsidR="006469D1" w:rsidRDefault="006469D1" w:rsidP="006469D1">
      <w:pPr>
        <w:ind w:right="84"/>
        <w:jc w:val="both"/>
        <w:rPr>
          <w:rFonts w:ascii="Helvetica Now Text Light" w:hAnsi="Helvetica Now Text Light" w:cs="Arial"/>
        </w:rPr>
      </w:pPr>
      <w:r>
        <w:rPr>
          <w:rFonts w:ascii="Helvetica Now Text Light" w:hAnsi="Helvetica Now Text Light" w:cs="Arial"/>
        </w:rPr>
        <w:t>Qualora accetti, la Società acconsente che le competenze del professionista siano a essa fatturate, provvedendo di conseguenza a liquidarle direttamente al professionista, dandone opportuna comunicazione al Contraente. Resta inteso che l’eventuale quota parte di onorario eccedente i limiti di copertura delle spese previsti in polizza resteranno a totale carico del Contraente, né saranno in alcun modo anticipate dalla Società.</w:t>
      </w:r>
    </w:p>
    <w:p w14:paraId="59EFE264" w14:textId="77777777" w:rsidR="006469D1" w:rsidRDefault="006469D1" w:rsidP="006469D1">
      <w:pPr>
        <w:tabs>
          <w:tab w:val="left" w:pos="3645"/>
        </w:tabs>
        <w:suppressAutoHyphens/>
        <w:rPr>
          <w:rFonts w:ascii="Helvetica Now Text Light" w:hAnsi="Helvetica Now Text Light" w:cs="Arial"/>
        </w:rPr>
      </w:pPr>
    </w:p>
    <w:p w14:paraId="62CCFEDA" w14:textId="2B150C9E" w:rsidR="006469D1" w:rsidRPr="00BE2A3B" w:rsidRDefault="006469D1" w:rsidP="006469D1">
      <w:pPr>
        <w:tabs>
          <w:tab w:val="left" w:pos="3645"/>
        </w:tabs>
        <w:suppressAutoHyphens/>
        <w:jc w:val="both"/>
        <w:rPr>
          <w:rFonts w:ascii="Helvetica Now Text Light" w:hAnsi="Helvetica Now Text Light" w:cs="Arial"/>
          <w:b/>
          <w:bCs/>
          <w:lang w:eastAsia="ar-SA"/>
        </w:rPr>
      </w:pPr>
      <w:bookmarkStart w:id="57" w:name="_Toc72835920"/>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3</w:t>
      </w:r>
      <w:r w:rsidR="009B244F">
        <w:rPr>
          <w:rFonts w:ascii="Helvetica Now Text Light" w:hAnsi="Helvetica Now Text Light" w:cs="Arial"/>
          <w:b/>
          <w:bCs/>
          <w:lang w:eastAsia="ar-SA"/>
        </w:rPr>
        <w:t>6</w:t>
      </w:r>
      <w:r w:rsidRPr="00BE2A3B">
        <w:rPr>
          <w:rFonts w:ascii="Helvetica Now Text Light" w:hAnsi="Helvetica Now Text Light" w:cs="Arial"/>
          <w:b/>
          <w:bCs/>
          <w:lang w:eastAsia="ar-SA"/>
        </w:rPr>
        <w:t xml:space="preserve"> ONORARI PERITI</w:t>
      </w:r>
      <w:bookmarkEnd w:id="57"/>
      <w:r w:rsidRPr="00BE2A3B">
        <w:rPr>
          <w:rFonts w:ascii="Helvetica Now Text Light" w:hAnsi="Helvetica Now Text Light" w:cs="Arial"/>
          <w:b/>
          <w:bCs/>
          <w:lang w:eastAsia="ar-SA"/>
        </w:rPr>
        <w:t xml:space="preserve"> </w:t>
      </w:r>
    </w:p>
    <w:p w14:paraId="2B0AF035" w14:textId="703698F9" w:rsidR="006469D1" w:rsidRDefault="006469D1" w:rsidP="006D2E3A">
      <w:pPr>
        <w:ind w:right="84"/>
        <w:jc w:val="both"/>
        <w:rPr>
          <w:rFonts w:ascii="Helvetica Now Text Light" w:hAnsi="Helvetica Now Text Light" w:cs="Arial"/>
          <w:lang w:eastAsia="ar-SA"/>
        </w:rPr>
      </w:pPr>
      <w:r>
        <w:rPr>
          <w:rFonts w:ascii="Helvetica Now Text Light" w:hAnsi="Helvetica Now Text Light" w:cs="Arial"/>
        </w:rPr>
        <w:t>La Società rimborsa le spese per onorari di competenza del perito di parte nominato dall’assicurato, comprensive di eventuali costi di ingegneri, architetti, consulenti in genere e società di revisione a supporto dell’attività peritale nonché la parte di quota a carico dell’assicurato a seguito della nomina del terzo perito.</w:t>
      </w:r>
      <w:r w:rsidR="006D2E3A">
        <w:rPr>
          <w:rFonts w:ascii="Helvetica Now Text Light" w:hAnsi="Helvetica Now Text Light" w:cs="Arial"/>
        </w:rPr>
        <w:t xml:space="preserve"> </w:t>
      </w:r>
      <w:bookmarkStart w:id="58" w:name="_Toc72835921"/>
      <w:r>
        <w:rPr>
          <w:rFonts w:ascii="Helvetica Now Text Light" w:hAnsi="Helvetica Now Text Light" w:cs="Arial"/>
          <w:lang w:eastAsia="ar-SA"/>
        </w:rPr>
        <w:t>La Società indennizza tali spese in deroga a quanto previsto dall’art. 1907 del Codice Civile, relativamente all’ assicurazione parziale.</w:t>
      </w:r>
    </w:p>
    <w:p w14:paraId="5DADEC41" w14:textId="77777777" w:rsidR="006469D1" w:rsidRDefault="006469D1" w:rsidP="006469D1">
      <w:pPr>
        <w:pStyle w:val="TestoRientro15"/>
        <w:spacing w:before="0" w:after="0" w:line="240" w:lineRule="auto"/>
        <w:ind w:left="0"/>
        <w:rPr>
          <w:rFonts w:ascii="Helvetica Now Text Light" w:hAnsi="Helvetica Now Text Light" w:cs="Arial"/>
          <w:sz w:val="20"/>
          <w:lang w:eastAsia="ar-SA"/>
        </w:rPr>
      </w:pPr>
      <w:r>
        <w:rPr>
          <w:rFonts w:ascii="Helvetica Now Text Light" w:hAnsi="Helvetica Now Text Light" w:cs="Arial"/>
          <w:sz w:val="20"/>
          <w:lang w:eastAsia="ar-SA"/>
        </w:rPr>
        <w:t>L’assicurato ha la facoltà di richiedere il pagamento diretto da parte della Società di tali spese.</w:t>
      </w:r>
    </w:p>
    <w:p w14:paraId="744D72FF" w14:textId="77777777" w:rsidR="006469D1" w:rsidRDefault="006469D1" w:rsidP="006469D1">
      <w:pPr>
        <w:ind w:right="84"/>
        <w:jc w:val="both"/>
        <w:rPr>
          <w:rFonts w:ascii="Helvetica Now Text Light" w:hAnsi="Helvetica Now Text Light" w:cs="Arial"/>
        </w:rPr>
      </w:pPr>
      <w:r>
        <w:rPr>
          <w:rFonts w:ascii="Helvetica Now Text Light" w:hAnsi="Helvetica Now Text Light" w:cs="Arial"/>
        </w:rPr>
        <w:lastRenderedPageBreak/>
        <w:t>Qualora accetti, la Società acconsente che le competenze del professionista siano a essa fatturate, provvedendo di conseguenza a liquidarle direttamente al professionista, dandone opportuna comunicazione al Contraente. Resta inteso che l’eventuale quota parte di onorario eccedente i limiti di copertura delle spese previsti in polizza resteranno a totale carico del Contraente, né saranno in alcun modo anticipate dalla Società.</w:t>
      </w:r>
    </w:p>
    <w:bookmarkEnd w:id="58"/>
    <w:p w14:paraId="163346F9" w14:textId="77777777" w:rsidR="006469D1" w:rsidRDefault="006469D1" w:rsidP="006469D1">
      <w:pPr>
        <w:ind w:right="84"/>
        <w:jc w:val="both"/>
        <w:rPr>
          <w:rFonts w:ascii="Helvetica Now Text Light" w:hAnsi="Helvetica Now Text Light" w:cs="Arial"/>
          <w:iCs/>
        </w:rPr>
      </w:pPr>
    </w:p>
    <w:p w14:paraId="48367574" w14:textId="54B74D24" w:rsidR="006469D1" w:rsidRPr="00BE2A3B" w:rsidRDefault="006469D1" w:rsidP="006469D1">
      <w:pPr>
        <w:tabs>
          <w:tab w:val="left" w:pos="3645"/>
        </w:tabs>
        <w:suppressAutoHyphens/>
        <w:jc w:val="both"/>
        <w:rPr>
          <w:rFonts w:ascii="Helvetica Now Text Light" w:hAnsi="Helvetica Now Text Light" w:cs="Arial"/>
          <w:b/>
          <w:bCs/>
          <w:lang w:eastAsia="ar-SA"/>
        </w:rPr>
      </w:pPr>
      <w:bookmarkStart w:id="59" w:name="_Toc100905008"/>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3</w:t>
      </w:r>
      <w:r w:rsidR="009B244F">
        <w:rPr>
          <w:rFonts w:ascii="Helvetica Now Text Light" w:hAnsi="Helvetica Now Text Light" w:cs="Arial"/>
          <w:b/>
          <w:bCs/>
          <w:lang w:eastAsia="ar-SA"/>
        </w:rPr>
        <w:t>7</w:t>
      </w:r>
      <w:r w:rsidRPr="00BE2A3B">
        <w:rPr>
          <w:rFonts w:ascii="Helvetica Now Text Light" w:hAnsi="Helvetica Now Text Light" w:cs="Arial"/>
          <w:b/>
          <w:bCs/>
          <w:lang w:eastAsia="ar-SA"/>
        </w:rPr>
        <w:t xml:space="preserve"> DANNI SUBITI DA VALORI, OGGETTI D’ARTE</w:t>
      </w:r>
      <w:bookmarkEnd w:id="59"/>
      <w:r w:rsidRPr="00BE2A3B">
        <w:rPr>
          <w:rFonts w:ascii="Helvetica Now Text Light" w:hAnsi="Helvetica Now Text Light" w:cs="Arial"/>
          <w:b/>
          <w:bCs/>
          <w:lang w:eastAsia="ar-SA"/>
        </w:rPr>
        <w:t>, E PREZIOSI</w:t>
      </w:r>
    </w:p>
    <w:p w14:paraId="6C44C96A" w14:textId="75D86276" w:rsidR="006469D1" w:rsidRDefault="006469D1" w:rsidP="006469D1">
      <w:pPr>
        <w:ind w:right="84"/>
        <w:jc w:val="both"/>
        <w:rPr>
          <w:rFonts w:ascii="Helvetica Now Text Light" w:hAnsi="Helvetica Now Text Light" w:cs="Arial"/>
        </w:rPr>
      </w:pPr>
      <w:r>
        <w:rPr>
          <w:rFonts w:ascii="Helvetica Now Text Light" w:hAnsi="Helvetica Now Text Light" w:cs="Arial"/>
          <w:lang w:eastAsia="ar-SA"/>
        </w:rPr>
        <w:t xml:space="preserve">La Società risponde dei danni causati a oggetti d’arte, valori e preziosi indennizzabili in base alle condizioni della presente polizza. </w:t>
      </w:r>
      <w:r w:rsidR="0018018A">
        <w:rPr>
          <w:rFonts w:ascii="Helvetica Now Text Light" w:hAnsi="Helvetica Now Text Light" w:cs="Arial"/>
          <w:lang w:eastAsia="ar-SA"/>
        </w:rPr>
        <w:t xml:space="preserve">La presente assicurazione </w:t>
      </w:r>
      <w:r>
        <w:rPr>
          <w:rFonts w:ascii="Helvetica Now Text Light" w:hAnsi="Helvetica Now Text Light" w:cs="Arial"/>
        </w:rPr>
        <w:t xml:space="preserve">opera </w:t>
      </w:r>
      <w:r w:rsidR="0018018A">
        <w:rPr>
          <w:rFonts w:ascii="Helvetica Now Text Light" w:hAnsi="Helvetica Now Text Light" w:cs="Arial"/>
        </w:rPr>
        <w:t xml:space="preserve">in </w:t>
      </w:r>
      <w:r>
        <w:rPr>
          <w:rFonts w:ascii="Helvetica Now Text Light" w:hAnsi="Helvetica Now Text Light" w:cs="Arial"/>
        </w:rPr>
        <w:t xml:space="preserve">differenza di limiti e </w:t>
      </w:r>
      <w:r w:rsidR="0018018A">
        <w:rPr>
          <w:rFonts w:ascii="Helvetica Now Text Light" w:hAnsi="Helvetica Now Text Light" w:cs="Arial"/>
        </w:rPr>
        <w:t xml:space="preserve">di garanzie </w:t>
      </w:r>
      <w:r>
        <w:rPr>
          <w:rFonts w:ascii="Helvetica Now Text Light" w:hAnsi="Helvetica Now Text Light" w:cs="Arial"/>
        </w:rPr>
        <w:t>rispetto a</w:t>
      </w:r>
      <w:r w:rsidR="0018018A">
        <w:rPr>
          <w:rFonts w:ascii="Helvetica Now Text Light" w:hAnsi="Helvetica Now Text Light" w:cs="Arial"/>
        </w:rPr>
        <w:t xml:space="preserve">d altre </w:t>
      </w:r>
      <w:r>
        <w:rPr>
          <w:rFonts w:ascii="Helvetica Now Text Light" w:hAnsi="Helvetica Now Text Light" w:cs="Arial"/>
        </w:rPr>
        <w:t xml:space="preserve">polizze </w:t>
      </w:r>
      <w:r w:rsidR="0018018A">
        <w:rPr>
          <w:rFonts w:ascii="Helvetica Now Text Light" w:hAnsi="Helvetica Now Text Light" w:cs="Arial"/>
        </w:rPr>
        <w:t xml:space="preserve">attivate </w:t>
      </w:r>
      <w:r>
        <w:rPr>
          <w:rFonts w:ascii="Helvetica Now Text Light" w:hAnsi="Helvetica Now Text Light" w:cs="Arial"/>
        </w:rPr>
        <w:t>d</w:t>
      </w:r>
      <w:r w:rsidR="0018018A">
        <w:rPr>
          <w:rFonts w:ascii="Helvetica Now Text Light" w:hAnsi="Helvetica Now Text Light" w:cs="Arial"/>
        </w:rPr>
        <w:t>a</w:t>
      </w:r>
      <w:r>
        <w:rPr>
          <w:rFonts w:ascii="Helvetica Now Text Light" w:hAnsi="Helvetica Now Text Light" w:cs="Arial"/>
        </w:rPr>
        <w:t>l Contraente</w:t>
      </w:r>
      <w:r w:rsidR="0018018A">
        <w:rPr>
          <w:rFonts w:ascii="Helvetica Now Text Light" w:hAnsi="Helvetica Now Text Light" w:cs="Arial"/>
        </w:rPr>
        <w:t>, oppure da terzi, a garanzia del</w:t>
      </w:r>
      <w:r w:rsidR="002076DB">
        <w:rPr>
          <w:rFonts w:ascii="Helvetica Now Text Light" w:hAnsi="Helvetica Now Text Light" w:cs="Arial"/>
        </w:rPr>
        <w:t xml:space="preserve"> </w:t>
      </w:r>
      <w:r>
        <w:rPr>
          <w:rFonts w:ascii="Helvetica Now Text Light" w:hAnsi="Helvetica Now Text Light" w:cs="Arial"/>
        </w:rPr>
        <w:t>medesimo rischio.</w:t>
      </w:r>
    </w:p>
    <w:p w14:paraId="25EFE564" w14:textId="77777777" w:rsidR="006469D1" w:rsidRDefault="006469D1" w:rsidP="006469D1">
      <w:pPr>
        <w:jc w:val="both"/>
        <w:rPr>
          <w:rFonts w:ascii="Helvetica Now Text Light" w:hAnsi="Helvetica Now Text Light" w:cs="Arial"/>
          <w:lang w:eastAsia="ar-SA"/>
        </w:rPr>
      </w:pPr>
      <w:r>
        <w:rPr>
          <w:rFonts w:ascii="Helvetica Now Text Light" w:hAnsi="Helvetica Now Text Light" w:cs="Arial"/>
          <w:lang w:eastAsia="ar-SA"/>
        </w:rPr>
        <w:t xml:space="preserve">Fermo quanto previsto all’ articolo </w:t>
      </w:r>
      <w:r>
        <w:rPr>
          <w:rFonts w:ascii="Helvetica Now Text Light" w:hAnsi="Helvetica Now Text Light" w:cs="Arial"/>
          <w:i/>
          <w:lang w:eastAsia="ar-SA"/>
        </w:rPr>
        <w:t>DETERMINAZIONE DEL DANNO PER I VALORI, OGGETTI D’ARTE E PREZIOSI</w:t>
      </w:r>
      <w:r>
        <w:rPr>
          <w:rFonts w:ascii="Helvetica Now Text Light" w:hAnsi="Helvetica Now Text Light" w:cs="Arial"/>
          <w:lang w:eastAsia="ar-SA"/>
        </w:rPr>
        <w:t>, la Società indennizza tali spese in deroga a quanto previsto dall’articolo 1907 del Codice Civile, relativamente all’ assicurazione parziale.</w:t>
      </w:r>
    </w:p>
    <w:p w14:paraId="7F3FE6CB" w14:textId="77777777" w:rsidR="006469D1" w:rsidRDefault="006469D1" w:rsidP="006469D1">
      <w:pPr>
        <w:tabs>
          <w:tab w:val="left" w:pos="3645"/>
        </w:tabs>
        <w:suppressAutoHyphens/>
        <w:rPr>
          <w:rFonts w:ascii="Helvetica Now Text Light" w:hAnsi="Helvetica Now Text Light"/>
          <w:kern w:val="3"/>
          <w:sz w:val="22"/>
          <w:lang w:eastAsia="ar-SA"/>
        </w:rPr>
      </w:pPr>
    </w:p>
    <w:p w14:paraId="51860629" w14:textId="31E23FDB" w:rsidR="006469D1" w:rsidRPr="00BE2A3B" w:rsidRDefault="006469D1" w:rsidP="006469D1">
      <w:pPr>
        <w:tabs>
          <w:tab w:val="left" w:pos="3645"/>
        </w:tabs>
        <w:suppressAutoHyphens/>
        <w:jc w:val="both"/>
        <w:rPr>
          <w:rFonts w:ascii="Helvetica Now Text Light" w:hAnsi="Helvetica Now Text Light" w:cs="Arial"/>
          <w:b/>
          <w:bCs/>
          <w:lang w:eastAsia="ar-SA"/>
        </w:rPr>
      </w:pPr>
      <w:bookmarkStart w:id="60" w:name="_Toc100905009"/>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B244F">
        <w:rPr>
          <w:rFonts w:ascii="Helvetica Now Text Light" w:hAnsi="Helvetica Now Text Light" w:cs="Arial"/>
          <w:b/>
          <w:bCs/>
          <w:lang w:eastAsia="ar-SA"/>
        </w:rPr>
        <w:t>38</w:t>
      </w:r>
      <w:r w:rsidRPr="00BE2A3B">
        <w:rPr>
          <w:rFonts w:ascii="Helvetica Now Text Light" w:hAnsi="Helvetica Now Text Light" w:cs="Arial"/>
          <w:b/>
          <w:bCs/>
          <w:lang w:eastAsia="ar-SA"/>
        </w:rPr>
        <w:t xml:space="preserve"> COSTI DI RICOSTRUZIONE DEGLI ARCHIVI NON INFORMATICI</w:t>
      </w:r>
      <w:bookmarkEnd w:id="60"/>
      <w:r w:rsidRPr="00BE2A3B">
        <w:rPr>
          <w:rFonts w:ascii="Helvetica Now Text Light" w:hAnsi="Helvetica Now Text Light" w:cs="Arial"/>
          <w:b/>
          <w:bCs/>
          <w:lang w:eastAsia="ar-SA"/>
        </w:rPr>
        <w:t xml:space="preserve"> </w:t>
      </w:r>
    </w:p>
    <w:p w14:paraId="1DA73C05" w14:textId="297B7ADD" w:rsidR="006469D1" w:rsidRDefault="006469D1" w:rsidP="006469D1">
      <w:pPr>
        <w:ind w:right="84"/>
        <w:jc w:val="both"/>
        <w:rPr>
          <w:rFonts w:ascii="Helvetica Now Text Light" w:hAnsi="Helvetica Now Text Light" w:cs="Arial"/>
          <w:lang w:eastAsia="ar-SA"/>
        </w:rPr>
      </w:pPr>
      <w:r>
        <w:rPr>
          <w:rFonts w:ascii="Helvetica Now Text Light" w:hAnsi="Helvetica Now Text Light" w:cs="Arial"/>
          <w:lang w:eastAsia="ar-SA"/>
        </w:rPr>
        <w:t>La Società indennizza i costi di ricostruzione degli archivi non informatici</w:t>
      </w:r>
      <w:r w:rsidR="00772441">
        <w:rPr>
          <w:rFonts w:ascii="Helvetica Now Text Light" w:hAnsi="Helvetica Now Text Light" w:cs="Arial"/>
          <w:lang w:eastAsia="ar-SA"/>
        </w:rPr>
        <w:t xml:space="preserve">, </w:t>
      </w:r>
      <w:r>
        <w:rPr>
          <w:rFonts w:ascii="Helvetica Now Text Light" w:hAnsi="Helvetica Now Text Light" w:cs="Arial"/>
          <w:lang w:eastAsia="ar-SA"/>
        </w:rPr>
        <w:t>amministrativi e tecnici</w:t>
      </w:r>
      <w:r w:rsidR="00772441">
        <w:rPr>
          <w:rFonts w:ascii="Helvetica Now Text Light" w:hAnsi="Helvetica Now Text Light" w:cs="Arial"/>
          <w:lang w:eastAsia="ar-SA"/>
        </w:rPr>
        <w:t xml:space="preserve"> (diversi dall’archivio storico rientrante nella definizione OGGETTI D’ARTE</w:t>
      </w:r>
      <w:r>
        <w:rPr>
          <w:rFonts w:ascii="Helvetica Now Text Light" w:hAnsi="Helvetica Now Text Light" w:cs="Arial"/>
          <w:lang w:eastAsia="ar-SA"/>
        </w:rPr>
        <w:t xml:space="preserve">) distrutti o danneggiati da un evento non escluso dalla presente assicurazione. Tali costi saranno riconosciuti solo se sostenuti entro 24 mesi dalla data del sinistro. Sono comunque esclusi gli oggetti d’arte. </w:t>
      </w:r>
    </w:p>
    <w:p w14:paraId="33B65F96" w14:textId="77777777" w:rsidR="006469D1" w:rsidRDefault="006469D1" w:rsidP="006469D1">
      <w:pPr>
        <w:ind w:right="84"/>
        <w:jc w:val="both"/>
        <w:rPr>
          <w:rFonts w:ascii="Helvetica Now Text Light" w:hAnsi="Helvetica Now Text Light" w:cs="Arial"/>
        </w:rPr>
      </w:pPr>
      <w:bookmarkStart w:id="61" w:name="_Hlk114705168"/>
      <w:r>
        <w:rPr>
          <w:rFonts w:ascii="Helvetica Now Text Light" w:hAnsi="Helvetica Now Text Light" w:cs="Arial"/>
          <w:lang w:eastAsia="ar-SA"/>
        </w:rPr>
        <w:t>La Società indennizza tali spese in deroga a quanto previsto dall’art. 1907 del Codice Civile, relativamente all’ assicurazione parziale.</w:t>
      </w:r>
    </w:p>
    <w:bookmarkEnd w:id="61"/>
    <w:p w14:paraId="767DDA2D" w14:textId="77777777" w:rsidR="006469D1" w:rsidRDefault="006469D1" w:rsidP="006469D1">
      <w:pPr>
        <w:tabs>
          <w:tab w:val="left" w:pos="3645"/>
        </w:tabs>
        <w:suppressAutoHyphens/>
        <w:rPr>
          <w:rFonts w:ascii="Helvetica Now Text Light" w:hAnsi="Helvetica Now Text Light"/>
          <w:kern w:val="3"/>
          <w:sz w:val="22"/>
          <w:lang w:eastAsia="ar-SA"/>
        </w:rPr>
      </w:pPr>
    </w:p>
    <w:p w14:paraId="5527E4A3" w14:textId="501AADDC" w:rsidR="006469D1" w:rsidRPr="00BE2A3B" w:rsidRDefault="006469D1" w:rsidP="006469D1">
      <w:pPr>
        <w:tabs>
          <w:tab w:val="left" w:pos="3645"/>
        </w:tabs>
        <w:suppressAutoHyphens/>
        <w:jc w:val="both"/>
        <w:rPr>
          <w:rFonts w:ascii="Helvetica Now Text Light" w:hAnsi="Helvetica Now Text Light"/>
          <w:b/>
          <w:bCs/>
        </w:rPr>
      </w:pPr>
      <w:bookmarkStart w:id="62" w:name="_Toc400098189"/>
      <w:bookmarkStart w:id="63" w:name="_Toc100905012"/>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B244F">
        <w:rPr>
          <w:rFonts w:ascii="Helvetica Now Text Light" w:hAnsi="Helvetica Now Text Light" w:cs="Arial"/>
          <w:b/>
          <w:bCs/>
          <w:lang w:eastAsia="ar-SA"/>
        </w:rPr>
        <w:t>39</w:t>
      </w:r>
      <w:r w:rsidRPr="00BE2A3B">
        <w:rPr>
          <w:rFonts w:ascii="Helvetica Now Text Light" w:hAnsi="Helvetica Now Text Light" w:cs="Arial"/>
          <w:b/>
          <w:bCs/>
          <w:lang w:eastAsia="ar-SA"/>
        </w:rPr>
        <w:t xml:space="preserve"> MAGGIORI COSTI</w:t>
      </w:r>
      <w:bookmarkEnd w:id="62"/>
      <w:bookmarkEnd w:id="63"/>
      <w:r w:rsidRPr="00BE2A3B">
        <w:rPr>
          <w:rFonts w:ascii="Helvetica Now Text Light" w:hAnsi="Helvetica Now Text Light" w:cs="Arial"/>
          <w:b/>
          <w:bCs/>
          <w:lang w:eastAsia="ar-SA"/>
        </w:rPr>
        <w:t xml:space="preserve"> </w:t>
      </w:r>
    </w:p>
    <w:p w14:paraId="6B3FBFF7" w14:textId="1A07BFC6" w:rsidR="006469D1" w:rsidRDefault="006469D1" w:rsidP="006469D1">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La Società indennizza i maggiori costi sostenuti dall’assicurato, a seguito di sinistro indennizzabile, allo scopo di continuare la propria attività e comunque di garantire l’esecuzione ed il mantenimento dei servizi per cui lo per lo stesso è preposto, che si riferiscono alle spese straordinarie documentate, necessariamente e non inconsideratamente sostenute durante il periodo di ripresa dell’attività stessa e/o successivo al sinistro per un massimo di 12 mesi, nonché i maggiori oneri per lavori di emergenza, purché documentati, effettuati ai fini del ripristino di linee danneggiate da uno degli eventi non esclusi dalla presente assicurazione.</w:t>
      </w:r>
      <w:r w:rsidR="006D2E3A">
        <w:rPr>
          <w:rFonts w:ascii="Helvetica Now Text Light" w:hAnsi="Helvetica Now Text Light" w:cs="Arial"/>
          <w:lang w:eastAsia="ar-SA"/>
        </w:rPr>
        <w:t xml:space="preserve"> </w:t>
      </w:r>
      <w:r>
        <w:rPr>
          <w:rFonts w:ascii="Helvetica Now Text Light" w:hAnsi="Helvetica Now Text Light" w:cs="Arial"/>
          <w:lang w:eastAsia="ar-SA"/>
        </w:rPr>
        <w:t>La Società non indennizza le maggiori spese conseguenti a prolungamento ed estensione dell’inattività causati da scioperi, serrate, provvedimenti imposti dall’Autorità, difficoltà di reperimento dei beni imputabili a causa di forza maggiore, quali, a titolo di esempio, disastri naturali, scioperi che impediscano o rallentino le forniture, stati di guerra.</w:t>
      </w:r>
    </w:p>
    <w:p w14:paraId="07B44645" w14:textId="5AE87401" w:rsidR="006469D1" w:rsidRDefault="006469D1" w:rsidP="006469D1">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La Società indennizza tali spese in deroga a quanto previsto dall’arti. 1907 del Codice Civile, relativamente all’ assicurazione parziale.</w:t>
      </w:r>
    </w:p>
    <w:p w14:paraId="22B72361" w14:textId="77777777" w:rsidR="002A4827" w:rsidRDefault="002A4827" w:rsidP="006469D1">
      <w:pPr>
        <w:tabs>
          <w:tab w:val="left" w:pos="3645"/>
        </w:tabs>
        <w:suppressAutoHyphens/>
        <w:jc w:val="both"/>
        <w:rPr>
          <w:rFonts w:ascii="Helvetica Now Text Light" w:hAnsi="Helvetica Now Text Light" w:cs="Arial"/>
          <w:lang w:eastAsia="ar-SA"/>
        </w:rPr>
      </w:pPr>
    </w:p>
    <w:p w14:paraId="29F868F5" w14:textId="71436F3A" w:rsidR="006469D1" w:rsidRPr="002A4827" w:rsidRDefault="006469D1" w:rsidP="006469D1">
      <w:pPr>
        <w:tabs>
          <w:tab w:val="left" w:pos="3645"/>
        </w:tabs>
        <w:suppressAutoHyphens/>
        <w:jc w:val="both"/>
        <w:rPr>
          <w:rFonts w:ascii="Helvetica Now Text Light" w:hAnsi="Helvetica Now Text Light" w:cs="Arial"/>
          <w:b/>
          <w:lang w:eastAsia="ar-SA"/>
        </w:rPr>
      </w:pPr>
      <w:r w:rsidRPr="002A4827">
        <w:rPr>
          <w:rFonts w:ascii="Helvetica Now Text Light" w:hAnsi="Helvetica Now Text Light" w:cs="Arial"/>
          <w:b/>
          <w:lang w:eastAsia="ar-SA"/>
        </w:rPr>
        <w:t xml:space="preserve">ART. </w:t>
      </w:r>
      <w:r w:rsidR="000117C8">
        <w:rPr>
          <w:rFonts w:ascii="Helvetica Now Text Light" w:hAnsi="Helvetica Now Text Light" w:cs="Arial"/>
          <w:b/>
          <w:lang w:eastAsia="ar-SA"/>
        </w:rPr>
        <w:t>4</w:t>
      </w:r>
      <w:r w:rsidR="009B244F">
        <w:rPr>
          <w:rFonts w:ascii="Helvetica Now Text Light" w:hAnsi="Helvetica Now Text Light" w:cs="Arial"/>
          <w:b/>
          <w:lang w:eastAsia="ar-SA"/>
        </w:rPr>
        <w:t>0</w:t>
      </w:r>
      <w:r w:rsidR="000117C8">
        <w:rPr>
          <w:rFonts w:ascii="Helvetica Now Text Light" w:hAnsi="Helvetica Now Text Light" w:cs="Arial"/>
          <w:b/>
          <w:lang w:eastAsia="ar-SA"/>
        </w:rPr>
        <w:t xml:space="preserve"> </w:t>
      </w:r>
      <w:r w:rsidRPr="002A4827">
        <w:rPr>
          <w:rFonts w:ascii="Helvetica Now Text Light" w:hAnsi="Helvetica Now Text Light" w:cs="Arial"/>
          <w:b/>
          <w:lang w:eastAsia="ar-SA"/>
        </w:rPr>
        <w:t>PERDITA PIGIONI</w:t>
      </w:r>
    </w:p>
    <w:p w14:paraId="4868C7C1" w14:textId="335EC664" w:rsidR="006469D1" w:rsidRDefault="006469D1" w:rsidP="006469D1">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In caso di sinistro indennizzabile a termini di polizza che abbia colpito la partita beni immobili, tale da rendere gli stessi totalmente o parzialmente inagibili, la Società, alle stesse condizioni del precedente paragrafo, pagherà quella parte di pigione relativa ai locali danneggiati, regolarmente affittati, non più percepibile per effetto di tale inagibilità per il tempo necessario al loro ripristino, comunque non oltre il limite di 12 mesi.</w:t>
      </w:r>
      <w:r w:rsidR="006D2E3A">
        <w:rPr>
          <w:rFonts w:ascii="Helvetica Now Text Light" w:hAnsi="Helvetica Now Text Light" w:cs="Arial"/>
          <w:lang w:eastAsia="ar-SA"/>
        </w:rPr>
        <w:t xml:space="preserve"> </w:t>
      </w:r>
      <w:r>
        <w:rPr>
          <w:rFonts w:ascii="Helvetica Now Text Light" w:hAnsi="Helvetica Now Text Light" w:cs="Arial"/>
          <w:lang w:eastAsia="ar-SA"/>
        </w:rPr>
        <w:t>La Società indennizza tali spese in deroga a quanto previsto dall’art. 1907 del Codice Civile, relativamente all’ assicurazione parziale.</w:t>
      </w:r>
    </w:p>
    <w:p w14:paraId="711D2FFD" w14:textId="77777777" w:rsidR="002A4827" w:rsidRDefault="002A4827" w:rsidP="006469D1">
      <w:pPr>
        <w:tabs>
          <w:tab w:val="left" w:pos="3645"/>
        </w:tabs>
        <w:suppressAutoHyphens/>
        <w:jc w:val="both"/>
        <w:rPr>
          <w:rFonts w:ascii="Helvetica Now Text Light" w:hAnsi="Helvetica Now Text Light" w:cs="Arial"/>
          <w:lang w:eastAsia="ar-SA"/>
        </w:rPr>
      </w:pPr>
    </w:p>
    <w:p w14:paraId="6E287618" w14:textId="2DCB5527" w:rsidR="006469D1" w:rsidRPr="005D5173" w:rsidRDefault="006469D1" w:rsidP="006469D1">
      <w:pPr>
        <w:tabs>
          <w:tab w:val="left" w:pos="3645"/>
        </w:tabs>
        <w:suppressAutoHyphens/>
        <w:jc w:val="both"/>
        <w:rPr>
          <w:rFonts w:ascii="Helvetica Now Text Light" w:hAnsi="Helvetica Now Text Light" w:cs="Arial"/>
          <w:b/>
          <w:bCs/>
          <w:lang w:eastAsia="ar-SA"/>
        </w:rPr>
      </w:pPr>
      <w:bookmarkStart w:id="64" w:name="_Toc400098190"/>
      <w:bookmarkStart w:id="65" w:name="_Toc100905013"/>
      <w:r w:rsidRPr="005D5173">
        <w:rPr>
          <w:rFonts w:ascii="Helvetica Now Text Light" w:hAnsi="Helvetica Now Text Light" w:cs="Arial"/>
          <w:b/>
          <w:bCs/>
          <w:lang w:eastAsia="ar-SA"/>
        </w:rPr>
        <w:t>ART.</w:t>
      </w:r>
      <w:r w:rsidR="000117C8" w:rsidRPr="005D5173">
        <w:rPr>
          <w:rFonts w:ascii="Helvetica Now Text Light" w:hAnsi="Helvetica Now Text Light" w:cs="Arial"/>
          <w:b/>
          <w:bCs/>
          <w:lang w:eastAsia="ar-SA"/>
        </w:rPr>
        <w:t xml:space="preserve"> 4</w:t>
      </w:r>
      <w:r w:rsidR="009B244F">
        <w:rPr>
          <w:rFonts w:ascii="Helvetica Now Text Light" w:hAnsi="Helvetica Now Text Light" w:cs="Arial"/>
          <w:b/>
          <w:bCs/>
          <w:lang w:eastAsia="ar-SA"/>
        </w:rPr>
        <w:t>1</w:t>
      </w:r>
      <w:r w:rsidRPr="005D5173">
        <w:rPr>
          <w:rFonts w:ascii="Helvetica Now Text Light" w:hAnsi="Helvetica Now Text Light" w:cs="Arial"/>
          <w:b/>
          <w:bCs/>
          <w:lang w:eastAsia="ar-SA"/>
        </w:rPr>
        <w:t xml:space="preserve"> DANNI A VEICOLI ISCRITTI AL P.R.A.</w:t>
      </w:r>
      <w:bookmarkEnd w:id="64"/>
      <w:bookmarkEnd w:id="65"/>
    </w:p>
    <w:p w14:paraId="38685383" w14:textId="5BCE0516" w:rsidR="00473F8F" w:rsidRPr="004D3139" w:rsidRDefault="00473F8F" w:rsidP="00473F8F">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La Società risponde dei danni materiali causati ai veicoli di proprietà </w:t>
      </w:r>
      <w:r w:rsidRPr="004D3139">
        <w:rPr>
          <w:rFonts w:ascii="Helvetica Now Text Light" w:hAnsi="Helvetica Now Text Light" w:cs="Arial"/>
          <w:lang w:eastAsia="ar-SA"/>
        </w:rPr>
        <w:t xml:space="preserve">e/o in uso al Contraente parcheggiati in aree recintate, sottotetto ai fabbricati o in garage </w:t>
      </w:r>
      <w:r w:rsidR="00071E2C">
        <w:rPr>
          <w:rFonts w:ascii="Helvetica Now Text Light" w:hAnsi="Helvetica Now Text Light" w:cs="Arial"/>
          <w:lang w:eastAsia="ar-SA"/>
        </w:rPr>
        <w:t xml:space="preserve">ed autorimesse </w:t>
      </w:r>
      <w:r w:rsidRPr="004D3139">
        <w:rPr>
          <w:rFonts w:ascii="Helvetica Now Text Light" w:hAnsi="Helvetica Now Text Light" w:cs="Arial"/>
          <w:lang w:eastAsia="ar-SA"/>
        </w:rPr>
        <w:t>di proprietà o in uso al Contraente.</w:t>
      </w:r>
    </w:p>
    <w:p w14:paraId="71DE2AA2" w14:textId="329816C4" w:rsidR="005D5173" w:rsidRDefault="00473F8F" w:rsidP="00473F8F">
      <w:pPr>
        <w:tabs>
          <w:tab w:val="left" w:pos="3645"/>
        </w:tabs>
        <w:suppressAutoHyphens/>
        <w:jc w:val="both"/>
        <w:rPr>
          <w:rFonts w:ascii="Helvetica Now Text Light" w:hAnsi="Helvetica Now Text Light" w:cs="Arial"/>
          <w:lang w:eastAsia="ar-SA"/>
        </w:rPr>
      </w:pPr>
      <w:r w:rsidRPr="004D3139">
        <w:rPr>
          <w:rFonts w:ascii="Helvetica Now Text Light" w:hAnsi="Helvetica Now Text Light" w:cs="Arial"/>
          <w:lang w:eastAsia="ar-SA"/>
        </w:rPr>
        <w:t xml:space="preserve">La presente garanzia opera esclusivamente per danni causati da incendio, fulmine, esplosione e scoppio, </w:t>
      </w:r>
      <w:bookmarkStart w:id="66" w:name="_Hlk219297517"/>
      <w:r w:rsidRPr="004D3139">
        <w:rPr>
          <w:rFonts w:ascii="Helvetica Now Text Light" w:hAnsi="Helvetica Now Text Light" w:cs="Arial"/>
          <w:lang w:eastAsia="ar-SA"/>
        </w:rPr>
        <w:t>anche se conseguenti a</w:t>
      </w:r>
      <w:r w:rsidR="005D5173">
        <w:rPr>
          <w:rFonts w:ascii="Helvetica Now Text Light" w:hAnsi="Helvetica Now Text Light" w:cs="Arial"/>
          <w:lang w:eastAsia="ar-SA"/>
        </w:rPr>
        <w:t>d altro evento non altrimenti escluso dal contratto.</w:t>
      </w:r>
      <w:bookmarkEnd w:id="66"/>
    </w:p>
    <w:p w14:paraId="02D66095" w14:textId="0951906B" w:rsidR="00473F8F" w:rsidRPr="00A547CA" w:rsidRDefault="00473F8F" w:rsidP="00473F8F">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L’indennizzo è dato dal valore commerciale che il veicolo ha al momento del sinistro riportato nella quotazione QUATTRORUOTE. In caso di mancata quotazione o cessazione della sua pubblicazione, come valore commerciale si intenderà quello della quotazione di mercato.</w:t>
      </w:r>
      <w:r w:rsidR="006D2E3A">
        <w:rPr>
          <w:rFonts w:ascii="Helvetica Now Text Light" w:hAnsi="Helvetica Now Text Light" w:cs="Arial"/>
          <w:lang w:eastAsia="ar-SA"/>
        </w:rPr>
        <w:t xml:space="preserve"> </w:t>
      </w:r>
      <w:bookmarkStart w:id="67" w:name="_Hlk219297593"/>
      <w:r w:rsidRPr="00A547CA">
        <w:rPr>
          <w:rFonts w:ascii="Helvetica Now Text Light" w:hAnsi="Helvetica Now Text Light" w:cs="Arial"/>
          <w:lang w:eastAsia="ar-SA"/>
        </w:rPr>
        <w:t xml:space="preserve">La garanzia è prestata a secondo rischio </w:t>
      </w:r>
      <w:r w:rsidR="005D5173">
        <w:rPr>
          <w:rFonts w:ascii="Helvetica Now Text Light" w:hAnsi="Helvetica Now Text Light" w:cs="Arial"/>
          <w:lang w:eastAsia="ar-SA"/>
        </w:rPr>
        <w:t xml:space="preserve">rispetto </w:t>
      </w:r>
      <w:r w:rsidRPr="00A547CA">
        <w:rPr>
          <w:rFonts w:ascii="Helvetica Now Text Light" w:hAnsi="Helvetica Now Text Light" w:cs="Arial"/>
          <w:lang w:eastAsia="ar-SA"/>
        </w:rPr>
        <w:t xml:space="preserve">eventuali </w:t>
      </w:r>
      <w:r w:rsidR="005D5173">
        <w:rPr>
          <w:rFonts w:ascii="Helvetica Now Text Light" w:hAnsi="Helvetica Now Text Light" w:cs="Arial"/>
          <w:lang w:eastAsia="ar-SA"/>
        </w:rPr>
        <w:t xml:space="preserve">altre </w:t>
      </w:r>
      <w:r w:rsidRPr="00A547CA">
        <w:rPr>
          <w:rFonts w:ascii="Helvetica Now Text Light" w:hAnsi="Helvetica Now Text Light" w:cs="Arial"/>
          <w:lang w:eastAsia="ar-SA"/>
        </w:rPr>
        <w:t xml:space="preserve">assicurazioni </w:t>
      </w:r>
      <w:r w:rsidR="0097281C">
        <w:rPr>
          <w:rFonts w:ascii="Helvetica Now Text Light" w:hAnsi="Helvetica Now Text Light" w:cs="Arial"/>
          <w:lang w:eastAsia="ar-SA"/>
        </w:rPr>
        <w:t xml:space="preserve">operanti a benefico dei </w:t>
      </w:r>
      <w:r w:rsidRPr="00A547CA">
        <w:rPr>
          <w:rFonts w:ascii="Helvetica Now Text Light" w:hAnsi="Helvetica Now Text Light" w:cs="Arial"/>
          <w:lang w:eastAsia="ar-SA"/>
        </w:rPr>
        <w:t>mezzi danneggiati.</w:t>
      </w:r>
      <w:r w:rsidR="006D2E3A">
        <w:rPr>
          <w:rFonts w:ascii="Helvetica Now Text Light" w:hAnsi="Helvetica Now Text Light" w:cs="Arial"/>
          <w:lang w:eastAsia="ar-SA"/>
        </w:rPr>
        <w:t xml:space="preserve"> </w:t>
      </w:r>
      <w:bookmarkEnd w:id="67"/>
      <w:r w:rsidRPr="00A547CA">
        <w:rPr>
          <w:rFonts w:ascii="Helvetica Now Text Light" w:hAnsi="Helvetica Now Text Light" w:cs="Arial"/>
          <w:lang w:eastAsia="ar-SA"/>
        </w:rPr>
        <w:t>La Società indennizza tali spese in deroga a quanto previsto dall’art</w:t>
      </w:r>
      <w:r>
        <w:rPr>
          <w:rFonts w:ascii="Helvetica Now Text Light" w:hAnsi="Helvetica Now Text Light" w:cs="Arial"/>
          <w:lang w:eastAsia="ar-SA"/>
        </w:rPr>
        <w:t>.</w:t>
      </w:r>
      <w:r w:rsidRPr="00A547CA">
        <w:rPr>
          <w:rFonts w:ascii="Helvetica Now Text Light" w:hAnsi="Helvetica Now Text Light" w:cs="Arial"/>
          <w:lang w:eastAsia="ar-SA"/>
        </w:rPr>
        <w:t xml:space="preserve"> 1907 del Codice Civile, relativamente all’ assicurazione parziale</w:t>
      </w:r>
      <w:r>
        <w:rPr>
          <w:rFonts w:ascii="Helvetica Now Text Light" w:hAnsi="Helvetica Now Text Light" w:cs="Arial"/>
          <w:lang w:eastAsia="ar-SA"/>
        </w:rPr>
        <w:t>.</w:t>
      </w:r>
    </w:p>
    <w:p w14:paraId="1A28B536" w14:textId="77777777" w:rsidR="006469D1" w:rsidRDefault="006469D1" w:rsidP="006469D1">
      <w:pPr>
        <w:tabs>
          <w:tab w:val="left" w:pos="851"/>
          <w:tab w:val="left" w:pos="3645"/>
        </w:tabs>
        <w:suppressAutoHyphens/>
        <w:rPr>
          <w:rFonts w:ascii="Helvetica Now Text Light" w:hAnsi="Helvetica Now Text Light" w:cs="Arial"/>
          <w:lang w:eastAsia="ar-SA"/>
        </w:rPr>
      </w:pPr>
      <w:bookmarkStart w:id="68" w:name="_Toc400098200"/>
      <w:bookmarkStart w:id="69" w:name="_Toc100905022"/>
    </w:p>
    <w:p w14:paraId="26BC93D0" w14:textId="3223C27F" w:rsidR="006469D1" w:rsidRPr="00BE2A3B" w:rsidRDefault="006469D1" w:rsidP="006469D1">
      <w:pPr>
        <w:tabs>
          <w:tab w:val="left" w:pos="851"/>
          <w:tab w:val="left" w:pos="3645"/>
        </w:tabs>
        <w:suppressAutoHyphens/>
        <w:rPr>
          <w:rFonts w:ascii="Helvetica Now Text Light" w:hAnsi="Helvetica Now Text Light" w:cs="Arial"/>
          <w:b/>
          <w:bCs/>
          <w:lang w:eastAsia="ar-SA"/>
        </w:rPr>
      </w:pPr>
      <w:bookmarkStart w:id="70" w:name="_Toc320018943"/>
      <w:bookmarkStart w:id="71" w:name="_Toc400098210"/>
      <w:bookmarkStart w:id="72" w:name="_Toc473710793"/>
      <w:bookmarkStart w:id="73" w:name="_Toc482786303"/>
      <w:bookmarkStart w:id="74" w:name="_Toc72835948"/>
      <w:bookmarkEnd w:id="68"/>
      <w:bookmarkEnd w:id="69"/>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4</w:t>
      </w:r>
      <w:r w:rsidR="009B244F">
        <w:rPr>
          <w:rFonts w:ascii="Helvetica Now Text Light" w:hAnsi="Helvetica Now Text Light" w:cs="Arial"/>
          <w:b/>
          <w:bCs/>
          <w:lang w:eastAsia="ar-SA"/>
        </w:rPr>
        <w:t>2</w:t>
      </w:r>
      <w:r w:rsidRPr="00BE2A3B">
        <w:rPr>
          <w:rFonts w:ascii="Helvetica Now Text Light" w:hAnsi="Helvetica Now Text Light" w:cs="Arial"/>
          <w:b/>
          <w:bCs/>
          <w:lang w:eastAsia="ar-SA"/>
        </w:rPr>
        <w:t xml:space="preserve"> PRECISAZIONE OCCUPAZIONE NON MILITARE</w:t>
      </w:r>
      <w:bookmarkEnd w:id="70"/>
      <w:bookmarkEnd w:id="71"/>
      <w:bookmarkEnd w:id="72"/>
      <w:bookmarkEnd w:id="73"/>
      <w:bookmarkEnd w:id="74"/>
    </w:p>
    <w:p w14:paraId="2B7F5912" w14:textId="0EEAD878" w:rsidR="006469D1" w:rsidRDefault="006469D1" w:rsidP="006469D1">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I danni ai beni assicurati causati da incendio, esplosione e scoppio non a mezzo di ordigni esplosivi, avvenuti in corso di occupazione non militare di beni immobili assicurati, sono indennizzabili qualora l’occupazione si protragga per oltre 5 giorni consecutivi e per un periodo massimo di 2 mesi dall’inizio dell’occupazione.</w:t>
      </w:r>
    </w:p>
    <w:p w14:paraId="4A094132" w14:textId="6C7899F1" w:rsidR="009B244F" w:rsidRDefault="009B244F" w:rsidP="009B244F">
      <w:pPr>
        <w:tabs>
          <w:tab w:val="left" w:pos="3645"/>
        </w:tabs>
        <w:suppressAutoHyphens/>
        <w:jc w:val="both"/>
        <w:rPr>
          <w:rFonts w:ascii="Helvetica Now Text Light" w:hAnsi="Helvetica Now Text Light" w:cs="Arial"/>
        </w:rPr>
        <w:sectPr w:rsidR="009B244F" w:rsidSect="0079661A">
          <w:headerReference w:type="even" r:id="rId18"/>
          <w:headerReference w:type="default" r:id="rId19"/>
          <w:headerReference w:type="first" r:id="rId20"/>
          <w:pgSz w:w="11900" w:h="16840"/>
          <w:pgMar w:top="1417" w:right="1134" w:bottom="1134" w:left="1134" w:header="709" w:footer="113" w:gutter="0"/>
          <w:cols w:space="708"/>
          <w:docGrid w:linePitch="360"/>
        </w:sectPr>
      </w:pPr>
    </w:p>
    <w:p w14:paraId="4DF1A674" w14:textId="627F2AE4" w:rsidR="006469D1" w:rsidRDefault="006D2E3A" w:rsidP="009B244F">
      <w:pPr>
        <w:tabs>
          <w:tab w:val="left" w:pos="3645"/>
        </w:tabs>
        <w:suppressAutoHyphens/>
        <w:jc w:val="both"/>
        <w:rPr>
          <w:rFonts w:ascii="Helvetica Now Text Light" w:hAnsi="Helvetica Now Text Light" w:cs="Arial"/>
        </w:rPr>
      </w:pPr>
      <w:r w:rsidRPr="00D6744D">
        <w:rPr>
          <w:rFonts w:ascii="Helvetica Now Text Light" w:hAnsi="Helvetica Now Text Light" w:cs="Arial"/>
          <w:noProof/>
          <w:color w:val="FF0000"/>
          <w:sz w:val="22"/>
          <w:szCs w:val="22"/>
        </w:rPr>
        <w:lastRenderedPageBreak/>
        <mc:AlternateContent>
          <mc:Choice Requires="wps">
            <w:drawing>
              <wp:anchor distT="0" distB="0" distL="114300" distR="114300" simplePos="0" relativeHeight="251687936" behindDoc="1" locked="0" layoutInCell="1" allowOverlap="1" wp14:anchorId="02685554" wp14:editId="0AE48CFD">
                <wp:simplePos x="0" y="0"/>
                <wp:positionH relativeFrom="page">
                  <wp:posOffset>232012</wp:posOffset>
                </wp:positionH>
                <wp:positionV relativeFrom="paragraph">
                  <wp:posOffset>-2019</wp:posOffset>
                </wp:positionV>
                <wp:extent cx="2717800" cy="11226800"/>
                <wp:effectExtent l="0" t="0" r="6350" b="0"/>
                <wp:wrapNone/>
                <wp:docPr id="21" name="Rettangolo 2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4CEDC7" id="Rettangolo 21" o:spid="_x0000_s1026" style="position:absolute;margin-left:18.25pt;margin-top:-.15pt;width:214pt;height:884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" fillcolor="#262836" stroked="f" strokeweight="1pt">
                <w10:wrap anchorx="page"/>
              </v:rect>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88960" behindDoc="1" locked="0" layoutInCell="1" allowOverlap="1" wp14:anchorId="073522DC" wp14:editId="05090E94">
                <wp:simplePos x="0" y="0"/>
                <wp:positionH relativeFrom="page">
                  <wp:posOffset>2954096</wp:posOffset>
                </wp:positionH>
                <wp:positionV relativeFrom="paragraph">
                  <wp:posOffset>-5279</wp:posOffset>
                </wp:positionV>
                <wp:extent cx="4838700" cy="11226800"/>
                <wp:effectExtent l="0" t="0" r="0" b="0"/>
                <wp:wrapNone/>
                <wp:docPr id="22" name="Rettangolo 2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29984E" id="Rettangolo 22" o:spid="_x0000_s1026" style="position:absolute;margin-left:232.6pt;margin-top:-.4pt;width:381pt;height:884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" fillcolor="#e5eff0" stroked="f" strokeweight="1pt">
                <w10:wrap anchorx="page"/>
              </v:rect>
            </w:pict>
          </mc:Fallback>
        </mc:AlternateContent>
      </w:r>
    </w:p>
    <w:p w14:paraId="0917EF85" w14:textId="11890E22" w:rsidR="006D2E3A" w:rsidRDefault="006D2E3A" w:rsidP="009B244F">
      <w:pPr>
        <w:tabs>
          <w:tab w:val="left" w:pos="3645"/>
        </w:tabs>
        <w:suppressAutoHyphens/>
        <w:jc w:val="both"/>
        <w:rPr>
          <w:rFonts w:ascii="Helvetica Now Text Light" w:hAnsi="Helvetica Now Text Light" w:cs="Arial"/>
        </w:rPr>
      </w:pPr>
    </w:p>
    <w:p w14:paraId="6BED5B27" w14:textId="77777777" w:rsidR="006D2E3A" w:rsidRDefault="006D2E3A" w:rsidP="009B244F">
      <w:pPr>
        <w:tabs>
          <w:tab w:val="left" w:pos="3645"/>
        </w:tabs>
        <w:suppressAutoHyphens/>
        <w:jc w:val="both"/>
        <w:rPr>
          <w:rFonts w:ascii="Helvetica Now Text Light" w:hAnsi="Helvetica Now Text Light" w:cs="Arial"/>
        </w:rPr>
      </w:pPr>
    </w:p>
    <w:p w14:paraId="17EBA32A" w14:textId="77777777" w:rsidR="006D2E3A" w:rsidRDefault="006D2E3A" w:rsidP="009B244F">
      <w:pPr>
        <w:tabs>
          <w:tab w:val="left" w:pos="3645"/>
        </w:tabs>
        <w:suppressAutoHyphens/>
        <w:jc w:val="both"/>
        <w:rPr>
          <w:rFonts w:ascii="Helvetica Now Text Light" w:hAnsi="Helvetica Now Text Light" w:cs="Arial"/>
        </w:rPr>
      </w:pPr>
    </w:p>
    <w:p w14:paraId="1EF7E0A7" w14:textId="77777777" w:rsidR="006D2E3A" w:rsidRDefault="006D2E3A" w:rsidP="009B244F">
      <w:pPr>
        <w:tabs>
          <w:tab w:val="left" w:pos="3645"/>
        </w:tabs>
        <w:suppressAutoHyphens/>
        <w:jc w:val="both"/>
        <w:rPr>
          <w:rFonts w:ascii="Helvetica Now Text Light" w:hAnsi="Helvetica Now Text Light" w:cs="Arial"/>
        </w:rPr>
      </w:pPr>
    </w:p>
    <w:p w14:paraId="049815A4" w14:textId="77777777" w:rsidR="006D2E3A" w:rsidRDefault="006D2E3A" w:rsidP="009B244F">
      <w:pPr>
        <w:tabs>
          <w:tab w:val="left" w:pos="3645"/>
        </w:tabs>
        <w:suppressAutoHyphens/>
        <w:jc w:val="both"/>
        <w:rPr>
          <w:rFonts w:ascii="Helvetica Now Text Light" w:hAnsi="Helvetica Now Text Light" w:cs="Arial"/>
        </w:rPr>
      </w:pPr>
    </w:p>
    <w:p w14:paraId="0D0D5E45" w14:textId="77777777" w:rsidR="006D2E3A" w:rsidRDefault="006D2E3A" w:rsidP="009B244F">
      <w:pPr>
        <w:tabs>
          <w:tab w:val="left" w:pos="3645"/>
        </w:tabs>
        <w:suppressAutoHyphens/>
        <w:jc w:val="both"/>
        <w:rPr>
          <w:rFonts w:ascii="Helvetica Now Text Light" w:hAnsi="Helvetica Now Text Light" w:cs="Arial"/>
        </w:rPr>
      </w:pPr>
    </w:p>
    <w:p w14:paraId="2108D1D4" w14:textId="77777777" w:rsidR="006D2E3A" w:rsidRDefault="006D2E3A" w:rsidP="009B244F">
      <w:pPr>
        <w:tabs>
          <w:tab w:val="left" w:pos="3645"/>
        </w:tabs>
        <w:suppressAutoHyphens/>
        <w:jc w:val="both"/>
        <w:rPr>
          <w:rFonts w:ascii="Helvetica Now Text Light" w:hAnsi="Helvetica Now Text Light" w:cs="Arial"/>
        </w:rPr>
      </w:pPr>
    </w:p>
    <w:p w14:paraId="79EDCF4A" w14:textId="77777777" w:rsidR="006D2E3A" w:rsidRDefault="006D2E3A" w:rsidP="009B244F">
      <w:pPr>
        <w:tabs>
          <w:tab w:val="left" w:pos="3645"/>
        </w:tabs>
        <w:suppressAutoHyphens/>
        <w:jc w:val="both"/>
        <w:rPr>
          <w:rFonts w:ascii="Helvetica Now Text Light" w:hAnsi="Helvetica Now Text Light" w:cs="Arial"/>
        </w:rPr>
      </w:pPr>
    </w:p>
    <w:p w14:paraId="43D66A66" w14:textId="77777777" w:rsidR="006D2E3A" w:rsidRDefault="006D2E3A" w:rsidP="009B244F">
      <w:pPr>
        <w:tabs>
          <w:tab w:val="left" w:pos="3645"/>
        </w:tabs>
        <w:suppressAutoHyphens/>
        <w:jc w:val="both"/>
        <w:rPr>
          <w:rFonts w:ascii="Helvetica Now Text Light" w:hAnsi="Helvetica Now Text Light" w:cs="Arial"/>
        </w:rPr>
      </w:pPr>
    </w:p>
    <w:p w14:paraId="4681DD33" w14:textId="77777777" w:rsidR="006D2E3A" w:rsidRDefault="006D2E3A" w:rsidP="009B244F">
      <w:pPr>
        <w:tabs>
          <w:tab w:val="left" w:pos="3645"/>
        </w:tabs>
        <w:suppressAutoHyphens/>
        <w:jc w:val="both"/>
        <w:rPr>
          <w:rFonts w:ascii="Helvetica Now Text Light" w:hAnsi="Helvetica Now Text Light" w:cs="Arial"/>
        </w:rPr>
      </w:pPr>
    </w:p>
    <w:p w14:paraId="1CD30224" w14:textId="77777777" w:rsidR="006D2E3A" w:rsidRDefault="006D2E3A" w:rsidP="009B244F">
      <w:pPr>
        <w:tabs>
          <w:tab w:val="left" w:pos="3645"/>
        </w:tabs>
        <w:suppressAutoHyphens/>
        <w:jc w:val="both"/>
        <w:rPr>
          <w:rFonts w:ascii="Helvetica Now Text Light" w:hAnsi="Helvetica Now Text Light" w:cs="Arial"/>
        </w:rPr>
      </w:pPr>
    </w:p>
    <w:p w14:paraId="092EDA78" w14:textId="77777777" w:rsidR="006D2E3A" w:rsidRDefault="006D2E3A" w:rsidP="009B244F">
      <w:pPr>
        <w:tabs>
          <w:tab w:val="left" w:pos="3645"/>
        </w:tabs>
        <w:suppressAutoHyphens/>
        <w:jc w:val="both"/>
        <w:rPr>
          <w:rFonts w:ascii="Helvetica Now Text Light" w:hAnsi="Helvetica Now Text Light" w:cs="Arial"/>
        </w:rPr>
      </w:pPr>
    </w:p>
    <w:p w14:paraId="74189629" w14:textId="77777777" w:rsidR="006D2E3A" w:rsidRDefault="006D2E3A" w:rsidP="009B244F">
      <w:pPr>
        <w:tabs>
          <w:tab w:val="left" w:pos="3645"/>
        </w:tabs>
        <w:suppressAutoHyphens/>
        <w:jc w:val="both"/>
        <w:rPr>
          <w:rFonts w:ascii="Helvetica Now Text Light" w:hAnsi="Helvetica Now Text Light" w:cs="Arial"/>
        </w:rPr>
      </w:pPr>
    </w:p>
    <w:p w14:paraId="7D0DF02D" w14:textId="77777777" w:rsidR="006D2E3A" w:rsidRDefault="006D2E3A" w:rsidP="009B244F">
      <w:pPr>
        <w:tabs>
          <w:tab w:val="left" w:pos="3645"/>
        </w:tabs>
        <w:suppressAutoHyphens/>
        <w:jc w:val="both"/>
        <w:rPr>
          <w:rFonts w:ascii="Helvetica Now Text Light" w:hAnsi="Helvetica Now Text Light" w:cs="Arial"/>
        </w:rPr>
      </w:pPr>
    </w:p>
    <w:p w14:paraId="67D77DA9" w14:textId="77777777" w:rsidR="006D2E3A" w:rsidRDefault="006D2E3A" w:rsidP="009B244F">
      <w:pPr>
        <w:tabs>
          <w:tab w:val="left" w:pos="3645"/>
        </w:tabs>
        <w:suppressAutoHyphens/>
        <w:jc w:val="both"/>
        <w:rPr>
          <w:rFonts w:ascii="Helvetica Now Text Light" w:hAnsi="Helvetica Now Text Light" w:cs="Arial"/>
        </w:rPr>
      </w:pPr>
    </w:p>
    <w:p w14:paraId="072A55CE" w14:textId="77777777" w:rsidR="006D2E3A" w:rsidRDefault="006D2E3A" w:rsidP="009B244F">
      <w:pPr>
        <w:tabs>
          <w:tab w:val="left" w:pos="3645"/>
        </w:tabs>
        <w:suppressAutoHyphens/>
        <w:jc w:val="both"/>
        <w:rPr>
          <w:rFonts w:ascii="Helvetica Now Text Light" w:hAnsi="Helvetica Now Text Light" w:cs="Arial"/>
        </w:rPr>
      </w:pPr>
    </w:p>
    <w:p w14:paraId="3F7C5FE1" w14:textId="69BFBA36" w:rsidR="006D2E3A" w:rsidRDefault="006D2E3A" w:rsidP="009B244F">
      <w:pPr>
        <w:tabs>
          <w:tab w:val="left" w:pos="3645"/>
        </w:tabs>
        <w:suppressAutoHyphens/>
        <w:jc w:val="both"/>
        <w:rPr>
          <w:rFonts w:ascii="Helvetica Now Text Light" w:hAnsi="Helvetica Now Text Light" w:cs="Arial"/>
        </w:rPr>
      </w:pPr>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86912" behindDoc="0" locked="0" layoutInCell="1" allowOverlap="1" wp14:anchorId="0EA75790" wp14:editId="7B57A65F">
                <wp:simplePos x="0" y="0"/>
                <wp:positionH relativeFrom="margin">
                  <wp:align>right</wp:align>
                </wp:positionH>
                <wp:positionV relativeFrom="paragraph">
                  <wp:posOffset>8795</wp:posOffset>
                </wp:positionV>
                <wp:extent cx="3657600" cy="1473200"/>
                <wp:effectExtent l="0" t="0" r="0" b="0"/>
                <wp:wrapSquare wrapText="bothSides"/>
                <wp:docPr id="2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73200"/>
                        </a:xfrm>
                        <a:prstGeom prst="rect">
                          <a:avLst/>
                        </a:prstGeom>
                        <a:noFill/>
                        <a:ln w="9525">
                          <a:noFill/>
                          <a:miter lim="800000"/>
                          <a:headEnd/>
                          <a:tailEnd/>
                        </a:ln>
                      </wps:spPr>
                      <wps:txbx>
                        <w:txbxContent>
                          <w:p w14:paraId="7DE10858" w14:textId="3C0E85C7" w:rsidR="00D6744D" w:rsidRPr="00B21B65" w:rsidRDefault="00D6744D" w:rsidP="00D6744D">
                            <w:pPr>
                              <w:rPr>
                                <w:rFonts w:ascii="Helvetica Now Text Light" w:hAnsi="Helvetica Now Text Light" w:cs="Arial"/>
                                <w:b/>
                                <w:bCs/>
                                <w:color w:val="E11B22"/>
                                <w:sz w:val="56"/>
                                <w:szCs w:val="56"/>
                              </w:rPr>
                            </w:pPr>
                            <w:r w:rsidRPr="00B21B65">
                              <w:rPr>
                                <w:rFonts w:ascii="Helvetica Now Text Light" w:hAnsi="Helvetica Now Text Light" w:cs="Arial"/>
                                <w:b/>
                                <w:bCs/>
                                <w:color w:val="E11B22"/>
                                <w:sz w:val="56"/>
                                <w:szCs w:val="56"/>
                              </w:rPr>
                              <w:t>Sezione V</w:t>
                            </w:r>
                          </w:p>
                          <w:p w14:paraId="3D0A134D" w14:textId="12A902C5" w:rsidR="00D6744D" w:rsidRPr="00B21B65" w:rsidRDefault="00D6744D" w:rsidP="00D6744D">
                            <w:pPr>
                              <w:rPr>
                                <w:rFonts w:ascii="Helvetica Now Text Light" w:hAnsi="Helvetica Now Text Light"/>
                                <w:color w:val="E11B22"/>
                                <w:sz w:val="56"/>
                                <w:szCs w:val="56"/>
                              </w:rPr>
                            </w:pPr>
                            <w:r w:rsidRPr="00B21B65">
                              <w:rPr>
                                <w:rFonts w:ascii="Helvetica Now Text Light" w:hAnsi="Helvetica Now Text Light" w:cs="Arial"/>
                                <w:color w:val="E11B22"/>
                                <w:sz w:val="56"/>
                                <w:szCs w:val="56"/>
                              </w:rPr>
                              <w:t>Esclusioni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75790" id="_x0000_s1030" type="#_x0000_t202" style="position:absolute;left:0;text-align:left;margin-left:236.8pt;margin-top:.7pt;width:4in;height:116pt;z-index:2516869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" filled="f" stroked="f">
                <v:textbox>
                  <w:txbxContent>
                    <w:p w14:paraId="7DE10858" w14:textId="3C0E85C7" w:rsidR="00D6744D" w:rsidRPr="00B21B65" w:rsidRDefault="00D6744D" w:rsidP="00D6744D">
                      <w:pPr>
                        <w:rPr>
                          <w:rFonts w:ascii="Helvetica Now Text Light" w:hAnsi="Helvetica Now Text Light" w:cs="Arial"/>
                          <w:b/>
                          <w:bCs/>
                          <w:color w:val="E11B22"/>
                          <w:sz w:val="56"/>
                          <w:szCs w:val="56"/>
                        </w:rPr>
                      </w:pPr>
                      <w:r w:rsidRPr="00B21B65">
                        <w:rPr>
                          <w:rFonts w:ascii="Helvetica Now Text Light" w:hAnsi="Helvetica Now Text Light" w:cs="Arial"/>
                          <w:b/>
                          <w:bCs/>
                          <w:color w:val="E11B22"/>
                          <w:sz w:val="56"/>
                          <w:szCs w:val="56"/>
                        </w:rPr>
                        <w:t>Sezione V</w:t>
                      </w:r>
                    </w:p>
                    <w:p w14:paraId="3D0A134D" w14:textId="12A902C5" w:rsidR="00D6744D" w:rsidRPr="00B21B65" w:rsidRDefault="00D6744D" w:rsidP="00D6744D">
                      <w:pPr>
                        <w:rPr>
                          <w:rFonts w:ascii="Helvetica Now Text Light" w:hAnsi="Helvetica Now Text Light"/>
                          <w:color w:val="E11B22"/>
                          <w:sz w:val="56"/>
                          <w:szCs w:val="56"/>
                        </w:rPr>
                      </w:pPr>
                      <w:r w:rsidRPr="00B21B65">
                        <w:rPr>
                          <w:rFonts w:ascii="Helvetica Now Text Light" w:hAnsi="Helvetica Now Text Light" w:cs="Arial"/>
                          <w:color w:val="E11B22"/>
                          <w:sz w:val="56"/>
                          <w:szCs w:val="56"/>
                        </w:rPr>
                        <w:t>Esclusioni</w:t>
                      </w:r>
                    </w:p>
                  </w:txbxContent>
                </v:textbox>
                <w10:wrap type="square" anchorx="margin"/>
              </v:shape>
            </w:pict>
          </mc:Fallback>
        </mc:AlternateContent>
      </w:r>
    </w:p>
    <w:p w14:paraId="6F6BCE4C" w14:textId="77777777" w:rsidR="006D2E3A" w:rsidRDefault="006D2E3A" w:rsidP="009B244F">
      <w:pPr>
        <w:tabs>
          <w:tab w:val="left" w:pos="3645"/>
        </w:tabs>
        <w:suppressAutoHyphens/>
        <w:jc w:val="both"/>
        <w:rPr>
          <w:rFonts w:ascii="Helvetica Now Text Light" w:hAnsi="Helvetica Now Text Light" w:cs="Arial"/>
        </w:rPr>
      </w:pPr>
    </w:p>
    <w:p w14:paraId="5685F188" w14:textId="05E4AD31" w:rsidR="006D2E3A" w:rsidRDefault="006D2E3A" w:rsidP="009B244F">
      <w:pPr>
        <w:tabs>
          <w:tab w:val="left" w:pos="3645"/>
        </w:tabs>
        <w:suppressAutoHyphens/>
        <w:jc w:val="both"/>
        <w:rPr>
          <w:rFonts w:ascii="Helvetica Now Text Light" w:hAnsi="Helvetica Now Text Light" w:cs="Arial"/>
        </w:rPr>
      </w:pPr>
    </w:p>
    <w:p w14:paraId="090727C6" w14:textId="3895E6B0" w:rsidR="006D2E3A" w:rsidRDefault="006D2E3A" w:rsidP="009B244F">
      <w:pPr>
        <w:tabs>
          <w:tab w:val="left" w:pos="3645"/>
        </w:tabs>
        <w:suppressAutoHyphens/>
        <w:jc w:val="both"/>
        <w:rPr>
          <w:rFonts w:ascii="Helvetica Now Text Light" w:hAnsi="Helvetica Now Text Light" w:cs="Arial"/>
        </w:rPr>
      </w:pPr>
    </w:p>
    <w:p w14:paraId="3B8D833F" w14:textId="77777777" w:rsidR="006D2E3A" w:rsidRDefault="006D2E3A" w:rsidP="009B244F">
      <w:pPr>
        <w:tabs>
          <w:tab w:val="left" w:pos="3645"/>
        </w:tabs>
        <w:suppressAutoHyphens/>
        <w:jc w:val="both"/>
        <w:rPr>
          <w:rFonts w:ascii="Helvetica Now Text Light" w:hAnsi="Helvetica Now Text Light" w:cs="Arial"/>
        </w:rPr>
      </w:pPr>
    </w:p>
    <w:p w14:paraId="391EF91B" w14:textId="30D0B716" w:rsidR="006D2E3A" w:rsidRDefault="006D2E3A" w:rsidP="009B244F">
      <w:pPr>
        <w:tabs>
          <w:tab w:val="left" w:pos="3645"/>
        </w:tabs>
        <w:suppressAutoHyphens/>
        <w:jc w:val="both"/>
        <w:rPr>
          <w:rFonts w:ascii="Helvetica Now Text Light" w:hAnsi="Helvetica Now Text Light" w:cs="Arial"/>
        </w:rPr>
      </w:pPr>
    </w:p>
    <w:p w14:paraId="707EA333" w14:textId="77777777" w:rsidR="006D2E3A" w:rsidRDefault="006D2E3A" w:rsidP="009B244F">
      <w:pPr>
        <w:tabs>
          <w:tab w:val="left" w:pos="3645"/>
        </w:tabs>
        <w:suppressAutoHyphens/>
        <w:jc w:val="both"/>
        <w:rPr>
          <w:rFonts w:ascii="Helvetica Now Text Light" w:hAnsi="Helvetica Now Text Light" w:cs="Arial"/>
        </w:rPr>
      </w:pPr>
    </w:p>
    <w:p w14:paraId="6CFF9222" w14:textId="77777777" w:rsidR="006D2E3A" w:rsidRDefault="006D2E3A" w:rsidP="009B244F">
      <w:pPr>
        <w:tabs>
          <w:tab w:val="left" w:pos="3645"/>
        </w:tabs>
        <w:suppressAutoHyphens/>
        <w:jc w:val="both"/>
        <w:rPr>
          <w:rFonts w:ascii="Helvetica Now Text Light" w:hAnsi="Helvetica Now Text Light" w:cs="Arial"/>
        </w:rPr>
      </w:pPr>
    </w:p>
    <w:p w14:paraId="4D7CC42A" w14:textId="372E194D" w:rsidR="006D2E3A" w:rsidRDefault="006D2E3A" w:rsidP="009B244F">
      <w:pPr>
        <w:tabs>
          <w:tab w:val="left" w:pos="3645"/>
        </w:tabs>
        <w:suppressAutoHyphens/>
        <w:jc w:val="both"/>
        <w:rPr>
          <w:rFonts w:ascii="Helvetica Now Text Light" w:hAnsi="Helvetica Now Text Light" w:cs="Arial"/>
        </w:rPr>
      </w:pPr>
    </w:p>
    <w:p w14:paraId="774F8FB5" w14:textId="77777777" w:rsidR="006D2E3A" w:rsidRDefault="006D2E3A" w:rsidP="009B244F">
      <w:pPr>
        <w:tabs>
          <w:tab w:val="left" w:pos="3645"/>
        </w:tabs>
        <w:suppressAutoHyphens/>
        <w:jc w:val="both"/>
        <w:rPr>
          <w:rFonts w:ascii="Helvetica Now Text Light" w:hAnsi="Helvetica Now Text Light" w:cs="Arial"/>
        </w:rPr>
      </w:pPr>
    </w:p>
    <w:p w14:paraId="09E7617B" w14:textId="2E0C6455" w:rsidR="006D2E3A" w:rsidRDefault="006D2E3A" w:rsidP="009B244F">
      <w:pPr>
        <w:tabs>
          <w:tab w:val="left" w:pos="3645"/>
        </w:tabs>
        <w:suppressAutoHyphens/>
        <w:jc w:val="both"/>
        <w:rPr>
          <w:rFonts w:ascii="Helvetica Now Text Light" w:hAnsi="Helvetica Now Text Light" w:cs="Arial"/>
        </w:rPr>
      </w:pPr>
    </w:p>
    <w:p w14:paraId="0AFEAD5B" w14:textId="77777777" w:rsidR="006D2E3A" w:rsidRDefault="006D2E3A" w:rsidP="009B244F">
      <w:pPr>
        <w:tabs>
          <w:tab w:val="left" w:pos="3645"/>
        </w:tabs>
        <w:suppressAutoHyphens/>
        <w:jc w:val="both"/>
        <w:rPr>
          <w:rFonts w:ascii="Helvetica Now Text Light" w:hAnsi="Helvetica Now Text Light" w:cs="Arial"/>
        </w:rPr>
      </w:pPr>
    </w:p>
    <w:p w14:paraId="19953061" w14:textId="5C341746" w:rsidR="006D2E3A" w:rsidRDefault="006D2E3A" w:rsidP="009B244F">
      <w:pPr>
        <w:tabs>
          <w:tab w:val="left" w:pos="3645"/>
        </w:tabs>
        <w:suppressAutoHyphens/>
        <w:jc w:val="both"/>
        <w:rPr>
          <w:rFonts w:ascii="Helvetica Now Text Light" w:hAnsi="Helvetica Now Text Light" w:cs="Arial"/>
        </w:rPr>
      </w:pPr>
    </w:p>
    <w:p w14:paraId="0D6D2D48" w14:textId="2EAF905F" w:rsidR="006D2E3A" w:rsidRDefault="006D2E3A" w:rsidP="009B244F">
      <w:pPr>
        <w:tabs>
          <w:tab w:val="left" w:pos="3645"/>
        </w:tabs>
        <w:suppressAutoHyphens/>
        <w:jc w:val="both"/>
        <w:rPr>
          <w:rFonts w:ascii="Helvetica Now Text Light" w:hAnsi="Helvetica Now Text Light" w:cs="Arial"/>
        </w:rPr>
      </w:pPr>
    </w:p>
    <w:p w14:paraId="25864989" w14:textId="77777777" w:rsidR="006D2E3A" w:rsidRDefault="006D2E3A" w:rsidP="009B244F">
      <w:pPr>
        <w:tabs>
          <w:tab w:val="left" w:pos="3645"/>
        </w:tabs>
        <w:suppressAutoHyphens/>
        <w:jc w:val="both"/>
        <w:rPr>
          <w:rFonts w:ascii="Helvetica Now Text Light" w:hAnsi="Helvetica Now Text Light" w:cs="Arial"/>
        </w:rPr>
      </w:pPr>
    </w:p>
    <w:p w14:paraId="7AB9EEF4" w14:textId="2ACE34A9" w:rsidR="006D2E3A" w:rsidRDefault="006D2E3A" w:rsidP="009B244F">
      <w:pPr>
        <w:tabs>
          <w:tab w:val="left" w:pos="3645"/>
        </w:tabs>
        <w:suppressAutoHyphens/>
        <w:jc w:val="both"/>
        <w:rPr>
          <w:rFonts w:ascii="Helvetica Now Text Light" w:hAnsi="Helvetica Now Text Light" w:cs="Arial"/>
        </w:rPr>
      </w:pPr>
    </w:p>
    <w:p w14:paraId="0AFB35BD" w14:textId="0C35BFBF" w:rsidR="006D2E3A" w:rsidRDefault="006D2E3A" w:rsidP="009B244F">
      <w:pPr>
        <w:tabs>
          <w:tab w:val="left" w:pos="3645"/>
        </w:tabs>
        <w:suppressAutoHyphens/>
        <w:jc w:val="both"/>
        <w:rPr>
          <w:rFonts w:ascii="Helvetica Now Text Light" w:hAnsi="Helvetica Now Text Light" w:cs="Arial"/>
        </w:rPr>
      </w:pPr>
    </w:p>
    <w:p w14:paraId="30437B00" w14:textId="3BFFC214" w:rsidR="006D2E3A" w:rsidRDefault="006D2E3A" w:rsidP="009B244F">
      <w:pPr>
        <w:tabs>
          <w:tab w:val="left" w:pos="3645"/>
        </w:tabs>
        <w:suppressAutoHyphens/>
        <w:jc w:val="both"/>
        <w:rPr>
          <w:rFonts w:ascii="Helvetica Now Text Light" w:hAnsi="Helvetica Now Text Light" w:cs="Arial"/>
        </w:rPr>
      </w:pPr>
    </w:p>
    <w:p w14:paraId="50ECE7E4" w14:textId="2508C89A" w:rsidR="006D2E3A" w:rsidRDefault="006D2E3A" w:rsidP="009B244F">
      <w:pPr>
        <w:tabs>
          <w:tab w:val="left" w:pos="3645"/>
        </w:tabs>
        <w:suppressAutoHyphens/>
        <w:jc w:val="both"/>
        <w:rPr>
          <w:rFonts w:ascii="Helvetica Now Text Light" w:hAnsi="Helvetica Now Text Light" w:cs="Arial"/>
        </w:rPr>
      </w:pPr>
    </w:p>
    <w:p w14:paraId="416D4D20" w14:textId="03C82557" w:rsidR="006D2E3A" w:rsidRDefault="006D2E3A" w:rsidP="009B244F">
      <w:pPr>
        <w:tabs>
          <w:tab w:val="left" w:pos="3645"/>
        </w:tabs>
        <w:suppressAutoHyphens/>
        <w:jc w:val="both"/>
        <w:rPr>
          <w:rFonts w:ascii="Helvetica Now Text Light" w:hAnsi="Helvetica Now Text Light" w:cs="Arial"/>
        </w:rPr>
      </w:pPr>
    </w:p>
    <w:p w14:paraId="1495D70D" w14:textId="77777777" w:rsidR="006D2E3A" w:rsidRDefault="006D2E3A" w:rsidP="009B244F">
      <w:pPr>
        <w:tabs>
          <w:tab w:val="left" w:pos="3645"/>
        </w:tabs>
        <w:suppressAutoHyphens/>
        <w:jc w:val="both"/>
        <w:rPr>
          <w:rFonts w:ascii="Helvetica Now Text Light" w:hAnsi="Helvetica Now Text Light" w:cs="Arial"/>
        </w:rPr>
      </w:pPr>
    </w:p>
    <w:p w14:paraId="4D773E31" w14:textId="0C39AB2B" w:rsidR="006D2E3A" w:rsidRDefault="006D2E3A" w:rsidP="009B244F">
      <w:pPr>
        <w:tabs>
          <w:tab w:val="left" w:pos="3645"/>
        </w:tabs>
        <w:suppressAutoHyphens/>
        <w:jc w:val="both"/>
        <w:rPr>
          <w:rFonts w:ascii="Helvetica Now Text Light" w:hAnsi="Helvetica Now Text Light" w:cs="Arial"/>
        </w:rPr>
      </w:pPr>
    </w:p>
    <w:p w14:paraId="0ED6385D" w14:textId="77777777" w:rsidR="006D2E3A" w:rsidRDefault="006D2E3A" w:rsidP="009B244F">
      <w:pPr>
        <w:tabs>
          <w:tab w:val="left" w:pos="3645"/>
        </w:tabs>
        <w:suppressAutoHyphens/>
        <w:jc w:val="both"/>
        <w:rPr>
          <w:rFonts w:ascii="Helvetica Now Text Light" w:hAnsi="Helvetica Now Text Light" w:cs="Arial"/>
        </w:rPr>
      </w:pPr>
    </w:p>
    <w:p w14:paraId="0003EE0C" w14:textId="38214F92" w:rsidR="006D2E3A" w:rsidRDefault="006D2E3A" w:rsidP="009B244F">
      <w:pPr>
        <w:tabs>
          <w:tab w:val="left" w:pos="3645"/>
        </w:tabs>
        <w:suppressAutoHyphens/>
        <w:jc w:val="both"/>
        <w:rPr>
          <w:rFonts w:ascii="Helvetica Now Text Light" w:hAnsi="Helvetica Now Text Light" w:cs="Arial"/>
        </w:rPr>
      </w:pPr>
    </w:p>
    <w:p w14:paraId="11A9A955" w14:textId="77777777" w:rsidR="006D2E3A" w:rsidRDefault="006D2E3A" w:rsidP="009B244F">
      <w:pPr>
        <w:tabs>
          <w:tab w:val="left" w:pos="3645"/>
        </w:tabs>
        <w:suppressAutoHyphens/>
        <w:jc w:val="both"/>
        <w:rPr>
          <w:rFonts w:ascii="Helvetica Now Text Light" w:hAnsi="Helvetica Now Text Light" w:cs="Arial"/>
        </w:rPr>
      </w:pPr>
    </w:p>
    <w:p w14:paraId="736CA936" w14:textId="5EE1F913" w:rsidR="006D2E3A" w:rsidRDefault="006D2E3A" w:rsidP="009B244F">
      <w:pPr>
        <w:tabs>
          <w:tab w:val="left" w:pos="3645"/>
        </w:tabs>
        <w:suppressAutoHyphens/>
        <w:jc w:val="both"/>
        <w:rPr>
          <w:rFonts w:ascii="Helvetica Now Text Light" w:hAnsi="Helvetica Now Text Light" w:cs="Arial"/>
        </w:rPr>
      </w:pPr>
    </w:p>
    <w:p w14:paraId="02319321" w14:textId="77777777" w:rsidR="006D2E3A" w:rsidRDefault="006D2E3A" w:rsidP="009B244F">
      <w:pPr>
        <w:tabs>
          <w:tab w:val="left" w:pos="3645"/>
        </w:tabs>
        <w:suppressAutoHyphens/>
        <w:jc w:val="both"/>
        <w:rPr>
          <w:rFonts w:ascii="Helvetica Now Text Light" w:hAnsi="Helvetica Now Text Light" w:cs="Arial"/>
        </w:rPr>
      </w:pPr>
    </w:p>
    <w:p w14:paraId="0E5F2412" w14:textId="28423EFF" w:rsidR="006D2E3A" w:rsidRDefault="006D2E3A" w:rsidP="009B244F">
      <w:pPr>
        <w:tabs>
          <w:tab w:val="left" w:pos="3645"/>
        </w:tabs>
        <w:suppressAutoHyphens/>
        <w:jc w:val="both"/>
        <w:rPr>
          <w:rFonts w:ascii="Helvetica Now Text Light" w:hAnsi="Helvetica Now Text Light" w:cs="Arial"/>
        </w:rPr>
      </w:pPr>
    </w:p>
    <w:p w14:paraId="1E411866" w14:textId="4D8E20B4" w:rsidR="006D2E3A" w:rsidRDefault="006D2E3A" w:rsidP="009B244F">
      <w:pPr>
        <w:tabs>
          <w:tab w:val="left" w:pos="3645"/>
        </w:tabs>
        <w:suppressAutoHyphens/>
        <w:jc w:val="both"/>
        <w:rPr>
          <w:rFonts w:ascii="Helvetica Now Text Light" w:hAnsi="Helvetica Now Text Light" w:cs="Arial"/>
        </w:rPr>
      </w:pPr>
    </w:p>
    <w:p w14:paraId="56507701" w14:textId="076230A2" w:rsidR="006D2E3A" w:rsidRDefault="006D2E3A" w:rsidP="009B244F">
      <w:pPr>
        <w:tabs>
          <w:tab w:val="left" w:pos="3645"/>
        </w:tabs>
        <w:suppressAutoHyphens/>
        <w:jc w:val="both"/>
        <w:rPr>
          <w:rFonts w:ascii="Helvetica Now Text Light" w:hAnsi="Helvetica Now Text Light" w:cs="Arial"/>
        </w:rPr>
      </w:pPr>
    </w:p>
    <w:p w14:paraId="54D5B48B" w14:textId="7A055EED" w:rsidR="006D2E3A" w:rsidRDefault="006D2E3A" w:rsidP="009B244F">
      <w:pPr>
        <w:tabs>
          <w:tab w:val="left" w:pos="3645"/>
        </w:tabs>
        <w:suppressAutoHyphens/>
        <w:jc w:val="both"/>
        <w:rPr>
          <w:rFonts w:ascii="Helvetica Now Text Light" w:hAnsi="Helvetica Now Text Light" w:cs="Arial"/>
        </w:rPr>
      </w:pPr>
    </w:p>
    <w:p w14:paraId="6E13063C" w14:textId="6AA513AF" w:rsidR="00BE2A3B" w:rsidRPr="00BE2A3B" w:rsidRDefault="00BE2A3B" w:rsidP="006D2E3A">
      <w:pPr>
        <w:tabs>
          <w:tab w:val="left" w:pos="360"/>
          <w:tab w:val="left" w:pos="2160"/>
          <w:tab w:val="left" w:pos="2520"/>
        </w:tabs>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4</w:t>
      </w:r>
      <w:r w:rsidR="009348BE">
        <w:rPr>
          <w:rFonts w:ascii="Helvetica Now Text Light" w:hAnsi="Helvetica Now Text Light" w:cs="Arial"/>
          <w:b/>
          <w:bCs/>
          <w:lang w:eastAsia="ar-SA"/>
        </w:rPr>
        <w:t>3</w:t>
      </w:r>
      <w:r w:rsidRPr="00BE2A3B">
        <w:rPr>
          <w:rFonts w:ascii="Helvetica Now Text Light" w:hAnsi="Helvetica Now Text Light" w:cs="Arial"/>
          <w:b/>
          <w:bCs/>
          <w:lang w:eastAsia="ar-SA"/>
        </w:rPr>
        <w:t xml:space="preserve"> ESCLUSIONI </w:t>
      </w:r>
    </w:p>
    <w:p w14:paraId="6AE30BA1" w14:textId="1E97E79D" w:rsidR="00BE2A3B" w:rsidRDefault="00BE2A3B" w:rsidP="00BE2A3B">
      <w:pPr>
        <w:suppressAutoHyphens/>
        <w:rPr>
          <w:rFonts w:ascii="Helvetica Now Text Light" w:hAnsi="Helvetica Now Text Light" w:cs="Arial"/>
          <w:lang w:eastAsia="ar-SA"/>
        </w:rPr>
      </w:pPr>
      <w:r>
        <w:rPr>
          <w:rFonts w:ascii="Helvetica Now Text Light" w:hAnsi="Helvetica Now Text Light" w:cs="Arial"/>
          <w:lang w:eastAsia="ar-SA"/>
        </w:rPr>
        <w:t>Nella presente polizza valgono le seguenti esclusioni.</w:t>
      </w:r>
    </w:p>
    <w:p w14:paraId="23421C8C" w14:textId="4FAC1358" w:rsidR="00BE2A3B" w:rsidRDefault="00BE2A3B" w:rsidP="00BE2A3B">
      <w:pPr>
        <w:tabs>
          <w:tab w:val="left" w:pos="3645"/>
        </w:tabs>
        <w:suppressAutoHyphens/>
        <w:jc w:val="both"/>
        <w:rPr>
          <w:rFonts w:ascii="Helvetica Now Text Light" w:hAnsi="Helvetica Now Text Light" w:cs="Arial"/>
          <w:lang w:eastAsia="ar-SA"/>
        </w:rPr>
      </w:pPr>
    </w:p>
    <w:p w14:paraId="3A4DE07B" w14:textId="77777777" w:rsidR="00BE2A3B" w:rsidRDefault="00BE2A3B" w:rsidP="009D0D52">
      <w:pPr>
        <w:numPr>
          <w:ilvl w:val="0"/>
          <w:numId w:val="15"/>
        </w:numPr>
        <w:tabs>
          <w:tab w:val="left" w:pos="284"/>
        </w:tabs>
        <w:suppressAutoHyphens/>
        <w:ind w:hanging="11"/>
        <w:contextualSpacing/>
        <w:jc w:val="both"/>
        <w:rPr>
          <w:rFonts w:ascii="Helvetica Now Text Light" w:hAnsi="Helvetica Now Text Light" w:cs="Arial"/>
          <w:iCs/>
          <w:lang w:eastAsia="ar-SA"/>
        </w:rPr>
      </w:pPr>
      <w:r>
        <w:rPr>
          <w:rFonts w:ascii="Helvetica Now Text Light" w:hAnsi="Helvetica Now Text Light" w:cs="Arial"/>
          <w:lang w:eastAsia="ar-SA"/>
        </w:rPr>
        <w:t>Sono esclusi i danni</w:t>
      </w:r>
      <w:r>
        <w:rPr>
          <w:rFonts w:ascii="Helvetica Now Text Light" w:hAnsi="Helvetica Now Text Light" w:cs="Arial"/>
          <w:iCs/>
          <w:lang w:eastAsia="ar-SA"/>
        </w:rPr>
        <w:t xml:space="preserve"> </w:t>
      </w:r>
      <w:r>
        <w:rPr>
          <w:rFonts w:ascii="Helvetica Now Text Light" w:hAnsi="Helvetica Now Text Light" w:cs="Arial"/>
          <w:lang w:eastAsia="ar-SA"/>
        </w:rPr>
        <w:t>anche se determinati da eventi non altrimenti esclusi:</w:t>
      </w:r>
    </w:p>
    <w:p w14:paraId="58A99C4F" w14:textId="77777777" w:rsidR="00BE2A3B" w:rsidRDefault="00BE2A3B" w:rsidP="00BE2A3B">
      <w:pPr>
        <w:tabs>
          <w:tab w:val="left" w:pos="284"/>
        </w:tabs>
        <w:suppressAutoHyphens/>
        <w:ind w:left="11"/>
        <w:contextualSpacing/>
        <w:jc w:val="both"/>
        <w:rPr>
          <w:rFonts w:ascii="Helvetica Now Text Light" w:hAnsi="Helvetica Now Text Light" w:cs="Arial"/>
          <w:iCs/>
          <w:lang w:eastAsia="ar-SA"/>
        </w:rPr>
      </w:pPr>
    </w:p>
    <w:p w14:paraId="7DDE636E" w14:textId="170E6B64" w:rsidR="00BE2A3B" w:rsidRDefault="00BE2A3B" w:rsidP="00BE2A3B">
      <w:pPr>
        <w:tabs>
          <w:tab w:val="left" w:pos="3645"/>
        </w:tabs>
        <w:suppressAutoHyphens/>
        <w:rPr>
          <w:rFonts w:ascii="Helvetica Now Text Light" w:hAnsi="Helvetica Now Text Light" w:cs="Arial"/>
          <w:iCs/>
          <w:lang w:eastAsia="ar-SA"/>
        </w:rPr>
      </w:pPr>
      <w:r>
        <w:rPr>
          <w:rFonts w:ascii="Helvetica Now Text Light" w:hAnsi="Helvetica Now Text Light" w:cs="Arial"/>
          <w:lang w:eastAsia="ar-SA"/>
        </w:rPr>
        <w:t>A1) verificatisi in occasione di:</w:t>
      </w:r>
    </w:p>
    <w:p w14:paraId="57995FE8" w14:textId="41AFCFDE" w:rsidR="00BE2A3B" w:rsidRDefault="00BE2A3B" w:rsidP="009D0D52">
      <w:pPr>
        <w:numPr>
          <w:ilvl w:val="0"/>
          <w:numId w:val="16"/>
        </w:numPr>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atti di guerra dichiarata o no, occupazione o invasione militare, guerra civile, rivoluzione, insurrezione, sequestri, </w:t>
      </w:r>
      <w:r w:rsidR="00081369">
        <w:rPr>
          <w:rFonts w:ascii="Helvetica Now Text Light" w:hAnsi="Helvetica Now Text Light" w:cs="Arial"/>
          <w:lang w:eastAsia="ar-SA"/>
        </w:rPr>
        <w:t xml:space="preserve">confische, </w:t>
      </w:r>
      <w:r w:rsidR="00542F61">
        <w:rPr>
          <w:rFonts w:ascii="Helvetica Now Text Light" w:hAnsi="Helvetica Now Text Light" w:cs="Arial"/>
          <w:lang w:eastAsia="ar-SA"/>
        </w:rPr>
        <w:t xml:space="preserve">nazionalizzazioni, </w:t>
      </w:r>
      <w:r>
        <w:rPr>
          <w:rFonts w:ascii="Helvetica Now Text Light" w:hAnsi="Helvetica Now Text Light" w:cs="Arial"/>
          <w:lang w:eastAsia="ar-SA"/>
        </w:rPr>
        <w:t>ordinanze di governo o delle Autorità, anche locali, sia di diritto che di fatto. Si precisa che non sono considerati "atti di guerra o insurrezione" le azioni di organizzazioni terroristico/politiche anche se inquisite per insurrezione armata contro i poteri costituiti o simili imputazioni;</w:t>
      </w:r>
    </w:p>
    <w:p w14:paraId="32012551" w14:textId="073579AE" w:rsidR="00BE2A3B" w:rsidRDefault="00BE2A3B" w:rsidP="009D0D52">
      <w:pPr>
        <w:numPr>
          <w:ilvl w:val="0"/>
          <w:numId w:val="16"/>
        </w:numPr>
        <w:suppressAutoHyphens/>
        <w:jc w:val="both"/>
        <w:rPr>
          <w:rFonts w:ascii="Helvetica Now Text Light" w:hAnsi="Helvetica Now Text Light" w:cs="Arial"/>
          <w:lang w:eastAsia="ar-SA"/>
        </w:rPr>
      </w:pPr>
      <w:r>
        <w:rPr>
          <w:rFonts w:ascii="Helvetica Now Text Light" w:hAnsi="Helvetica Now Text Light" w:cs="Arial"/>
          <w:lang w:eastAsia="ar-SA"/>
        </w:rPr>
        <w:t>esplosioni o emanazioni di calore o radiazioni, provocate da trasmutazioni del nucleo dell'atomo, come pure in occasione di radiazioni provocate dalla accelerazione artificiale di particelle atomiche;</w:t>
      </w:r>
    </w:p>
    <w:p w14:paraId="71016CB0" w14:textId="77777777" w:rsidR="00BE2A3B" w:rsidRDefault="00BE2A3B" w:rsidP="009D0D52">
      <w:pPr>
        <w:numPr>
          <w:ilvl w:val="0"/>
          <w:numId w:val="16"/>
        </w:numPr>
        <w:suppressAutoHyphens/>
        <w:jc w:val="both"/>
        <w:rPr>
          <w:rFonts w:ascii="Helvetica Now Text Light" w:hAnsi="Helvetica Now Text Light" w:cs="Arial"/>
          <w:lang w:eastAsia="ar-SA"/>
        </w:rPr>
      </w:pPr>
      <w:r>
        <w:rPr>
          <w:rFonts w:ascii="Helvetica Now Text Light" w:hAnsi="Helvetica Now Text Light" w:cs="Arial"/>
          <w:lang w:eastAsia="ar-SA"/>
        </w:rPr>
        <w:t>eruzioni vulcaniche, bradisismo, maremoti, mareggiate;</w:t>
      </w:r>
    </w:p>
    <w:p w14:paraId="5EB39B17" w14:textId="77777777" w:rsidR="00BE2A3B" w:rsidRDefault="00BE2A3B" w:rsidP="00BE2A3B">
      <w:pPr>
        <w:tabs>
          <w:tab w:val="left" w:pos="3645"/>
        </w:tabs>
        <w:suppressAutoHyphens/>
        <w:rPr>
          <w:rFonts w:ascii="Helvetica Now Text Light" w:hAnsi="Helvetica Now Text Light" w:cs="Arial"/>
          <w:lang w:eastAsia="ar-SA"/>
        </w:rPr>
      </w:pPr>
      <w:r>
        <w:rPr>
          <w:rFonts w:ascii="Helvetica Now Text Light" w:hAnsi="Helvetica Now Text Light" w:cs="Arial"/>
          <w:lang w:eastAsia="ar-SA"/>
        </w:rPr>
        <w:t>salvo che l'assicurato provi che il sinistro non abbia alcun rapporto con detti eventi;</w:t>
      </w:r>
    </w:p>
    <w:p w14:paraId="2B51A4A3" w14:textId="6AE2055B" w:rsidR="00BE2A3B" w:rsidRDefault="00BE2A3B" w:rsidP="00BE2A3B">
      <w:pPr>
        <w:tabs>
          <w:tab w:val="left" w:pos="720"/>
          <w:tab w:val="left" w:pos="3645"/>
        </w:tabs>
        <w:suppressAutoHyphens/>
        <w:rPr>
          <w:rFonts w:ascii="Helvetica Now Text Light" w:hAnsi="Helvetica Now Text Light" w:cs="Arial"/>
          <w:lang w:eastAsia="ar-SA"/>
        </w:rPr>
      </w:pPr>
    </w:p>
    <w:p w14:paraId="7625CE8A" w14:textId="77777777" w:rsidR="00BE2A3B" w:rsidRDefault="00BE2A3B" w:rsidP="00BE2A3B">
      <w:pPr>
        <w:tabs>
          <w:tab w:val="left" w:pos="720"/>
          <w:tab w:val="left" w:pos="3645"/>
        </w:tabs>
        <w:suppressAutoHyphens/>
        <w:rPr>
          <w:rFonts w:ascii="Helvetica Now Text Light" w:hAnsi="Helvetica Now Text Light" w:cs="Arial"/>
          <w:iCs/>
          <w:lang w:eastAsia="ar-SA"/>
        </w:rPr>
      </w:pPr>
      <w:r>
        <w:rPr>
          <w:rFonts w:ascii="Helvetica Now Text Light" w:hAnsi="Helvetica Now Text Light" w:cs="Arial"/>
          <w:lang w:eastAsia="ar-SA"/>
        </w:rPr>
        <w:t>A2</w:t>
      </w:r>
      <w:r>
        <w:rPr>
          <w:rFonts w:ascii="Helvetica Now Text Light" w:hAnsi="Helvetica Now Text Light" w:cs="Arial"/>
          <w:bCs/>
          <w:lang w:eastAsia="ar-SA"/>
        </w:rPr>
        <w:t xml:space="preserve">) </w:t>
      </w:r>
      <w:r>
        <w:rPr>
          <w:rFonts w:ascii="Helvetica Now Text Light" w:hAnsi="Helvetica Now Text Light" w:cs="Arial"/>
          <w:lang w:eastAsia="ar-SA"/>
        </w:rPr>
        <w:t>dovuti a o causati da:</w:t>
      </w:r>
      <w:r>
        <w:rPr>
          <w:rFonts w:ascii="Helvetica Now Text Light" w:hAnsi="Helvetica Now Text Light" w:cs="Arial"/>
          <w:lang w:eastAsia="ar-SA"/>
        </w:rPr>
        <w:tab/>
      </w:r>
    </w:p>
    <w:p w14:paraId="23716F5B" w14:textId="77777777" w:rsidR="00BE2A3B" w:rsidRDefault="00BE2A3B" w:rsidP="009D0D52">
      <w:pPr>
        <w:numPr>
          <w:ilvl w:val="0"/>
          <w:numId w:val="16"/>
        </w:numPr>
        <w:suppressAutoHyphens/>
        <w:jc w:val="both"/>
        <w:rPr>
          <w:rFonts w:ascii="Helvetica Now Text Light" w:hAnsi="Helvetica Now Text Light" w:cs="Arial"/>
          <w:lang w:eastAsia="ar-SA"/>
        </w:rPr>
      </w:pPr>
      <w:r>
        <w:rPr>
          <w:rFonts w:ascii="Helvetica Now Text Light" w:hAnsi="Helvetica Now Text Light" w:cs="Arial"/>
          <w:lang w:eastAsia="ar-SA"/>
        </w:rPr>
        <w:t>dolo del Contraente;</w:t>
      </w:r>
    </w:p>
    <w:p w14:paraId="51C9CD33" w14:textId="05CB29C7" w:rsidR="00BE2A3B" w:rsidRDefault="00BE2A3B" w:rsidP="009D0D52">
      <w:pPr>
        <w:numPr>
          <w:ilvl w:val="0"/>
          <w:numId w:val="16"/>
        </w:numPr>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perdite di quote di mercato, interruzione dell'attività, cambiamenti di costruzione, mancanza di locazione, di godimento o di reddito commerciale o industriale, sospensione di lavoro o qualsiasi danno che non riguardi la materialità dei beni assicurati, salvo quanto precisato agli articoli </w:t>
      </w:r>
      <w:r>
        <w:rPr>
          <w:rFonts w:ascii="Helvetica Now Text Light" w:hAnsi="Helvetica Now Text Light" w:cs="Arial"/>
          <w:i/>
          <w:iCs/>
          <w:lang w:eastAsia="ar-SA"/>
        </w:rPr>
        <w:t>MAGGIORI COSTI, PERDITA PIGIONI</w:t>
      </w:r>
      <w:r w:rsidR="00F21AFF">
        <w:rPr>
          <w:rFonts w:ascii="Helvetica Now Text Light" w:hAnsi="Helvetica Now Text Light" w:cs="Arial"/>
          <w:lang w:eastAsia="ar-SA"/>
        </w:rPr>
        <w:t>;</w:t>
      </w:r>
    </w:p>
    <w:p w14:paraId="45D200E2" w14:textId="77777777" w:rsidR="00BE2A3B" w:rsidRDefault="00BE2A3B" w:rsidP="009D0D52">
      <w:pPr>
        <w:numPr>
          <w:ilvl w:val="0"/>
          <w:numId w:val="16"/>
        </w:numPr>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trasporto di beni assicurati al di fuori di beni immobili, salvo quanto previsto all’articolo </w:t>
      </w:r>
      <w:r>
        <w:rPr>
          <w:rFonts w:ascii="Helvetica Now Text Light" w:hAnsi="Helvetica Now Text Light" w:cs="Arial"/>
          <w:i/>
          <w:iCs/>
          <w:lang w:eastAsia="ar-SA"/>
        </w:rPr>
        <w:t>BENI ELETTRONICI A IMPIEGO MOBILE</w:t>
      </w:r>
      <w:r>
        <w:rPr>
          <w:rFonts w:ascii="Helvetica Now Text Light" w:hAnsi="Helvetica Now Text Light" w:cs="Arial"/>
          <w:lang w:eastAsia="ar-SA"/>
        </w:rPr>
        <w:t>;</w:t>
      </w:r>
    </w:p>
    <w:p w14:paraId="2478B266" w14:textId="77777777" w:rsidR="00BE2A3B" w:rsidRDefault="00BE2A3B" w:rsidP="009D0D52">
      <w:pPr>
        <w:numPr>
          <w:ilvl w:val="0"/>
          <w:numId w:val="16"/>
        </w:numPr>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messa in esecuzione di ordinanze delle Autorità o di leggi che regolino la costruzione, ricostruzione </w:t>
      </w:r>
    </w:p>
    <w:p w14:paraId="4560B3CB" w14:textId="77777777" w:rsidR="00BE2A3B" w:rsidRDefault="00BE2A3B" w:rsidP="009D0D52">
      <w:pPr>
        <w:numPr>
          <w:ilvl w:val="0"/>
          <w:numId w:val="16"/>
        </w:numPr>
        <w:suppressAutoHyphens/>
        <w:jc w:val="both"/>
        <w:rPr>
          <w:rFonts w:ascii="Helvetica Now Text Light" w:hAnsi="Helvetica Now Text Light" w:cs="Arial"/>
          <w:iCs/>
          <w:lang w:eastAsia="ar-SA"/>
        </w:rPr>
      </w:pPr>
      <w:r>
        <w:rPr>
          <w:rFonts w:ascii="Helvetica Now Text Light" w:hAnsi="Helvetica Now Text Light" w:cs="Arial"/>
          <w:lang w:eastAsia="ar-SA"/>
        </w:rPr>
        <w:t xml:space="preserve">o demolizione delle costruzioni di beni immobili, salvo quanto previsto dall’articolo </w:t>
      </w:r>
      <w:r>
        <w:rPr>
          <w:rFonts w:ascii="Helvetica Now Text Light" w:hAnsi="Helvetica Now Text Light" w:cs="Arial"/>
          <w:i/>
          <w:lang w:eastAsia="ar-SA"/>
        </w:rPr>
        <w:t>SPESE NECESSARIE PER DEMOLIRE E SGOMBRARE I RESIDUI DEL SINISTRO</w:t>
      </w:r>
      <w:r>
        <w:rPr>
          <w:rFonts w:ascii="Helvetica Now Text Light" w:hAnsi="Helvetica Now Text Light" w:cs="Arial"/>
          <w:lang w:eastAsia="ar-SA"/>
        </w:rPr>
        <w:t xml:space="preserve"> e all’articolo </w:t>
      </w:r>
      <w:r>
        <w:rPr>
          <w:rFonts w:ascii="Helvetica Now Text Light" w:hAnsi="Helvetica Now Text Light" w:cs="Arial"/>
          <w:i/>
          <w:lang w:eastAsia="ar-SA"/>
        </w:rPr>
        <w:t>ONERI DI URBANIZZAZIONE E RICOSTRUZIONE – RIPARAZIONE – ADEGUAMENTO ALLA NORMATIVA</w:t>
      </w:r>
      <w:r>
        <w:rPr>
          <w:rFonts w:ascii="Helvetica Now Text Light" w:hAnsi="Helvetica Now Text Light" w:cs="Arial"/>
          <w:iCs/>
          <w:lang w:eastAsia="ar-SA"/>
        </w:rPr>
        <w:t>.</w:t>
      </w:r>
    </w:p>
    <w:p w14:paraId="29DE4A30" w14:textId="77777777" w:rsidR="00BE2A3B" w:rsidRDefault="00BE2A3B" w:rsidP="00BE2A3B">
      <w:pPr>
        <w:suppressAutoHyphens/>
        <w:ind w:left="360"/>
        <w:jc w:val="both"/>
        <w:rPr>
          <w:rFonts w:ascii="Helvetica Now Text Light" w:hAnsi="Helvetica Now Text Light" w:cs="Arial"/>
          <w:iCs/>
          <w:lang w:eastAsia="ar-SA"/>
        </w:rPr>
      </w:pPr>
    </w:p>
    <w:p w14:paraId="4FD0EC4D" w14:textId="77777777" w:rsidR="00BE2A3B" w:rsidRDefault="00BE2A3B" w:rsidP="009D0D52">
      <w:pPr>
        <w:numPr>
          <w:ilvl w:val="0"/>
          <w:numId w:val="15"/>
        </w:numPr>
        <w:tabs>
          <w:tab w:val="left" w:pos="284"/>
        </w:tabs>
        <w:suppressAutoHyphens/>
        <w:contextualSpacing/>
        <w:jc w:val="both"/>
        <w:rPr>
          <w:rFonts w:ascii="Helvetica Now Text Light" w:hAnsi="Helvetica Now Text Light" w:cs="Arial"/>
          <w:iCs/>
          <w:lang w:eastAsia="ar-SA"/>
        </w:rPr>
      </w:pPr>
      <w:r>
        <w:rPr>
          <w:rFonts w:ascii="Helvetica Now Text Light" w:hAnsi="Helvetica Now Text Light" w:cs="Arial"/>
          <w:iCs/>
          <w:lang w:eastAsia="ar-SA"/>
        </w:rPr>
        <w:t>Sono esclusi i danni</w:t>
      </w:r>
    </w:p>
    <w:p w14:paraId="1D063026" w14:textId="77777777" w:rsidR="00BE2A3B" w:rsidRDefault="00BE2A3B" w:rsidP="00BE2A3B">
      <w:pPr>
        <w:tabs>
          <w:tab w:val="left" w:pos="284"/>
        </w:tabs>
        <w:suppressAutoHyphens/>
        <w:ind w:left="11"/>
        <w:contextualSpacing/>
        <w:jc w:val="both"/>
        <w:rPr>
          <w:rFonts w:ascii="Helvetica Now Text Light" w:hAnsi="Helvetica Now Text Light" w:cs="Arial"/>
          <w:iCs/>
          <w:lang w:eastAsia="ar-SA"/>
        </w:rPr>
      </w:pPr>
    </w:p>
    <w:p w14:paraId="1171E40B" w14:textId="77777777" w:rsidR="00BE2A3B" w:rsidRDefault="00BE2A3B" w:rsidP="00BE2A3B">
      <w:pPr>
        <w:tabs>
          <w:tab w:val="left" w:pos="284"/>
        </w:tabs>
        <w:suppressAutoHyphens/>
        <w:ind w:left="-349"/>
        <w:contextualSpacing/>
        <w:jc w:val="both"/>
        <w:rPr>
          <w:rFonts w:ascii="Helvetica Now Text Light" w:hAnsi="Helvetica Now Text Light" w:cs="Arial"/>
          <w:lang w:eastAsia="ar-SA"/>
        </w:rPr>
      </w:pPr>
      <w:r>
        <w:rPr>
          <w:rFonts w:ascii="Helvetica Now Text Light" w:hAnsi="Helvetica Now Text Light" w:cs="Arial"/>
          <w:lang w:eastAsia="ar-SA"/>
        </w:rPr>
        <w:t>B1) di:</w:t>
      </w:r>
    </w:p>
    <w:p w14:paraId="5946435A" w14:textId="77777777" w:rsidR="00BE2A3B" w:rsidRDefault="00BE2A3B" w:rsidP="009D0D52">
      <w:pPr>
        <w:numPr>
          <w:ilvl w:val="0"/>
          <w:numId w:val="17"/>
        </w:numPr>
        <w:suppressAutoHyphens/>
        <w:ind w:left="284" w:hanging="284"/>
        <w:jc w:val="both"/>
        <w:rPr>
          <w:rFonts w:ascii="Helvetica Now Text Light" w:hAnsi="Helvetica Now Text Light" w:cs="Arial"/>
          <w:lang w:eastAsia="ar-SA"/>
        </w:rPr>
      </w:pPr>
      <w:r>
        <w:rPr>
          <w:rFonts w:ascii="Helvetica Now Text Light" w:hAnsi="Helvetica Now Text Light" w:cs="Arial"/>
          <w:lang w:eastAsia="ar-SA"/>
        </w:rPr>
        <w:t xml:space="preserve">ammanco e smarrimento, salvo quanto previsto per la garanzia furto con destrezza, truffa, appropriazione indebita, frode, infedeltà dei dipendenti o amministratori, saccheggio, malversazione e concussione; </w:t>
      </w:r>
    </w:p>
    <w:p w14:paraId="7792A6DD" w14:textId="77777777" w:rsidR="00BE2A3B" w:rsidRDefault="00BE2A3B" w:rsidP="009D0D52">
      <w:pPr>
        <w:numPr>
          <w:ilvl w:val="0"/>
          <w:numId w:val="17"/>
        </w:numPr>
        <w:suppressAutoHyphens/>
        <w:ind w:left="284" w:hanging="284"/>
        <w:jc w:val="both"/>
        <w:rPr>
          <w:rFonts w:ascii="Helvetica Now Text Light" w:hAnsi="Helvetica Now Text Light" w:cs="Arial"/>
          <w:lang w:eastAsia="ar-SA"/>
        </w:rPr>
      </w:pPr>
      <w:r>
        <w:rPr>
          <w:rFonts w:ascii="Helvetica Now Text Light" w:hAnsi="Helvetica Now Text Light" w:cs="Arial"/>
          <w:lang w:eastAsia="ar-SA"/>
        </w:rPr>
        <w:t>umidità, brina e condensa, stillicidio, siccità salvo che siano determinati da eventi non altrimenti esclusi;</w:t>
      </w:r>
    </w:p>
    <w:p w14:paraId="33254113" w14:textId="77777777" w:rsidR="00097191" w:rsidRDefault="00BE2A3B" w:rsidP="009D0D52">
      <w:pPr>
        <w:numPr>
          <w:ilvl w:val="0"/>
          <w:numId w:val="17"/>
        </w:numPr>
        <w:tabs>
          <w:tab w:val="left" w:pos="284"/>
        </w:tabs>
        <w:suppressAutoHyphens/>
        <w:ind w:left="284" w:hanging="284"/>
        <w:jc w:val="both"/>
        <w:rPr>
          <w:rFonts w:ascii="Helvetica Now Text Light" w:hAnsi="Helvetica Now Text Light" w:cs="Arial"/>
        </w:rPr>
      </w:pPr>
      <w:r w:rsidRPr="00097191">
        <w:rPr>
          <w:rFonts w:ascii="Helvetica Now Text Light" w:hAnsi="Helvetica Now Text Light" w:cs="Arial"/>
          <w:lang w:eastAsia="ar-SA"/>
        </w:rPr>
        <w:t>insetti, vermi, funghi, batteri, animali e vegetali in genere;</w:t>
      </w:r>
      <w:r w:rsidRPr="00097191">
        <w:rPr>
          <w:rFonts w:ascii="Helvetica Now Text Light" w:hAnsi="Helvetica Now Text Light" w:cs="Arial"/>
          <w:highlight w:val="magenta"/>
          <w:lang w:eastAsia="ar-SA"/>
        </w:rPr>
        <w:t xml:space="preserve"> </w:t>
      </w:r>
    </w:p>
    <w:p w14:paraId="555B6FD6" w14:textId="0E3A887F" w:rsidR="0059720F" w:rsidRDefault="00BE2A3B" w:rsidP="009D0D52">
      <w:pPr>
        <w:numPr>
          <w:ilvl w:val="0"/>
          <w:numId w:val="17"/>
        </w:numPr>
        <w:tabs>
          <w:tab w:val="left" w:pos="284"/>
        </w:tabs>
        <w:suppressAutoHyphens/>
        <w:ind w:left="284" w:hanging="284"/>
        <w:jc w:val="both"/>
        <w:rPr>
          <w:rFonts w:ascii="Helvetica Now Text Light" w:hAnsi="Helvetica Now Text Light" w:cs="Arial"/>
          <w:lang w:eastAsia="ar-SA"/>
        </w:rPr>
      </w:pPr>
      <w:r w:rsidRPr="00097191">
        <w:rPr>
          <w:rFonts w:ascii="Helvetica Now Text Light" w:hAnsi="Helvetica Now Text Light" w:cs="Arial"/>
          <w:lang w:eastAsia="ar-SA"/>
        </w:rPr>
        <w:t>natura estetica che non siano connessi con sinistri indennizzabili</w:t>
      </w:r>
      <w:r w:rsidR="00874FE3">
        <w:rPr>
          <w:rFonts w:ascii="Helvetica Now Text Light" w:hAnsi="Helvetica Now Text Light" w:cs="Arial"/>
          <w:lang w:eastAsia="ar-SA"/>
        </w:rPr>
        <w:t xml:space="preserve"> </w:t>
      </w:r>
      <w:bookmarkStart w:id="75" w:name="_Hlk219470057"/>
      <w:r w:rsidR="00874FE3">
        <w:rPr>
          <w:rFonts w:ascii="Helvetica Now Text Light" w:hAnsi="Helvetica Now Text Light" w:cs="Arial"/>
          <w:lang w:eastAsia="ar-SA"/>
        </w:rPr>
        <w:t>ai sensi di polizza</w:t>
      </w:r>
      <w:r w:rsidR="0059720F">
        <w:rPr>
          <w:rFonts w:ascii="Helvetica Now Text Light" w:hAnsi="Helvetica Now Text Light" w:cs="Arial"/>
          <w:lang w:eastAsia="ar-SA"/>
        </w:rPr>
        <w:t xml:space="preserve">; </w:t>
      </w:r>
      <w:bookmarkEnd w:id="75"/>
    </w:p>
    <w:p w14:paraId="1203A51A" w14:textId="77777777" w:rsidR="00BE2A3B" w:rsidRDefault="00BE2A3B" w:rsidP="00BE2A3B">
      <w:pPr>
        <w:tabs>
          <w:tab w:val="left" w:pos="284"/>
        </w:tabs>
        <w:suppressAutoHyphens/>
        <w:ind w:left="284"/>
        <w:jc w:val="both"/>
        <w:rPr>
          <w:rFonts w:ascii="Helvetica Now Text Light" w:hAnsi="Helvetica Now Text Light" w:cs="Arial"/>
          <w:lang w:eastAsia="ar-SA"/>
        </w:rPr>
      </w:pPr>
    </w:p>
    <w:p w14:paraId="30E1A499" w14:textId="77777777" w:rsidR="00BE2A3B" w:rsidRPr="00C86CCA" w:rsidRDefault="00BE2A3B" w:rsidP="00BE2A3B">
      <w:pPr>
        <w:tabs>
          <w:tab w:val="left" w:pos="1260"/>
        </w:tabs>
        <w:suppressAutoHyphens/>
        <w:jc w:val="both"/>
        <w:rPr>
          <w:rFonts w:ascii="Helvetica Now Text Light" w:hAnsi="Helvetica Now Text Light" w:cs="Arial"/>
          <w:lang w:eastAsia="ar-SA"/>
        </w:rPr>
      </w:pPr>
      <w:r>
        <w:rPr>
          <w:rFonts w:ascii="Helvetica Now Text Light" w:hAnsi="Helvetica Now Text Light" w:cs="Arial"/>
          <w:lang w:eastAsia="ar-SA"/>
        </w:rPr>
        <w:t>B2) dovuti a o causati da:</w:t>
      </w:r>
    </w:p>
    <w:p w14:paraId="5B74465D" w14:textId="3C9FA52A" w:rsidR="00BE2A3B" w:rsidRDefault="00BE2A3B" w:rsidP="009D0D52">
      <w:pPr>
        <w:numPr>
          <w:ilvl w:val="0"/>
          <w:numId w:val="18"/>
        </w:numPr>
        <w:tabs>
          <w:tab w:val="left" w:pos="284"/>
        </w:tabs>
        <w:suppressAutoHyphens/>
        <w:ind w:left="284" w:hanging="284"/>
        <w:jc w:val="both"/>
        <w:rPr>
          <w:rFonts w:ascii="Helvetica Now Text Light" w:hAnsi="Helvetica Now Text Light" w:cs="Arial"/>
          <w:lang w:eastAsia="ar-SA"/>
        </w:rPr>
      </w:pPr>
      <w:r w:rsidRPr="00C86CCA">
        <w:rPr>
          <w:rFonts w:ascii="Helvetica Now Text Light" w:hAnsi="Helvetica Now Text Light" w:cs="Arial"/>
          <w:lang w:eastAsia="ar-SA"/>
        </w:rPr>
        <w:t xml:space="preserve">lavori di costruzione, modifica, trasformazione di beni immobili, montaggio, smontaggio, revisione e manutenzione di macchinari, salvo quanto previsto all’articolo </w:t>
      </w:r>
      <w:r w:rsidRPr="00C86CCA">
        <w:rPr>
          <w:rFonts w:ascii="Helvetica Now Text Light" w:hAnsi="Helvetica Now Text Light" w:cs="Arial"/>
          <w:i/>
          <w:iCs/>
          <w:lang w:eastAsia="ar-SA"/>
        </w:rPr>
        <w:t>INNOVAZIONE DEL RISCHIO</w:t>
      </w:r>
      <w:r w:rsidR="00C86CCA" w:rsidRPr="00C86CCA">
        <w:rPr>
          <w:rFonts w:ascii="Helvetica Now Text Light" w:hAnsi="Helvetica Now Text Light" w:cs="Arial"/>
          <w:i/>
          <w:iCs/>
          <w:lang w:eastAsia="ar-SA"/>
        </w:rPr>
        <w:t xml:space="preserve"> </w:t>
      </w:r>
      <w:r w:rsidR="00C86CCA" w:rsidRPr="00C86CCA">
        <w:rPr>
          <w:rFonts w:ascii="Helvetica Now Text Light" w:hAnsi="Helvetica Now Text Light" w:cs="Arial"/>
          <w:lang w:eastAsia="ar-SA"/>
        </w:rPr>
        <w:t xml:space="preserve">e all’articolo </w:t>
      </w:r>
      <w:r w:rsidR="00C86CCA" w:rsidRPr="00C86CCA">
        <w:rPr>
          <w:rFonts w:ascii="Helvetica Now Text Light" w:hAnsi="Helvetica Now Text Light" w:cs="Arial"/>
          <w:i/>
          <w:iCs/>
          <w:lang w:eastAsia="ar-SA"/>
        </w:rPr>
        <w:t>GUASTI MACCHINE</w:t>
      </w:r>
      <w:r w:rsidRPr="00C86CCA">
        <w:rPr>
          <w:rFonts w:ascii="Helvetica Now Text Light" w:hAnsi="Helvetica Now Text Light"/>
          <w:i/>
          <w:iCs/>
          <w:sz w:val="22"/>
          <w:lang w:eastAsia="ar-SA"/>
        </w:rPr>
        <w:t>.</w:t>
      </w:r>
      <w:r w:rsidRPr="00C86CCA">
        <w:rPr>
          <w:rFonts w:ascii="Helvetica Now Text Light" w:hAnsi="Helvetica Now Text Light" w:cs="Arial"/>
          <w:lang w:eastAsia="ar-SA"/>
        </w:rPr>
        <w:t xml:space="preserve"> Relativamente </w:t>
      </w:r>
      <w:r>
        <w:rPr>
          <w:rFonts w:ascii="Helvetica Now Text Light" w:hAnsi="Helvetica Now Text Light" w:cs="Arial"/>
          <w:lang w:eastAsia="ar-SA"/>
        </w:rPr>
        <w:t>ai beni elettronici si intendono compresi i danni verificatisi in conseguenza di montaggi e smontaggi connessi a lavori di pulitura, manutenzione, revisione e spostamenti interni;</w:t>
      </w:r>
    </w:p>
    <w:p w14:paraId="16BC5440" w14:textId="32057924" w:rsidR="00BE2A3B" w:rsidRDefault="00BE2A3B" w:rsidP="009D0D52">
      <w:pPr>
        <w:numPr>
          <w:ilvl w:val="0"/>
          <w:numId w:val="18"/>
        </w:numPr>
        <w:tabs>
          <w:tab w:val="left" w:pos="284"/>
        </w:tabs>
        <w:suppressAutoHyphens/>
        <w:ind w:left="-142" w:firstLine="142"/>
        <w:jc w:val="both"/>
        <w:rPr>
          <w:rFonts w:ascii="Helvetica Now Text Light" w:hAnsi="Helvetica Now Text Light" w:cs="Arial"/>
          <w:lang w:eastAsia="ar-SA"/>
        </w:rPr>
      </w:pPr>
      <w:r>
        <w:rPr>
          <w:rFonts w:ascii="Helvetica Now Text Light" w:hAnsi="Helvetica Now Text Light" w:cs="Arial"/>
          <w:lang w:eastAsia="ar-SA"/>
        </w:rPr>
        <w:t>errori di progettazione, di calcolo e di esecuzione di beni immobili e mobili, salvo quanto previsto</w:t>
      </w:r>
      <w:r>
        <w:rPr>
          <w:rFonts w:ascii="Helvetica Now Text Light" w:hAnsi="Helvetica Now Text Light" w:cs="Arial"/>
          <w:lang w:eastAsia="ar-SA"/>
        </w:rPr>
        <w:tab/>
        <w:t xml:space="preserve">all’articolo </w:t>
      </w:r>
      <w:r>
        <w:rPr>
          <w:rFonts w:ascii="Helvetica Now Text Light" w:hAnsi="Helvetica Now Text Light" w:cs="Arial"/>
          <w:i/>
          <w:lang w:eastAsia="ar-SA"/>
        </w:rPr>
        <w:t>C</w:t>
      </w:r>
      <w:r w:rsidR="004D7CCE">
        <w:rPr>
          <w:rFonts w:ascii="Helvetica Now Text Light" w:hAnsi="Helvetica Now Text Light" w:cs="Arial"/>
          <w:i/>
          <w:lang w:eastAsia="ar-SA"/>
        </w:rPr>
        <w:t>ROLLO E C</w:t>
      </w:r>
      <w:r>
        <w:rPr>
          <w:rFonts w:ascii="Helvetica Now Text Light" w:hAnsi="Helvetica Now Text Light" w:cs="Arial"/>
          <w:i/>
          <w:lang w:eastAsia="ar-SA"/>
        </w:rPr>
        <w:t>OLLASSO STRUTTURALE</w:t>
      </w:r>
      <w:r>
        <w:rPr>
          <w:rFonts w:ascii="Helvetica Now Text Light" w:hAnsi="Helvetica Now Text Light" w:cs="Arial"/>
          <w:lang w:eastAsia="ar-SA"/>
        </w:rPr>
        <w:t>;</w:t>
      </w:r>
    </w:p>
    <w:p w14:paraId="51F8D565" w14:textId="77777777" w:rsidR="00BE2A3B" w:rsidRDefault="00BE2A3B" w:rsidP="009D0D52">
      <w:pPr>
        <w:numPr>
          <w:ilvl w:val="0"/>
          <w:numId w:val="19"/>
        </w:numPr>
        <w:tabs>
          <w:tab w:val="left" w:pos="284"/>
        </w:tabs>
        <w:suppressAutoHyphens/>
        <w:jc w:val="both"/>
        <w:rPr>
          <w:rFonts w:ascii="Helvetica Now Text Light" w:hAnsi="Helvetica Now Text Light" w:cs="Arial"/>
          <w:lang w:eastAsia="ar-SA"/>
        </w:rPr>
      </w:pPr>
      <w:r>
        <w:rPr>
          <w:rFonts w:ascii="Helvetica Now Text Light" w:hAnsi="Helvetica Now Text Light" w:cs="Arial"/>
          <w:lang w:eastAsia="ar-SA"/>
        </w:rPr>
        <w:t>assestamento, contrazioni, espansioni, dilatazioni, crollo di impianti, reazioni termiche. Tali danni sono invece compresi qualora siano conseguenti a eventi indennizzabili a termini di polizza;</w:t>
      </w:r>
    </w:p>
    <w:p w14:paraId="521F5BBB" w14:textId="7F8A8431" w:rsidR="00BE2A3B" w:rsidRDefault="00BE2A3B" w:rsidP="009D0D52">
      <w:pPr>
        <w:numPr>
          <w:ilvl w:val="0"/>
          <w:numId w:val="18"/>
        </w:numPr>
        <w:suppressAutoHyphens/>
        <w:overflowPunct w:val="0"/>
        <w:autoSpaceDE w:val="0"/>
        <w:autoSpaceDN w:val="0"/>
        <w:adjustRightInd w:val="0"/>
        <w:ind w:left="284" w:hanging="284"/>
        <w:jc w:val="both"/>
        <w:textAlignment w:val="baseline"/>
        <w:rPr>
          <w:rFonts w:ascii="Helvetica Now Text Light" w:hAnsi="Helvetica Now Text Light" w:cs="Arial"/>
          <w:lang w:eastAsia="ar-SA"/>
        </w:rPr>
      </w:pPr>
      <w:r>
        <w:rPr>
          <w:rFonts w:ascii="Helvetica Now Text Light" w:hAnsi="Helvetica Now Text Light" w:cs="Arial"/>
          <w:lang w:eastAsia="ar-SA"/>
        </w:rPr>
        <w:t>penetrazione di acqua marina;</w:t>
      </w:r>
    </w:p>
    <w:p w14:paraId="180EFF2F" w14:textId="77777777" w:rsidR="00BE2A3B" w:rsidRDefault="00BE2A3B" w:rsidP="009D0D52">
      <w:pPr>
        <w:numPr>
          <w:ilvl w:val="0"/>
          <w:numId w:val="18"/>
        </w:numPr>
        <w:suppressAutoHyphens/>
        <w:overflowPunct w:val="0"/>
        <w:autoSpaceDE w:val="0"/>
        <w:autoSpaceDN w:val="0"/>
        <w:adjustRightInd w:val="0"/>
        <w:ind w:left="284" w:hanging="284"/>
        <w:jc w:val="both"/>
        <w:textAlignment w:val="baseline"/>
        <w:rPr>
          <w:rFonts w:ascii="Helvetica Now Text Light" w:hAnsi="Helvetica Now Text Light" w:cs="Arial"/>
          <w:lang w:eastAsia="ar-SA"/>
        </w:rPr>
      </w:pPr>
      <w:r>
        <w:rPr>
          <w:rFonts w:ascii="Helvetica Now Text Light" w:hAnsi="Helvetica Now Text Light" w:cs="Arial"/>
          <w:lang w:eastAsia="ar-SA"/>
        </w:rPr>
        <w:t>errori di lavorazione, vizi e difetti di materiale, sempre che non siano causa di altri eventi non specificamente esclusi. In questo caso la Società sarà obbligata solo per la parte di danno non esplicitamente esclusa.</w:t>
      </w:r>
    </w:p>
    <w:p w14:paraId="12607748" w14:textId="77777777" w:rsidR="00BE2A3B" w:rsidRDefault="00BE2A3B" w:rsidP="00BE2A3B">
      <w:pPr>
        <w:tabs>
          <w:tab w:val="left" w:pos="3645"/>
        </w:tabs>
        <w:suppressAutoHyphens/>
        <w:jc w:val="both"/>
        <w:rPr>
          <w:rFonts w:ascii="Helvetica Now Text Light" w:hAnsi="Helvetica Now Text Light"/>
          <w:highlight w:val="yellow"/>
        </w:rPr>
      </w:pPr>
      <w:r>
        <w:rPr>
          <w:rFonts w:ascii="Helvetica Now Text Light" w:hAnsi="Helvetica Now Text Light" w:cs="Arial"/>
          <w:lang w:eastAsia="ar-SA"/>
        </w:rPr>
        <w:t xml:space="preserve">Si precisa che qualora in conseguenza degli eventi tutti di cui al comma B) derivi altro danno indennizzabile ai sensi della presente polizza, la Società indennizza solo la parte di danno non altrimenti esclusa. </w:t>
      </w:r>
    </w:p>
    <w:p w14:paraId="19CCCA65" w14:textId="77777777" w:rsidR="00BE2A3B" w:rsidRDefault="00BE2A3B" w:rsidP="00BE2A3B">
      <w:pPr>
        <w:suppressAutoHyphens/>
        <w:jc w:val="both"/>
        <w:rPr>
          <w:rFonts w:ascii="Helvetica Now Text Light" w:hAnsi="Helvetica Now Text Light" w:cs="Arial"/>
          <w:lang w:eastAsia="ar-SA"/>
        </w:rPr>
      </w:pPr>
    </w:p>
    <w:p w14:paraId="607D31DF" w14:textId="77777777" w:rsidR="00BE2A3B" w:rsidRDefault="00BE2A3B" w:rsidP="009D0D52">
      <w:pPr>
        <w:numPr>
          <w:ilvl w:val="0"/>
          <w:numId w:val="15"/>
        </w:numPr>
        <w:tabs>
          <w:tab w:val="left" w:pos="284"/>
        </w:tabs>
        <w:suppressAutoHyphens/>
        <w:contextualSpacing/>
        <w:jc w:val="both"/>
        <w:rPr>
          <w:rFonts w:ascii="Helvetica Now Text Light" w:hAnsi="Helvetica Now Text Light" w:cs="Arial"/>
          <w:iCs/>
          <w:lang w:eastAsia="ar-SA"/>
        </w:rPr>
      </w:pPr>
      <w:r>
        <w:rPr>
          <w:rFonts w:ascii="Helvetica Now Text Light" w:hAnsi="Helvetica Now Text Light" w:cs="Arial"/>
          <w:iCs/>
          <w:lang w:eastAsia="ar-SA"/>
        </w:rPr>
        <w:t>Sono esclusi i danni, salvo che siano determinati da eventi non altrimenti esclusi</w:t>
      </w:r>
    </w:p>
    <w:p w14:paraId="3DEF2628" w14:textId="77777777" w:rsidR="00BE2A3B" w:rsidRDefault="00BE2A3B" w:rsidP="00BE2A3B">
      <w:pPr>
        <w:tabs>
          <w:tab w:val="left" w:pos="284"/>
        </w:tabs>
        <w:suppressAutoHyphens/>
        <w:ind w:left="-349"/>
        <w:contextualSpacing/>
        <w:jc w:val="both"/>
        <w:rPr>
          <w:rFonts w:ascii="Helvetica Now Text Light" w:hAnsi="Helvetica Now Text Light" w:cs="Arial"/>
          <w:iCs/>
          <w:lang w:eastAsia="ar-SA"/>
        </w:rPr>
      </w:pPr>
      <w:r>
        <w:rPr>
          <w:rFonts w:ascii="Helvetica Now Text Light" w:hAnsi="Helvetica Now Text Light" w:cs="Arial"/>
          <w:iCs/>
          <w:lang w:eastAsia="ar-SA"/>
        </w:rPr>
        <w:t>C1) dovuti a o causati</w:t>
      </w:r>
      <w:r>
        <w:rPr>
          <w:rFonts w:ascii="Helvetica Now Text Light" w:hAnsi="Helvetica Now Text Light" w:cs="Arial"/>
          <w:lang w:eastAsia="ar-SA"/>
        </w:rPr>
        <w:t xml:space="preserve"> da:</w:t>
      </w:r>
    </w:p>
    <w:p w14:paraId="1A97A6D3" w14:textId="77777777" w:rsidR="00BE2A3B" w:rsidRDefault="00BE2A3B" w:rsidP="009D0D52">
      <w:pPr>
        <w:numPr>
          <w:ilvl w:val="0"/>
          <w:numId w:val="20"/>
        </w:numPr>
        <w:suppressAutoHyphens/>
        <w:contextualSpacing/>
        <w:jc w:val="both"/>
        <w:rPr>
          <w:rFonts w:ascii="Helvetica Now Text Light" w:hAnsi="Helvetica Now Text Light" w:cs="Arial"/>
          <w:lang w:eastAsia="ar-SA"/>
        </w:rPr>
      </w:pPr>
      <w:r>
        <w:rPr>
          <w:rFonts w:ascii="Helvetica Now Text Light" w:hAnsi="Helvetica Now Text Light" w:cs="Arial"/>
          <w:lang w:eastAsia="ar-SA"/>
        </w:rPr>
        <w:t>corrosione, incrostazioni, deperimento, usura o logorio di qualsiasi parte dei beni assicurati a causa del loro naturale uso o funzionamento, limitatamente ai beni o parte degli stessi e direttamente colpiti;</w:t>
      </w:r>
    </w:p>
    <w:p w14:paraId="46E79B68" w14:textId="2BFA4F65" w:rsidR="00BE2A3B" w:rsidRDefault="00BE2A3B" w:rsidP="009D0D52">
      <w:pPr>
        <w:numPr>
          <w:ilvl w:val="0"/>
          <w:numId w:val="21"/>
        </w:numPr>
        <w:suppressAutoHyphens/>
        <w:jc w:val="both"/>
        <w:rPr>
          <w:rFonts w:ascii="Helvetica Now Text Light" w:hAnsi="Helvetica Now Text Light" w:cs="Arial"/>
          <w:i/>
          <w:lang w:eastAsia="ar-SA"/>
        </w:rPr>
      </w:pPr>
      <w:r>
        <w:rPr>
          <w:rFonts w:ascii="Helvetica Now Text Light" w:hAnsi="Helvetica Now Text Light" w:cs="Arial"/>
          <w:lang w:eastAsia="ar-SA"/>
        </w:rPr>
        <w:t xml:space="preserve">guasti o improprio funzionamento dei beni mobili, salvo quanto previsto agli articoli </w:t>
      </w:r>
      <w:r>
        <w:rPr>
          <w:rFonts w:ascii="Helvetica Now Text Light" w:hAnsi="Helvetica Now Text Light" w:cs="Arial"/>
          <w:i/>
          <w:lang w:eastAsia="ar-SA"/>
        </w:rPr>
        <w:t>FENOMENO ELETTRICO, BENI IN REFRIGERAZIONE E/O A TEMPERATUR</w:t>
      </w:r>
      <w:r w:rsidR="00A373C0">
        <w:rPr>
          <w:rFonts w:ascii="Helvetica Now Text Light" w:hAnsi="Helvetica Now Text Light" w:cs="Arial"/>
          <w:i/>
          <w:lang w:eastAsia="ar-SA"/>
        </w:rPr>
        <w:t>A</w:t>
      </w:r>
      <w:r>
        <w:rPr>
          <w:rFonts w:ascii="Helvetica Now Text Light" w:hAnsi="Helvetica Now Text Light" w:cs="Arial"/>
          <w:i/>
          <w:lang w:eastAsia="ar-SA"/>
        </w:rPr>
        <w:t xml:space="preserve"> CONTROLLATA </w:t>
      </w:r>
      <w:r>
        <w:rPr>
          <w:rFonts w:ascii="Helvetica Now Text Light" w:hAnsi="Helvetica Now Text Light" w:cs="Arial"/>
          <w:iCs/>
          <w:lang w:eastAsia="ar-SA"/>
        </w:rPr>
        <w:t>e</w:t>
      </w:r>
      <w:r>
        <w:rPr>
          <w:rFonts w:ascii="Helvetica Now Text Light" w:hAnsi="Helvetica Now Text Light" w:cs="Arial"/>
          <w:i/>
          <w:lang w:eastAsia="ar-SA"/>
        </w:rPr>
        <w:t xml:space="preserve"> GUASTI MACCHINE;</w:t>
      </w:r>
    </w:p>
    <w:p w14:paraId="3E41CBCF" w14:textId="77777777" w:rsidR="00BE2A3B" w:rsidRDefault="00BE2A3B" w:rsidP="009D0D52">
      <w:pPr>
        <w:numPr>
          <w:ilvl w:val="0"/>
          <w:numId w:val="21"/>
        </w:numPr>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sospensione, interruzione o anormale produzione o fornitura di energia elettrica, termica, gas, acqua. La presente esclusione non trova applicazione per i danni subiti ai beni in refrigerazione e a temperatura controllata, per quelli derivanti da fenomeno elettrico e per quanto previsto all’articolo </w:t>
      </w:r>
      <w:r>
        <w:rPr>
          <w:rFonts w:ascii="Helvetica Now Text Light" w:hAnsi="Helvetica Now Text Light" w:cs="Arial"/>
          <w:i/>
          <w:lang w:eastAsia="ar-SA"/>
        </w:rPr>
        <w:t>GUASTI MACCHINE</w:t>
      </w:r>
      <w:r>
        <w:rPr>
          <w:rFonts w:ascii="Helvetica Now Text Light" w:hAnsi="Helvetica Now Text Light" w:cs="Arial"/>
          <w:lang w:eastAsia="ar-SA"/>
        </w:rPr>
        <w:t>;</w:t>
      </w:r>
    </w:p>
    <w:p w14:paraId="7D3494AB" w14:textId="77777777" w:rsidR="00BE2A3B" w:rsidRDefault="00BE2A3B" w:rsidP="009D0D52">
      <w:pPr>
        <w:numPr>
          <w:ilvl w:val="0"/>
          <w:numId w:val="21"/>
        </w:numPr>
        <w:suppressAutoHyphens/>
        <w:ind w:left="357" w:hanging="357"/>
        <w:jc w:val="both"/>
        <w:rPr>
          <w:rFonts w:ascii="Helvetica Now Text Light" w:hAnsi="Helvetica Now Text Light" w:cs="Arial"/>
          <w:lang w:eastAsia="ar-SA"/>
        </w:rPr>
      </w:pPr>
      <w:r>
        <w:rPr>
          <w:rFonts w:ascii="Helvetica Now Text Light" w:hAnsi="Helvetica Now Text Light" w:cs="Arial"/>
          <w:lang w:eastAsia="ar-SA"/>
        </w:rPr>
        <w:t>inquinamento e contaminazione ambientale;</w:t>
      </w:r>
    </w:p>
    <w:p w14:paraId="65386778" w14:textId="77777777" w:rsidR="00BE2A3B" w:rsidRDefault="00BE2A3B" w:rsidP="009D0D52">
      <w:pPr>
        <w:numPr>
          <w:ilvl w:val="0"/>
          <w:numId w:val="21"/>
        </w:numPr>
        <w:suppressAutoHyphens/>
        <w:ind w:left="357" w:hanging="357"/>
        <w:jc w:val="both"/>
        <w:rPr>
          <w:rFonts w:ascii="Helvetica Now Text Light" w:hAnsi="Helvetica Now Text Light" w:cs="Arial"/>
          <w:lang w:eastAsia="ar-SA"/>
        </w:rPr>
      </w:pPr>
      <w:r>
        <w:rPr>
          <w:rFonts w:ascii="Helvetica Now Text Light" w:hAnsi="Helvetica Now Text Light" w:cs="Arial"/>
          <w:lang w:eastAsia="ar-SA"/>
        </w:rPr>
        <w:t>inosservanza delle prescrizioni del costruttore o fornitore per l’esercizio, l’uso dei beni assicurati;</w:t>
      </w:r>
    </w:p>
    <w:p w14:paraId="3FE65078" w14:textId="77777777" w:rsidR="00BE2A3B" w:rsidRDefault="00BE2A3B" w:rsidP="009D0D52">
      <w:pPr>
        <w:numPr>
          <w:ilvl w:val="0"/>
          <w:numId w:val="21"/>
        </w:numPr>
        <w:suppressAutoHyphens/>
        <w:ind w:hanging="357"/>
        <w:jc w:val="both"/>
        <w:rPr>
          <w:rFonts w:ascii="Helvetica Now Text Light" w:hAnsi="Helvetica Now Text Light" w:cs="Arial"/>
          <w:lang w:eastAsia="ar-SA"/>
        </w:rPr>
      </w:pPr>
      <w:r>
        <w:rPr>
          <w:rFonts w:ascii="Helvetica Now Text Light" w:hAnsi="Helvetica Now Text Light" w:cs="Arial"/>
          <w:lang w:eastAsia="ar-SA"/>
        </w:rPr>
        <w:t>a parti o componenti soggetti a consumo per uso o il cui rendimento decada in conseguenza del tempo di utilizzo.</w:t>
      </w:r>
    </w:p>
    <w:p w14:paraId="01A9D853" w14:textId="77777777" w:rsidR="00BE2A3B" w:rsidRDefault="00BE2A3B" w:rsidP="00B07882">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Qualora in conseguenza degli eventi tutti di cui al comma C) derivi altro danno indennizzabile a termini di polizza, la Società indennizza solo la parte di danno non altrimenti esclusa.</w:t>
      </w:r>
    </w:p>
    <w:p w14:paraId="6BDC9BA0" w14:textId="77777777" w:rsidR="00BE2A3B" w:rsidRDefault="00BE2A3B" w:rsidP="00BE2A3B">
      <w:pPr>
        <w:tabs>
          <w:tab w:val="left" w:pos="3645"/>
        </w:tabs>
        <w:suppressAutoHyphens/>
        <w:jc w:val="both"/>
        <w:rPr>
          <w:rFonts w:ascii="Helvetica Now Text Light" w:hAnsi="Helvetica Now Text Light"/>
          <w:color w:val="2E74B5"/>
        </w:rPr>
      </w:pPr>
    </w:p>
    <w:p w14:paraId="094B412A" w14:textId="5D7E0071" w:rsidR="00BE2A3B" w:rsidRPr="00BA26DA" w:rsidRDefault="00BE2A3B" w:rsidP="00BA26DA">
      <w:pPr>
        <w:pStyle w:val="Paragrafoelenco"/>
        <w:numPr>
          <w:ilvl w:val="0"/>
          <w:numId w:val="15"/>
        </w:numPr>
        <w:tabs>
          <w:tab w:val="left" w:pos="3645"/>
        </w:tabs>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Sono esclusi</w:t>
      </w:r>
      <w:r w:rsidR="00B21B65" w:rsidRPr="00BA26DA">
        <w:rPr>
          <w:rFonts w:ascii="Helvetica Now Text Light" w:hAnsi="Helvetica Now Text Light" w:cs="Arial"/>
          <w:lang w:eastAsia="ar-SA"/>
        </w:rPr>
        <w:t xml:space="preserve"> inoltre:</w:t>
      </w:r>
    </w:p>
    <w:p w14:paraId="270FA6D3" w14:textId="77777777" w:rsidR="00BE2A3B" w:rsidRPr="00B07882" w:rsidRDefault="00BE2A3B" w:rsidP="009D0D52">
      <w:pPr>
        <w:pStyle w:val="Paragrafoelenco"/>
        <w:numPr>
          <w:ilvl w:val="0"/>
          <w:numId w:val="46"/>
        </w:numPr>
        <w:tabs>
          <w:tab w:val="left" w:pos="3645"/>
        </w:tabs>
        <w:suppressAutoHyphens/>
        <w:jc w:val="both"/>
        <w:rPr>
          <w:rFonts w:ascii="Helvetica Now Text Light" w:hAnsi="Helvetica Now Text Light" w:cs="Arial"/>
          <w:lang w:eastAsia="ar-SA"/>
        </w:rPr>
      </w:pPr>
      <w:r w:rsidRPr="00B07882">
        <w:rPr>
          <w:rFonts w:ascii="Helvetica Now Text Light" w:hAnsi="Helvetica Now Text Light" w:cs="Arial"/>
          <w:lang w:eastAsia="ar-SA"/>
        </w:rPr>
        <w:t>il valore del terreno;</w:t>
      </w:r>
    </w:p>
    <w:p w14:paraId="1E7FB9D5" w14:textId="77777777" w:rsidR="00BE2A3B" w:rsidRPr="00B21B65" w:rsidRDefault="00BE2A3B" w:rsidP="009D0D52">
      <w:pPr>
        <w:pStyle w:val="Paragrafoelenco"/>
        <w:numPr>
          <w:ilvl w:val="0"/>
          <w:numId w:val="46"/>
        </w:numPr>
        <w:tabs>
          <w:tab w:val="left" w:pos="3645"/>
        </w:tabs>
        <w:suppressAutoHyphens/>
        <w:jc w:val="both"/>
        <w:rPr>
          <w:rFonts w:ascii="Helvetica Now Text Light" w:hAnsi="Helvetica Now Text Light" w:cs="Arial"/>
          <w:lang w:eastAsia="ar-SA"/>
        </w:rPr>
      </w:pPr>
      <w:r w:rsidRPr="00B07882">
        <w:rPr>
          <w:rFonts w:ascii="Helvetica Now Text Light" w:hAnsi="Helvetica Now Text Light" w:cs="Arial"/>
          <w:lang w:eastAsia="ar-SA"/>
        </w:rPr>
        <w:t xml:space="preserve">veicoli iscritti al P.R.A. salvo quanto previsto all’articolo DANNI AI VEICOLI ISCRITTI AL P.R.A., fermo restando l’esclusione della garanzia furto per questa tipologia di bene. Tutte le garanzie di polizza si intendono invece </w:t>
      </w:r>
      <w:r w:rsidRPr="00B21B65">
        <w:rPr>
          <w:rFonts w:ascii="Helvetica Now Text Light" w:hAnsi="Helvetica Now Text Light" w:cs="Arial"/>
          <w:lang w:eastAsia="ar-SA"/>
        </w:rPr>
        <w:t>operanti per i beni mobili situati all’interno degli stessi;</w:t>
      </w:r>
    </w:p>
    <w:p w14:paraId="2508D74E" w14:textId="6DB6DD2B" w:rsidR="00BE2A3B" w:rsidRDefault="00BE2A3B" w:rsidP="009D0D52">
      <w:pPr>
        <w:numPr>
          <w:ilvl w:val="0"/>
          <w:numId w:val="22"/>
        </w:numPr>
        <w:suppressAutoHyphens/>
        <w:ind w:left="284" w:hanging="284"/>
        <w:jc w:val="both"/>
        <w:rPr>
          <w:rFonts w:ascii="Helvetica Now Text Light" w:hAnsi="Helvetica Now Text Light" w:cs="Arial"/>
          <w:lang w:eastAsia="ar-SA"/>
        </w:rPr>
      </w:pPr>
      <w:r w:rsidRPr="00B21B65">
        <w:rPr>
          <w:rFonts w:ascii="Helvetica Now Text Light" w:hAnsi="Helvetica Now Text Light" w:cs="Arial"/>
          <w:lang w:eastAsia="ar-SA"/>
        </w:rPr>
        <w:lastRenderedPageBreak/>
        <w:t>aeromobili, natanti, treni, ferrovie, binari, rotaie, banchine, moli, canali, pontili, ponti,</w:t>
      </w:r>
      <w:r w:rsidR="00B21B65" w:rsidRPr="00B21B65">
        <w:rPr>
          <w:rFonts w:ascii="Helvetica Now Text Light" w:hAnsi="Helvetica Now Text Light" w:cs="Arial"/>
          <w:lang w:eastAsia="ar-SA"/>
        </w:rPr>
        <w:t xml:space="preserve"> bacini artificiali e non, </w:t>
      </w:r>
      <w:r w:rsidRPr="00B21B65">
        <w:rPr>
          <w:rFonts w:ascii="Helvetica Now Text Light" w:hAnsi="Helvetica Now Text Light" w:cs="Arial"/>
          <w:lang w:eastAsia="ar-SA"/>
        </w:rPr>
        <w:t xml:space="preserve">miniere, </w:t>
      </w:r>
      <w:r w:rsidR="00B21B65" w:rsidRPr="00B21B65">
        <w:rPr>
          <w:rFonts w:ascii="Helvetica Now Text Light" w:hAnsi="Helvetica Now Text Light" w:cs="Arial"/>
          <w:lang w:eastAsia="ar-SA"/>
        </w:rPr>
        <w:t xml:space="preserve">scavi, </w:t>
      </w:r>
      <w:r w:rsidRPr="00B21B65">
        <w:rPr>
          <w:rFonts w:ascii="Helvetica Now Text Light" w:hAnsi="Helvetica Now Text Light" w:cs="Arial"/>
          <w:lang w:eastAsia="ar-SA"/>
        </w:rPr>
        <w:t xml:space="preserve">oleodotti, gasdotti, </w:t>
      </w:r>
      <w:r w:rsidR="00B21B65" w:rsidRPr="00B21B65">
        <w:rPr>
          <w:rFonts w:ascii="Helvetica Now Text Light" w:hAnsi="Helvetica Now Text Light" w:cs="Arial"/>
          <w:lang w:eastAsia="ar-SA"/>
        </w:rPr>
        <w:t xml:space="preserve">piattaforme </w:t>
      </w:r>
      <w:r w:rsidRPr="00B21B65">
        <w:rPr>
          <w:rFonts w:ascii="Helvetica Now Text Light" w:hAnsi="Helvetica Now Text Light" w:cs="Arial"/>
          <w:lang w:eastAsia="ar-SA"/>
        </w:rPr>
        <w:t>offshore, argini, dighe, gallerie e tunnel</w:t>
      </w:r>
      <w:r w:rsidRPr="00B21B65">
        <w:rPr>
          <w:rFonts w:ascii="Helvetica Now Text Light" w:hAnsi="Helvetica Now Text Light" w:cs="Arial"/>
          <w:bCs/>
          <w:lang w:eastAsia="ar-SA"/>
        </w:rPr>
        <w:t>,</w:t>
      </w:r>
      <w:r w:rsidRPr="00B21B65">
        <w:rPr>
          <w:rFonts w:ascii="Helvetica Now Text Light" w:hAnsi="Helvetica Now Text Light" w:cs="Arial"/>
          <w:lang w:eastAsia="ar-SA"/>
        </w:rPr>
        <w:t xml:space="preserve"> </w:t>
      </w:r>
      <w:r w:rsidRPr="00B21B65">
        <w:rPr>
          <w:rFonts w:ascii="Helvetica Now Text Light" w:hAnsi="Helvetica Now Text Light" w:cs="Arial"/>
        </w:rPr>
        <w:t>strade al di fuori del perimetro o dell’area di pertinenza dei fabbricati</w:t>
      </w:r>
      <w:r w:rsidRPr="00B21B65">
        <w:rPr>
          <w:rFonts w:ascii="Helvetica Now Text Light" w:hAnsi="Helvetica Now Text Light" w:cs="Arial"/>
          <w:lang w:eastAsia="ar-SA"/>
        </w:rPr>
        <w:t>. Sono invece compresi passaggi</w:t>
      </w:r>
      <w:r>
        <w:rPr>
          <w:rFonts w:ascii="Helvetica Now Text Light" w:hAnsi="Helvetica Now Text Light" w:cs="Arial"/>
          <w:lang w:eastAsia="ar-SA"/>
        </w:rPr>
        <w:t xml:space="preserve"> pedonali sotterranei se all’interno del perimetro di pertinenza delle costruzioni;</w:t>
      </w:r>
    </w:p>
    <w:p w14:paraId="5F388448" w14:textId="034316C9" w:rsidR="00BE2A3B" w:rsidRDefault="00BE2A3B" w:rsidP="009D0D52">
      <w:pPr>
        <w:numPr>
          <w:ilvl w:val="0"/>
          <w:numId w:val="22"/>
        </w:numPr>
        <w:suppressAutoHyphens/>
        <w:ind w:left="284" w:hanging="284"/>
        <w:jc w:val="both"/>
        <w:rPr>
          <w:rFonts w:ascii="Helvetica Now Text Light" w:hAnsi="Helvetica Now Text Light" w:cs="Arial"/>
          <w:lang w:eastAsia="ar-SA"/>
        </w:rPr>
      </w:pPr>
      <w:r>
        <w:rPr>
          <w:rFonts w:ascii="Helvetica Now Text Light" w:hAnsi="Helvetica Now Text Light" w:cs="Arial"/>
        </w:rPr>
        <w:t xml:space="preserve">boschi, aree verdi, alberi, coltivazioni floreali e agricole in genere non di pertinenza dei fabbricati </w:t>
      </w:r>
      <w:r>
        <w:rPr>
          <w:rFonts w:ascii="Helvetica Now Text Light" w:hAnsi="Helvetica Now Text Light" w:cs="Arial"/>
          <w:u w:val="single"/>
        </w:rPr>
        <w:t xml:space="preserve">e </w:t>
      </w:r>
      <w:r>
        <w:rPr>
          <w:rFonts w:ascii="Helvetica Now Text Light" w:hAnsi="Helvetica Now Text Light" w:cs="Arial"/>
        </w:rPr>
        <w:t>animali in genere</w:t>
      </w:r>
      <w:r>
        <w:rPr>
          <w:rFonts w:ascii="Helvetica Now Text Light" w:hAnsi="Helvetica Now Text Light" w:cs="Arial"/>
          <w:bCs/>
          <w:i/>
          <w:iCs/>
          <w:lang w:eastAsia="ar-SA"/>
        </w:rPr>
        <w:t>;</w:t>
      </w:r>
    </w:p>
    <w:p w14:paraId="163799CC" w14:textId="77777777" w:rsidR="00BE2A3B" w:rsidRDefault="00BE2A3B" w:rsidP="009D0D52">
      <w:pPr>
        <w:widowControl w:val="0"/>
        <w:numPr>
          <w:ilvl w:val="0"/>
          <w:numId w:val="22"/>
        </w:numPr>
        <w:suppressAutoHyphens/>
        <w:ind w:left="284" w:hanging="284"/>
        <w:jc w:val="both"/>
        <w:rPr>
          <w:rFonts w:ascii="Helvetica Now Text Light" w:hAnsi="Helvetica Now Text Light" w:cs="Arial"/>
          <w:lang w:eastAsia="ar-SA"/>
        </w:rPr>
      </w:pPr>
      <w:r>
        <w:rPr>
          <w:rFonts w:ascii="Helvetica Now Text Light" w:hAnsi="Helvetica Now Text Light" w:cs="Arial"/>
          <w:lang w:eastAsia="ar-SA"/>
        </w:rPr>
        <w:t>i beni in leasing qualora assicurati con specifiche polizze;</w:t>
      </w:r>
    </w:p>
    <w:p w14:paraId="6D997E6C" w14:textId="199027A7" w:rsidR="00B21B65" w:rsidRPr="00A43F0A" w:rsidRDefault="00B21B65" w:rsidP="009D0D52">
      <w:pPr>
        <w:widowControl w:val="0"/>
        <w:numPr>
          <w:ilvl w:val="0"/>
          <w:numId w:val="22"/>
        </w:numPr>
        <w:suppressAutoHyphens/>
        <w:ind w:left="284" w:hanging="284"/>
        <w:jc w:val="both"/>
        <w:rPr>
          <w:rFonts w:ascii="Helvetica Now Text Light" w:hAnsi="Helvetica Now Text Light" w:cs="Arial"/>
          <w:lang w:eastAsia="ar-SA"/>
        </w:rPr>
      </w:pPr>
      <w:r>
        <w:rPr>
          <w:rFonts w:ascii="Helvetica Now Text Light" w:hAnsi="Helvetica Now Text Light" w:cs="Arial"/>
          <w:lang w:eastAsia="ar-SA"/>
        </w:rPr>
        <w:t xml:space="preserve">beni mobili posti all’aperto, non per </w:t>
      </w:r>
      <w:r w:rsidRPr="00A43F0A">
        <w:rPr>
          <w:rFonts w:ascii="Helvetica Now Text Light" w:hAnsi="Helvetica Now Text Light" w:cs="Arial"/>
          <w:lang w:eastAsia="ar-SA"/>
        </w:rPr>
        <w:t xml:space="preserve">naturale destinazione d’uso da porre all’esterno dei </w:t>
      </w:r>
      <w:r w:rsidR="00580D4F" w:rsidRPr="00A43F0A">
        <w:rPr>
          <w:rFonts w:ascii="Helvetica Now Text Light" w:hAnsi="Helvetica Now Text Light" w:cs="Arial"/>
          <w:lang w:eastAsia="ar-SA"/>
        </w:rPr>
        <w:t>fabbricati</w:t>
      </w:r>
      <w:r w:rsidRPr="00A43F0A">
        <w:rPr>
          <w:rFonts w:ascii="Helvetica Now Text Light" w:hAnsi="Helvetica Now Text Light" w:cs="Arial"/>
          <w:lang w:eastAsia="ar-SA"/>
        </w:rPr>
        <w:t>;</w:t>
      </w:r>
    </w:p>
    <w:p w14:paraId="6E13E034" w14:textId="66B3155C" w:rsidR="00BE2A3B" w:rsidRPr="00B21B65" w:rsidRDefault="00BE2A3B" w:rsidP="00C120CE">
      <w:pPr>
        <w:widowControl w:val="0"/>
        <w:numPr>
          <w:ilvl w:val="0"/>
          <w:numId w:val="22"/>
        </w:numPr>
        <w:suppressAutoHyphens/>
        <w:ind w:left="284" w:hanging="284"/>
        <w:jc w:val="both"/>
        <w:rPr>
          <w:rFonts w:ascii="Helvetica Now Text Light" w:hAnsi="Helvetica Now Text Light" w:cs="Arial"/>
          <w:lang w:eastAsia="ar-SA"/>
        </w:rPr>
      </w:pPr>
      <w:r w:rsidRPr="00A43F0A">
        <w:rPr>
          <w:rFonts w:ascii="Helvetica Now Text Light" w:hAnsi="Helvetica Now Text Light" w:cs="Arial"/>
          <w:lang w:eastAsia="ar-SA"/>
        </w:rPr>
        <w:t>baracche in legno o di plastica e quanto in esse contenuto, fabbricati o tettoie aperte da uno o più lati e quanto in essi contenuto, serbatoi, cavi aerei, antenne, gru e ciminiere e simili installazioni esterne quando danneggiati da eventi atmosferici,</w:t>
      </w:r>
      <w:r w:rsidRPr="00B21B65">
        <w:rPr>
          <w:rFonts w:ascii="Helvetica Now Text Light" w:hAnsi="Helvetica Now Text Light" w:cs="Arial"/>
          <w:lang w:eastAsia="ar-SA"/>
        </w:rPr>
        <w:t xml:space="preserve"> inondazioni, alluvioni, allagamenti. Sono invece compresi serbatoi, macchinari e impianti situati all’aperto per loro naturale uso e destinazione;</w:t>
      </w:r>
    </w:p>
    <w:p w14:paraId="0B8D1478" w14:textId="72AEB57A" w:rsidR="00BE2A3B" w:rsidRDefault="00BA26DA" w:rsidP="009D0D52">
      <w:pPr>
        <w:widowControl w:val="0"/>
        <w:numPr>
          <w:ilvl w:val="0"/>
          <w:numId w:val="22"/>
        </w:numPr>
        <w:suppressAutoHyphens/>
        <w:ind w:left="284" w:hanging="284"/>
        <w:jc w:val="both"/>
        <w:rPr>
          <w:rFonts w:ascii="Helvetica Now Text Light" w:hAnsi="Helvetica Now Text Light" w:cs="Arial"/>
          <w:lang w:eastAsia="ar-SA"/>
        </w:rPr>
      </w:pPr>
      <w:r>
        <w:rPr>
          <w:rFonts w:ascii="Helvetica Now Text Light" w:hAnsi="Helvetica Now Text Light" w:cs="Arial"/>
          <w:lang w:eastAsia="ar-SA"/>
        </w:rPr>
        <w:t xml:space="preserve">gioielli, pietre e metalli </w:t>
      </w:r>
      <w:r w:rsidR="00BE2A3B">
        <w:rPr>
          <w:rFonts w:ascii="Helvetica Now Text Light" w:hAnsi="Helvetica Now Text Light" w:cs="Arial"/>
          <w:lang w:eastAsia="ar-SA"/>
        </w:rPr>
        <w:t xml:space="preserve">preziosi se singolarmente di valore superiore a € </w:t>
      </w:r>
      <w:r w:rsidR="0097281C">
        <w:rPr>
          <w:rFonts w:ascii="Helvetica Now Text Light" w:hAnsi="Helvetica Now Text Light" w:cs="Arial"/>
          <w:lang w:eastAsia="ar-SA"/>
        </w:rPr>
        <w:t>1</w:t>
      </w:r>
      <w:r w:rsidR="00BE2A3B">
        <w:rPr>
          <w:rFonts w:ascii="Helvetica Now Text Light" w:hAnsi="Helvetica Now Text Light" w:cs="Arial"/>
          <w:lang w:eastAsia="ar-SA"/>
        </w:rPr>
        <w:t>0.000,00</w:t>
      </w:r>
      <w:r>
        <w:rPr>
          <w:rFonts w:ascii="Helvetica Now Text Light" w:hAnsi="Helvetica Now Text Light" w:cs="Arial"/>
          <w:lang w:eastAsia="ar-SA"/>
        </w:rPr>
        <w:t>,</w:t>
      </w:r>
      <w:r w:rsidR="00BE2A3B">
        <w:rPr>
          <w:rFonts w:ascii="Helvetica Now Text Light" w:hAnsi="Helvetica Now Text Light" w:cs="Arial"/>
          <w:lang w:eastAsia="ar-SA"/>
        </w:rPr>
        <w:t xml:space="preserve"> e qualora assicurati con specifiche polizze;</w:t>
      </w:r>
    </w:p>
    <w:p w14:paraId="3E56F086" w14:textId="77777777" w:rsidR="00BE2A3B" w:rsidRPr="00396FBA" w:rsidRDefault="00BE2A3B" w:rsidP="009D0D52">
      <w:pPr>
        <w:widowControl w:val="0"/>
        <w:numPr>
          <w:ilvl w:val="0"/>
          <w:numId w:val="22"/>
        </w:numPr>
        <w:suppressAutoHyphens/>
        <w:ind w:left="284" w:hanging="284"/>
        <w:jc w:val="both"/>
        <w:rPr>
          <w:rFonts w:ascii="Helvetica Now Text Light" w:hAnsi="Helvetica Now Text Light" w:cs="Arial"/>
          <w:lang w:eastAsia="ar-SA"/>
        </w:rPr>
      </w:pPr>
      <w:r>
        <w:rPr>
          <w:rFonts w:ascii="Helvetica Now Text Light" w:hAnsi="Helvetica Now Text Light" w:cs="Arial"/>
          <w:color w:val="000000"/>
          <w:lang w:eastAsia="ar-SA"/>
        </w:rPr>
        <w:t xml:space="preserve">linee aeree di trasmissione e distribuzione, relative strutture di sostegno, tubazioni, reti e condutture </w:t>
      </w:r>
      <w:r w:rsidRPr="00396FBA">
        <w:rPr>
          <w:rFonts w:ascii="Helvetica Now Text Light" w:hAnsi="Helvetica Now Text Light" w:cs="Arial"/>
          <w:color w:val="000000"/>
          <w:lang w:eastAsia="ar-SA"/>
        </w:rPr>
        <w:t xml:space="preserve">interrate, se al di fuori del perimetro </w:t>
      </w:r>
      <w:r w:rsidRPr="00396FBA">
        <w:rPr>
          <w:rFonts w:ascii="Helvetica Now Text Light" w:hAnsi="Helvetica Now Text Light" w:cs="Arial"/>
          <w:lang w:eastAsia="ar-SA"/>
        </w:rPr>
        <w:t>o dall’area</w:t>
      </w:r>
      <w:r w:rsidRPr="00396FBA">
        <w:rPr>
          <w:rFonts w:ascii="Helvetica Now Text Light" w:hAnsi="Helvetica Now Text Light" w:cs="Arial"/>
          <w:color w:val="FF0000"/>
          <w:lang w:eastAsia="ar-SA"/>
        </w:rPr>
        <w:t xml:space="preserve"> </w:t>
      </w:r>
      <w:r w:rsidRPr="00396FBA">
        <w:rPr>
          <w:rFonts w:ascii="Helvetica Now Text Light" w:hAnsi="Helvetica Now Text Light" w:cs="Arial"/>
          <w:color w:val="000000"/>
          <w:lang w:eastAsia="ar-SA"/>
        </w:rPr>
        <w:t>di pertinenza dei fabbricati;</w:t>
      </w:r>
    </w:p>
    <w:p w14:paraId="28560F9C" w14:textId="3C08ABA9" w:rsidR="00BE2A3B" w:rsidRPr="00396FBA" w:rsidRDefault="00BE2A3B" w:rsidP="009D0D52">
      <w:pPr>
        <w:widowControl w:val="0"/>
        <w:numPr>
          <w:ilvl w:val="0"/>
          <w:numId w:val="22"/>
        </w:numPr>
        <w:suppressAutoHyphens/>
        <w:ind w:left="284" w:hanging="284"/>
        <w:jc w:val="both"/>
        <w:rPr>
          <w:rFonts w:ascii="Helvetica Now Text Light" w:hAnsi="Helvetica Now Text Light" w:cs="Arial"/>
          <w:lang w:eastAsia="ar-SA"/>
        </w:rPr>
      </w:pPr>
      <w:r w:rsidRPr="00396FBA">
        <w:rPr>
          <w:rFonts w:ascii="Helvetica Now Text Light" w:hAnsi="Helvetica Now Text Light" w:cs="Arial"/>
          <w:lang w:eastAsia="ar-SA"/>
        </w:rPr>
        <w:t>furti di beni in rame riposti al</w:t>
      </w:r>
      <w:r w:rsidR="008E5118" w:rsidRPr="00396FBA">
        <w:rPr>
          <w:rFonts w:ascii="Helvetica Now Text Light" w:hAnsi="Helvetica Now Text Light" w:cs="Arial"/>
          <w:lang w:eastAsia="ar-SA"/>
        </w:rPr>
        <w:t xml:space="preserve">l’esterno </w:t>
      </w:r>
      <w:r w:rsidRPr="00396FBA">
        <w:rPr>
          <w:rFonts w:ascii="Helvetica Now Text Light" w:hAnsi="Helvetica Now Text Light" w:cs="Arial"/>
          <w:lang w:eastAsia="ar-SA"/>
        </w:rPr>
        <w:t>d</w:t>
      </w:r>
      <w:r w:rsidR="008E5118" w:rsidRPr="00396FBA">
        <w:rPr>
          <w:rFonts w:ascii="Helvetica Now Text Light" w:hAnsi="Helvetica Now Text Light" w:cs="Arial"/>
          <w:lang w:eastAsia="ar-SA"/>
        </w:rPr>
        <w:t>e</w:t>
      </w:r>
      <w:r w:rsidRPr="00396FBA">
        <w:rPr>
          <w:rFonts w:ascii="Helvetica Now Text Light" w:hAnsi="Helvetica Now Text Light" w:cs="Arial"/>
          <w:lang w:eastAsia="ar-SA"/>
        </w:rPr>
        <w:t xml:space="preserve">i locali </w:t>
      </w:r>
      <w:r w:rsidR="008E5118" w:rsidRPr="00396FBA">
        <w:rPr>
          <w:rFonts w:ascii="Helvetica Now Text Light" w:hAnsi="Helvetica Now Text Light" w:cs="Arial"/>
          <w:lang w:eastAsia="ar-SA"/>
        </w:rPr>
        <w:t xml:space="preserve">e </w:t>
      </w:r>
      <w:r w:rsidRPr="00396FBA">
        <w:rPr>
          <w:rFonts w:ascii="Helvetica Now Text Light" w:hAnsi="Helvetica Now Text Light" w:cs="Arial"/>
          <w:lang w:eastAsia="ar-SA"/>
        </w:rPr>
        <w:t>dei beni immobili</w:t>
      </w:r>
      <w:r w:rsidR="008E5118" w:rsidRPr="00396FBA">
        <w:rPr>
          <w:rFonts w:ascii="Helvetica Now Text Light" w:hAnsi="Helvetica Now Text Light" w:cs="Arial"/>
          <w:lang w:eastAsia="ar-SA"/>
        </w:rPr>
        <w:t xml:space="preserve"> assicurati</w:t>
      </w:r>
      <w:r w:rsidRPr="00396FBA">
        <w:rPr>
          <w:rFonts w:ascii="Helvetica Now Text Light" w:hAnsi="Helvetica Now Text Light" w:cs="Arial"/>
          <w:lang w:eastAsia="ar-SA"/>
        </w:rPr>
        <w:t>;</w:t>
      </w:r>
    </w:p>
    <w:p w14:paraId="08A19FBA" w14:textId="77777777" w:rsidR="00BE2A3B" w:rsidRDefault="00BE2A3B" w:rsidP="009D0D52">
      <w:pPr>
        <w:widowControl w:val="0"/>
        <w:numPr>
          <w:ilvl w:val="0"/>
          <w:numId w:val="22"/>
        </w:numPr>
        <w:suppressAutoHyphens/>
        <w:ind w:left="284" w:hanging="284"/>
        <w:jc w:val="both"/>
        <w:rPr>
          <w:rFonts w:ascii="Helvetica Now Text Light" w:hAnsi="Helvetica Now Text Light" w:cs="Arial"/>
          <w:lang w:eastAsia="ar-SA"/>
        </w:rPr>
      </w:pPr>
      <w:r w:rsidRPr="00396FBA">
        <w:rPr>
          <w:rFonts w:ascii="Helvetica Now Text Light" w:hAnsi="Helvetica Now Text Light" w:cs="Arial"/>
          <w:lang w:eastAsia="ar-SA"/>
        </w:rPr>
        <w:t xml:space="preserve">costi di livellamento, scavo e riempimento di terreni, fatto salvo quanto previsto all’articolo </w:t>
      </w:r>
      <w:r w:rsidRPr="00396FBA">
        <w:rPr>
          <w:rFonts w:ascii="Helvetica Now Text Light" w:hAnsi="Helvetica Now Text Light" w:cs="Arial"/>
          <w:i/>
          <w:lang w:eastAsia="ar-SA"/>
        </w:rPr>
        <w:t>SPESE DI</w:t>
      </w:r>
      <w:r>
        <w:rPr>
          <w:rFonts w:ascii="Helvetica Now Text Light" w:hAnsi="Helvetica Now Text Light" w:cs="Arial"/>
          <w:i/>
          <w:lang w:eastAsia="ar-SA"/>
        </w:rPr>
        <w:t xml:space="preserve"> BONIFICA, DECONTAMINAZIONE, DECORTICAZIONE, LIVELLAMENTO, SCAVO E RIEMPIMENTO DEL TERRENO;</w:t>
      </w:r>
    </w:p>
    <w:p w14:paraId="3B79640F" w14:textId="77777777" w:rsidR="00BE2A3B" w:rsidRDefault="00BE2A3B" w:rsidP="009D0D52">
      <w:pPr>
        <w:widowControl w:val="0"/>
        <w:numPr>
          <w:ilvl w:val="0"/>
          <w:numId w:val="22"/>
        </w:numPr>
        <w:suppressAutoHyphens/>
        <w:jc w:val="both"/>
        <w:rPr>
          <w:rFonts w:ascii="Helvetica Now Text Light" w:hAnsi="Helvetica Now Text Light" w:cs="Arial"/>
          <w:lang w:eastAsia="ar-SA"/>
        </w:rPr>
      </w:pPr>
      <w:r>
        <w:rPr>
          <w:rFonts w:ascii="Helvetica Now Text Light" w:hAnsi="Helvetica Now Text Light" w:cs="Arial"/>
          <w:lang w:eastAsia="ar-SA"/>
        </w:rPr>
        <w:t>danni da furto avvenuti in luoghi rimasti per più di 60 giorni consecutivi disabitati o incustoditi;</w:t>
      </w:r>
    </w:p>
    <w:p w14:paraId="3B0063D9" w14:textId="55ED3D1A" w:rsidR="00BE2A3B" w:rsidRPr="00BA26DA" w:rsidRDefault="00BE2A3B" w:rsidP="009D0D52">
      <w:pPr>
        <w:widowControl w:val="0"/>
        <w:numPr>
          <w:ilvl w:val="0"/>
          <w:numId w:val="22"/>
        </w:numPr>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danni da guasti macchine, salvo quanto previsto all’articolo </w:t>
      </w:r>
      <w:r>
        <w:rPr>
          <w:rFonts w:ascii="Helvetica Now Text Light" w:hAnsi="Helvetica Now Text Light" w:cs="Arial"/>
          <w:i/>
          <w:lang w:eastAsia="ar-SA"/>
        </w:rPr>
        <w:t>GUASTI MACCHINE</w:t>
      </w:r>
      <w:r w:rsidR="00BA26DA">
        <w:rPr>
          <w:rFonts w:ascii="Helvetica Now Text Light" w:hAnsi="Helvetica Now Text Light" w:cs="Arial"/>
          <w:i/>
          <w:lang w:eastAsia="ar-SA"/>
        </w:rPr>
        <w:t>;</w:t>
      </w:r>
    </w:p>
    <w:p w14:paraId="7C7BAB2F" w14:textId="77777777" w:rsidR="00BA26DA" w:rsidRPr="00BA26DA" w:rsidRDefault="00BA26DA" w:rsidP="00AF5FAC">
      <w:pPr>
        <w:widowControl w:val="0"/>
        <w:numPr>
          <w:ilvl w:val="0"/>
          <w:numId w:val="22"/>
        </w:numPr>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beni inagibili o collabenti;</w:t>
      </w:r>
    </w:p>
    <w:p w14:paraId="10EB44D6" w14:textId="15D4BF2A" w:rsidR="00BA26DA" w:rsidRPr="00BA26DA" w:rsidRDefault="00BA26DA" w:rsidP="00AF5FAC">
      <w:pPr>
        <w:widowControl w:val="0"/>
        <w:numPr>
          <w:ilvl w:val="0"/>
          <w:numId w:val="22"/>
        </w:numPr>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 xml:space="preserve">i beni immobili di proprietà del Contraente </w:t>
      </w:r>
      <w:r w:rsidRPr="00BA26DA">
        <w:rPr>
          <w:rFonts w:ascii="Helvetica Now Text Light" w:hAnsi="Helvetica Now Text Light" w:cs="Arial"/>
          <w:highlight w:val="yellow"/>
          <w:lang w:eastAsia="ar-SA"/>
        </w:rPr>
        <w:t>la cui gestione e copertura assicurativa, in base a contratto, è affidata all’ACER competente.</w:t>
      </w:r>
    </w:p>
    <w:p w14:paraId="190351DA" w14:textId="473B33E2" w:rsidR="00BE2A3B" w:rsidRDefault="00BE2A3B" w:rsidP="00BA26DA">
      <w:pPr>
        <w:suppressAutoHyphens/>
        <w:jc w:val="both"/>
        <w:rPr>
          <w:rFonts w:ascii="Helvetica Now Text Light" w:hAnsi="Helvetica Now Text Light" w:cs="Arial"/>
          <w:lang w:eastAsia="ar-SA"/>
        </w:rPr>
      </w:pPr>
      <w:r>
        <w:rPr>
          <w:rFonts w:ascii="Helvetica Now Text Light" w:hAnsi="Helvetica Now Text Light" w:cs="Arial"/>
          <w:lang w:eastAsia="ar-SA"/>
        </w:rPr>
        <w:t>Sono, inoltre, esclusi i costi per i quali è responsabile per legge o per contratto, il costruttore o il fornitore.</w:t>
      </w:r>
    </w:p>
    <w:p w14:paraId="2F67DFC1" w14:textId="77777777" w:rsidR="00BE2A3B" w:rsidRDefault="00BE2A3B" w:rsidP="00BE2A3B">
      <w:pPr>
        <w:ind w:right="84"/>
        <w:jc w:val="both"/>
        <w:rPr>
          <w:rFonts w:ascii="Helvetica Now Text Light" w:hAnsi="Helvetica Now Text Light" w:cs="Arial"/>
          <w:color w:val="7030A0"/>
          <w:lang w:eastAsia="ar-SA"/>
        </w:rPr>
      </w:pPr>
    </w:p>
    <w:p w14:paraId="3EFFB47F" w14:textId="63C7EB1E" w:rsidR="00BE2A3B" w:rsidRPr="00BE2A3B" w:rsidRDefault="003E2EF9" w:rsidP="00BA26DA">
      <w:pPr>
        <w:pStyle w:val="xdefault"/>
        <w:numPr>
          <w:ilvl w:val="0"/>
          <w:numId w:val="15"/>
        </w:numPr>
        <w:jc w:val="both"/>
        <w:rPr>
          <w:rFonts w:ascii="Helvetica Now Text Light" w:hAnsi="Helvetica Now Text Light" w:cs="Calibri"/>
          <w:b/>
          <w:color w:val="auto"/>
          <w:sz w:val="20"/>
          <w:szCs w:val="20"/>
          <w:lang w:eastAsia="en-US"/>
        </w:rPr>
      </w:pPr>
      <w:r w:rsidRPr="00BE2A3B">
        <w:rPr>
          <w:rFonts w:ascii="Helvetica Now Text Light" w:hAnsi="Helvetica Now Text Light" w:cs="Calibri"/>
          <w:b/>
          <w:color w:val="auto"/>
          <w:sz w:val="20"/>
          <w:szCs w:val="20"/>
          <w:lang w:eastAsia="en-US"/>
        </w:rPr>
        <w:t xml:space="preserve">ESCLUSIONE CYBER </w:t>
      </w:r>
    </w:p>
    <w:p w14:paraId="72BC4D9E" w14:textId="77777777" w:rsidR="00BE2A3B" w:rsidRDefault="00BE2A3B" w:rsidP="00BE2A3B">
      <w:pPr>
        <w:pStyle w:val="xdefault"/>
        <w:jc w:val="both"/>
        <w:rPr>
          <w:rFonts w:ascii="Helvetica Now Text Light" w:hAnsi="Helvetica Now Text Light" w:cstheme="minorHAnsi"/>
          <w:color w:val="auto"/>
          <w:sz w:val="20"/>
          <w:szCs w:val="20"/>
          <w:lang w:eastAsia="en-US"/>
        </w:rPr>
      </w:pPr>
      <w:r>
        <w:rPr>
          <w:rFonts w:ascii="Helvetica Now Text Light" w:hAnsi="Helvetica Now Text Light" w:cstheme="minorHAnsi"/>
          <w:color w:val="auto"/>
          <w:sz w:val="20"/>
          <w:szCs w:val="20"/>
          <w:lang w:eastAsia="en-US"/>
        </w:rPr>
        <w:t xml:space="preserve">Resta inteso e concordato che la presente polizza </w:t>
      </w:r>
      <w:r>
        <w:rPr>
          <w:rFonts w:ascii="Helvetica Now Text Light" w:hAnsi="Helvetica Now Text Light" w:cstheme="minorHAnsi"/>
          <w:bCs/>
          <w:color w:val="auto"/>
          <w:sz w:val="20"/>
          <w:szCs w:val="20"/>
          <w:lang w:eastAsia="en-US"/>
        </w:rPr>
        <w:t>non copre: qualsiasi perdita, pretesa, multe, ammende e penali, costo o spesa di qualsiasi natura, responsabilità, danni materiali o non materiali di qualunque natura, danni da interruzione di esercizio, costi di ricerca, di ricreazione, raccolta o assemblaggio dei dati</w:t>
      </w:r>
      <w:r>
        <w:rPr>
          <w:rFonts w:ascii="Helvetica Now Text Light" w:hAnsi="Helvetica Now Text Light" w:cstheme="minorHAnsi"/>
          <w:color w:val="auto"/>
          <w:sz w:val="20"/>
          <w:szCs w:val="20"/>
          <w:lang w:eastAsia="en-US"/>
        </w:rPr>
        <w:t>, direttamente o indirettamente causati e/o derivanti da e/o connessi e/o attribuibili anche in parte a:</w:t>
      </w:r>
    </w:p>
    <w:p w14:paraId="3CFA8C4D" w14:textId="3AC47F6E" w:rsidR="00BE2A3B" w:rsidRDefault="00C86CCA" w:rsidP="009D0D52">
      <w:pPr>
        <w:pStyle w:val="xdefault"/>
        <w:numPr>
          <w:ilvl w:val="0"/>
          <w:numId w:val="23"/>
        </w:numPr>
        <w:jc w:val="both"/>
        <w:rPr>
          <w:rFonts w:ascii="Helvetica Now Text Light" w:hAnsi="Helvetica Now Text Light" w:cstheme="minorHAnsi"/>
          <w:color w:val="auto"/>
          <w:sz w:val="20"/>
          <w:szCs w:val="20"/>
          <w:lang w:eastAsia="en-US"/>
        </w:rPr>
      </w:pPr>
      <w:r w:rsidRPr="00FC4951">
        <w:rPr>
          <w:rFonts w:ascii="Helvetica Now Text Light" w:hAnsi="Helvetica Now Text Light" w:cstheme="minorHAnsi"/>
          <w:b/>
          <w:i/>
          <w:iCs/>
          <w:color w:val="auto"/>
          <w:sz w:val="20"/>
          <w:szCs w:val="20"/>
          <w:lang w:eastAsia="en-US"/>
        </w:rPr>
        <w:t>atto cyber</w:t>
      </w:r>
      <w:r>
        <w:rPr>
          <w:rFonts w:ascii="Helvetica Now Text Light" w:hAnsi="Helvetica Now Text Light" w:cstheme="minorHAnsi"/>
          <w:bCs/>
          <w:color w:val="auto"/>
          <w:sz w:val="20"/>
          <w:szCs w:val="20"/>
          <w:lang w:eastAsia="en-US"/>
        </w:rPr>
        <w:t xml:space="preserve"> (come da definizione sotto riportata) e </w:t>
      </w:r>
      <w:r w:rsidRPr="00FC4951">
        <w:rPr>
          <w:rFonts w:ascii="Helvetica Now Text Light" w:hAnsi="Helvetica Now Text Light" w:cstheme="minorHAnsi"/>
          <w:b/>
          <w:i/>
          <w:iCs/>
          <w:color w:val="auto"/>
          <w:sz w:val="20"/>
          <w:szCs w:val="20"/>
          <w:lang w:eastAsia="en-US"/>
        </w:rPr>
        <w:t>incidente cyber</w:t>
      </w:r>
      <w:r>
        <w:rPr>
          <w:rFonts w:ascii="Helvetica Now Text Light" w:hAnsi="Helvetica Now Text Light" w:cstheme="minorHAnsi"/>
          <w:bCs/>
          <w:color w:val="auto"/>
          <w:sz w:val="20"/>
          <w:szCs w:val="20"/>
          <w:lang w:eastAsia="en-US"/>
        </w:rPr>
        <w:t xml:space="preserve"> (come da definizione sotto riportata) ivi inclusa,</w:t>
      </w:r>
      <w:r>
        <w:rPr>
          <w:rFonts w:ascii="Helvetica Now Text Light" w:hAnsi="Helvetica Now Text Light" w:cstheme="minorHAnsi"/>
          <w:color w:val="auto"/>
          <w:sz w:val="20"/>
          <w:szCs w:val="20"/>
          <w:lang w:eastAsia="en-US"/>
        </w:rPr>
        <w:t xml:space="preserve"> ogni azione adottata per controllarli, prevenirli, terminarli o porvi comunque rimedio;</w:t>
      </w:r>
    </w:p>
    <w:p w14:paraId="72E54102" w14:textId="2D2E55E1" w:rsidR="00BE2A3B" w:rsidRDefault="00C86CCA" w:rsidP="009D0D52">
      <w:pPr>
        <w:pStyle w:val="xdefault"/>
        <w:numPr>
          <w:ilvl w:val="0"/>
          <w:numId w:val="23"/>
        </w:numPr>
        <w:jc w:val="both"/>
        <w:rPr>
          <w:rFonts w:ascii="Helvetica Now Text Light" w:hAnsi="Helvetica Now Text Light" w:cstheme="minorHAnsi"/>
          <w:color w:val="auto"/>
          <w:sz w:val="20"/>
          <w:szCs w:val="20"/>
          <w:lang w:eastAsia="en-US"/>
        </w:rPr>
      </w:pPr>
      <w:r>
        <w:rPr>
          <w:rFonts w:ascii="Helvetica Now Text Light" w:hAnsi="Helvetica Now Text Light" w:cstheme="minorHAnsi"/>
          <w:color w:val="auto"/>
          <w:sz w:val="20"/>
          <w:szCs w:val="20"/>
          <w:lang w:eastAsia="en-US"/>
        </w:rPr>
        <w:t>p</w:t>
      </w:r>
      <w:r w:rsidR="00BE2A3B">
        <w:rPr>
          <w:rFonts w:ascii="Helvetica Now Text Light" w:hAnsi="Helvetica Now Text Light" w:cstheme="minorHAnsi"/>
          <w:color w:val="auto"/>
          <w:sz w:val="20"/>
          <w:szCs w:val="20"/>
          <w:lang w:eastAsia="en-US"/>
        </w:rPr>
        <w:t xml:space="preserve">erdita di utilizzo, riduzione di funzionalità, riparazione, sostituzione, ripristino o riproduzione di qualsiasi </w:t>
      </w:r>
      <w:r w:rsidR="00BE2A3B" w:rsidRPr="00FC4951">
        <w:rPr>
          <w:rFonts w:ascii="Helvetica Now Text Light" w:hAnsi="Helvetica Now Text Light" w:cstheme="minorHAnsi"/>
          <w:b/>
          <w:i/>
          <w:iCs/>
          <w:color w:val="auto"/>
          <w:sz w:val="20"/>
          <w:szCs w:val="20"/>
          <w:lang w:eastAsia="en-US"/>
        </w:rPr>
        <w:t>dato informatico</w:t>
      </w:r>
      <w:r w:rsidR="00BE2A3B">
        <w:rPr>
          <w:rFonts w:ascii="Helvetica Now Text Light" w:hAnsi="Helvetica Now Text Light" w:cstheme="minorHAnsi"/>
          <w:color w:val="auto"/>
          <w:sz w:val="20"/>
          <w:szCs w:val="20"/>
          <w:lang w:eastAsia="en-US"/>
        </w:rPr>
        <w:t xml:space="preserve"> (</w:t>
      </w:r>
      <w:r w:rsidR="00BE2A3B">
        <w:rPr>
          <w:rFonts w:ascii="Helvetica Now Text Light" w:hAnsi="Helvetica Now Text Light" w:cstheme="minorHAnsi"/>
          <w:bCs/>
          <w:color w:val="auto"/>
          <w:sz w:val="20"/>
          <w:szCs w:val="20"/>
          <w:lang w:eastAsia="en-US"/>
        </w:rPr>
        <w:t>come da definizione sotto riportata</w:t>
      </w:r>
      <w:r w:rsidR="00BE2A3B">
        <w:rPr>
          <w:rFonts w:ascii="Helvetica Now Text Light" w:hAnsi="Helvetica Now Text Light" w:cstheme="minorHAnsi"/>
          <w:color w:val="auto"/>
          <w:sz w:val="20"/>
          <w:szCs w:val="20"/>
          <w:lang w:eastAsia="en-US"/>
        </w:rPr>
        <w:t>), compreso qualsiasi importo attinente al valore di tali dati;</w:t>
      </w:r>
    </w:p>
    <w:p w14:paraId="5FFBDE2A" w14:textId="77777777" w:rsidR="00BE2A3B" w:rsidRDefault="00BE2A3B" w:rsidP="00BE2A3B">
      <w:pPr>
        <w:pStyle w:val="xdefault"/>
        <w:jc w:val="both"/>
        <w:rPr>
          <w:rFonts w:ascii="Helvetica Now Text Light" w:hAnsi="Helvetica Now Text Light" w:cstheme="minorHAnsi"/>
          <w:color w:val="auto"/>
          <w:sz w:val="20"/>
          <w:szCs w:val="20"/>
          <w:lang w:eastAsia="en-US"/>
        </w:rPr>
      </w:pPr>
      <w:r>
        <w:rPr>
          <w:rFonts w:ascii="Helvetica Now Text Light" w:hAnsi="Helvetica Now Text Light" w:cstheme="minorHAnsi"/>
          <w:color w:val="auto"/>
          <w:sz w:val="20"/>
          <w:szCs w:val="20"/>
          <w:lang w:eastAsia="en-US"/>
        </w:rPr>
        <w:t>indipendentemente da qualsiasi altra causa o evento che vi contribuisca contemporaneamente o in qualsiasi altra sequenza.</w:t>
      </w:r>
    </w:p>
    <w:p w14:paraId="5C86D596" w14:textId="7D0A5214" w:rsidR="00BE2A3B" w:rsidRPr="00BA26DA" w:rsidRDefault="00BE2A3B" w:rsidP="00BE2A3B">
      <w:pPr>
        <w:pStyle w:val="xmsonormal"/>
        <w:jc w:val="both"/>
        <w:rPr>
          <w:rFonts w:ascii="Helvetica Now Text Light" w:hAnsi="Helvetica Now Text Light" w:cstheme="minorHAnsi"/>
          <w:sz w:val="20"/>
          <w:szCs w:val="20"/>
          <w:lang w:eastAsia="en-US"/>
        </w:rPr>
      </w:pPr>
      <w:r w:rsidRPr="00BA26DA">
        <w:rPr>
          <w:rFonts w:ascii="Helvetica Now Text Light" w:hAnsi="Helvetica Now Text Light" w:cstheme="minorHAnsi"/>
          <w:sz w:val="20"/>
          <w:szCs w:val="20"/>
          <w:lang w:eastAsia="en-US"/>
        </w:rPr>
        <w:t>Per tale esclusione non sono applicabili le condizioni particolari "</w:t>
      </w:r>
      <w:r w:rsidR="00FC4951" w:rsidRPr="00BA26DA">
        <w:rPr>
          <w:rFonts w:ascii="Helvetica Now Text Light" w:hAnsi="Helvetica Now Text Light" w:cstheme="minorHAnsi"/>
          <w:sz w:val="20"/>
          <w:szCs w:val="20"/>
          <w:lang w:eastAsia="en-US"/>
        </w:rPr>
        <w:t xml:space="preserve">colpa grave" e "buona </w:t>
      </w:r>
      <w:r w:rsidRPr="00BA26DA">
        <w:rPr>
          <w:rFonts w:ascii="Helvetica Now Text Light" w:hAnsi="Helvetica Now Text Light" w:cstheme="minorHAnsi"/>
          <w:sz w:val="20"/>
          <w:szCs w:val="20"/>
          <w:lang w:eastAsia="en-US"/>
        </w:rPr>
        <w:t>fede", se presenti, che pertanto si intendono nulle e prive di ogni effetto in relazione agli eventi sopra indicati che rientrano nell</w:t>
      </w:r>
      <w:r w:rsidRPr="00BA26DA">
        <w:rPr>
          <w:rFonts w:ascii="Helvetica Now Text Light" w:hAnsi="Helvetica Now Text Light" w:cstheme="minorHAnsi"/>
          <w:i/>
          <w:iCs/>
          <w:sz w:val="20"/>
          <w:szCs w:val="20"/>
          <w:lang w:eastAsia="en-US"/>
        </w:rPr>
        <w:t>’</w:t>
      </w:r>
      <w:r w:rsidRPr="00BA26DA">
        <w:rPr>
          <w:rFonts w:ascii="Helvetica Now Text Light" w:hAnsi="Helvetica Now Text Light" w:cstheme="minorHAnsi"/>
          <w:b/>
          <w:bCs/>
          <w:i/>
          <w:iCs/>
          <w:sz w:val="20"/>
          <w:szCs w:val="20"/>
          <w:lang w:eastAsia="en-US"/>
        </w:rPr>
        <w:t>Esclusione</w:t>
      </w:r>
      <w:r w:rsidRPr="00BA26DA">
        <w:rPr>
          <w:rFonts w:ascii="Helvetica Now Text Light" w:hAnsi="Helvetica Now Text Light" w:cstheme="minorHAnsi"/>
          <w:b/>
          <w:bCs/>
          <w:sz w:val="20"/>
          <w:szCs w:val="20"/>
          <w:lang w:eastAsia="en-US"/>
        </w:rPr>
        <w:t xml:space="preserve"> </w:t>
      </w:r>
      <w:r w:rsidRPr="00BA26DA">
        <w:rPr>
          <w:rFonts w:ascii="Helvetica Now Text Light" w:hAnsi="Helvetica Now Text Light" w:cstheme="minorHAnsi"/>
          <w:b/>
          <w:bCs/>
          <w:i/>
          <w:iCs/>
          <w:sz w:val="20"/>
          <w:szCs w:val="20"/>
          <w:lang w:eastAsia="en-US"/>
        </w:rPr>
        <w:t>Cyber</w:t>
      </w:r>
      <w:r w:rsidRPr="00BA26DA">
        <w:rPr>
          <w:rFonts w:ascii="Helvetica Now Text Light" w:hAnsi="Helvetica Now Text Light" w:cstheme="minorHAnsi"/>
          <w:sz w:val="20"/>
          <w:szCs w:val="20"/>
          <w:lang w:eastAsia="en-US"/>
        </w:rPr>
        <w:t>.</w:t>
      </w:r>
    </w:p>
    <w:p w14:paraId="022B6ECC" w14:textId="77777777" w:rsidR="00FC4951" w:rsidRPr="00BA26DA" w:rsidRDefault="00FC4951" w:rsidP="00FC4951">
      <w:pPr>
        <w:pStyle w:val="xmsonormal"/>
        <w:jc w:val="both"/>
        <w:rPr>
          <w:rFonts w:ascii="Helvetica Now Text Light" w:hAnsi="Helvetica Now Text Light" w:cstheme="minorHAnsi"/>
          <w:sz w:val="20"/>
          <w:szCs w:val="20"/>
          <w:lang w:eastAsia="en-US"/>
        </w:rPr>
      </w:pPr>
      <w:r w:rsidRPr="00BA26DA">
        <w:rPr>
          <w:rFonts w:ascii="Helvetica Now Text Light" w:hAnsi="Helvetica Now Text Light" w:cstheme="minorHAnsi"/>
          <w:sz w:val="20"/>
          <w:szCs w:val="20"/>
          <w:lang w:eastAsia="en-US"/>
        </w:rPr>
        <w:t>Fatti salvi gli altri e diversi termini, condizioni ed esclusioni, si precisa che la presente polizza copre:</w:t>
      </w:r>
    </w:p>
    <w:p w14:paraId="57462F4C" w14:textId="77777777" w:rsidR="00FC4951" w:rsidRPr="00BA26DA" w:rsidRDefault="00FC4951" w:rsidP="009D0D52">
      <w:pPr>
        <w:pStyle w:val="xmsonormal"/>
        <w:numPr>
          <w:ilvl w:val="0"/>
          <w:numId w:val="47"/>
        </w:numPr>
        <w:jc w:val="both"/>
        <w:rPr>
          <w:rFonts w:ascii="Helvetica Now Text Light" w:eastAsia="Times New Roman" w:hAnsi="Helvetica Now Text Light" w:cs="Arial"/>
          <w:sz w:val="20"/>
          <w:szCs w:val="20"/>
          <w:lang w:eastAsia="en-US"/>
        </w:rPr>
      </w:pPr>
      <w:r w:rsidRPr="00BA26DA">
        <w:rPr>
          <w:rFonts w:ascii="Helvetica Now Text Light" w:eastAsia="Times New Roman" w:hAnsi="Helvetica Now Text Light" w:cs="Arial"/>
          <w:sz w:val="20"/>
          <w:szCs w:val="20"/>
          <w:lang w:eastAsia="en-US"/>
        </w:rPr>
        <w:t>la perdita fisica o il danno alla proprietà;</w:t>
      </w:r>
    </w:p>
    <w:p w14:paraId="3A915060" w14:textId="77777777" w:rsidR="00FC4951" w:rsidRPr="00BA26DA" w:rsidRDefault="00FC4951" w:rsidP="009D0D52">
      <w:pPr>
        <w:pStyle w:val="xmsonormal"/>
        <w:numPr>
          <w:ilvl w:val="0"/>
          <w:numId w:val="47"/>
        </w:numPr>
        <w:jc w:val="both"/>
        <w:rPr>
          <w:rFonts w:ascii="Helvetica Now Text Light" w:eastAsia="Times New Roman" w:hAnsi="Helvetica Now Text Light" w:cs="Arial"/>
          <w:sz w:val="20"/>
          <w:szCs w:val="20"/>
          <w:lang w:eastAsia="en-US"/>
        </w:rPr>
      </w:pPr>
      <w:r w:rsidRPr="00BA26DA">
        <w:rPr>
          <w:rFonts w:ascii="Helvetica Now Text Light" w:eastAsia="Times New Roman" w:hAnsi="Helvetica Now Text Light" w:cs="Arial"/>
          <w:sz w:val="20"/>
          <w:szCs w:val="20"/>
          <w:lang w:eastAsia="en-US"/>
        </w:rPr>
        <w:t>se prevista in copertura qualsiasi danno da interruzione di attività che deriva direttamente dalla perdita fisica o dal danno alla proprietà;</w:t>
      </w:r>
    </w:p>
    <w:p w14:paraId="73C55494" w14:textId="77777777" w:rsidR="00FC4951" w:rsidRPr="00BA26DA" w:rsidRDefault="00FC4951" w:rsidP="00FC4951">
      <w:pPr>
        <w:pStyle w:val="xmsonormal"/>
        <w:jc w:val="both"/>
        <w:rPr>
          <w:rFonts w:ascii="Helvetica Now Text Light" w:hAnsi="Helvetica Now Text Light" w:cs="Arial"/>
          <w:sz w:val="20"/>
          <w:szCs w:val="20"/>
          <w:lang w:eastAsia="en-US"/>
        </w:rPr>
      </w:pPr>
      <w:r w:rsidRPr="00BA26DA">
        <w:rPr>
          <w:rFonts w:ascii="Helvetica Now Text Light" w:hAnsi="Helvetica Now Text Light" w:cs="Arial"/>
          <w:sz w:val="20"/>
          <w:szCs w:val="20"/>
          <w:u w:val="single"/>
          <w:lang w:eastAsia="en-US"/>
        </w:rPr>
        <w:t>causati da incendio, esplosione, scoppio</w:t>
      </w:r>
      <w:r w:rsidRPr="00BA26DA">
        <w:rPr>
          <w:rFonts w:ascii="Helvetica Now Text Light" w:hAnsi="Helvetica Now Text Light" w:cs="Arial"/>
          <w:sz w:val="20"/>
          <w:szCs w:val="20"/>
          <w:lang w:eastAsia="en-US"/>
        </w:rPr>
        <w:t xml:space="preserve">, anche se un </w:t>
      </w:r>
      <w:r w:rsidRPr="00BA26DA">
        <w:rPr>
          <w:rFonts w:ascii="Helvetica Now Text Light" w:hAnsi="Helvetica Now Text Light" w:cs="Arial"/>
          <w:b/>
          <w:bCs/>
          <w:i/>
          <w:iCs/>
          <w:sz w:val="20"/>
          <w:szCs w:val="20"/>
          <w:lang w:eastAsia="en-US"/>
        </w:rPr>
        <w:t>atto cyber</w:t>
      </w:r>
      <w:r w:rsidRPr="00BA26DA">
        <w:rPr>
          <w:rFonts w:ascii="Helvetica Now Text Light" w:hAnsi="Helvetica Now Text Light" w:cs="Arial"/>
          <w:sz w:val="20"/>
          <w:szCs w:val="20"/>
          <w:lang w:eastAsia="en-US"/>
        </w:rPr>
        <w:t xml:space="preserve"> e/o un </w:t>
      </w:r>
      <w:r w:rsidRPr="00BA26DA">
        <w:rPr>
          <w:rFonts w:ascii="Helvetica Now Text Light" w:hAnsi="Helvetica Now Text Light" w:cs="Arial"/>
          <w:b/>
          <w:bCs/>
          <w:i/>
          <w:iCs/>
          <w:sz w:val="20"/>
          <w:szCs w:val="20"/>
          <w:lang w:eastAsia="en-US"/>
        </w:rPr>
        <w:t>incidente cyber</w:t>
      </w:r>
      <w:r w:rsidRPr="00BA26DA">
        <w:rPr>
          <w:rFonts w:ascii="Helvetica Now Text Light" w:hAnsi="Helvetica Now Text Light" w:cs="Arial"/>
          <w:sz w:val="20"/>
          <w:szCs w:val="20"/>
          <w:lang w:eastAsia="en-US"/>
        </w:rPr>
        <w:t xml:space="preserve"> sono considerati come causa indiretta o concorrente del danno.</w:t>
      </w:r>
    </w:p>
    <w:p w14:paraId="744AAC92" w14:textId="77777777" w:rsidR="00FC4951" w:rsidRPr="00BA26DA" w:rsidRDefault="00FC4951" w:rsidP="00FC4951">
      <w:pPr>
        <w:pStyle w:val="xmsonormal"/>
        <w:jc w:val="both"/>
        <w:rPr>
          <w:rFonts w:ascii="Helvetica Now Text Light" w:hAnsi="Helvetica Now Text Light" w:cs="Arial"/>
          <w:sz w:val="20"/>
          <w:szCs w:val="20"/>
          <w:lang w:eastAsia="en-US"/>
        </w:rPr>
      </w:pPr>
      <w:r w:rsidRPr="00BA26DA">
        <w:rPr>
          <w:rFonts w:ascii="Helvetica Now Text Light" w:hAnsi="Helvetica Now Text Light" w:cs="Arial"/>
          <w:sz w:val="20"/>
          <w:szCs w:val="20"/>
          <w:lang w:eastAsia="en-US"/>
        </w:rPr>
        <w:t xml:space="preserve">Pertanto qualsiasi perdita di utilizzo, riduzione della funzionalità, riparazione, sostituzione, ripristino o riproduzione di qualsiasi </w:t>
      </w:r>
      <w:r w:rsidRPr="00BA26DA">
        <w:rPr>
          <w:rFonts w:ascii="Helvetica Now Text Light" w:hAnsi="Helvetica Now Text Light" w:cs="Arial"/>
          <w:b/>
          <w:bCs/>
          <w:i/>
          <w:iCs/>
          <w:sz w:val="20"/>
          <w:szCs w:val="20"/>
          <w:lang w:eastAsia="en-US"/>
        </w:rPr>
        <w:t>dato informatico</w:t>
      </w:r>
      <w:r w:rsidRPr="00BA26DA">
        <w:rPr>
          <w:rFonts w:ascii="Helvetica Now Text Light" w:hAnsi="Helvetica Now Text Light" w:cs="Arial"/>
          <w:sz w:val="20"/>
          <w:szCs w:val="20"/>
          <w:lang w:eastAsia="en-US"/>
        </w:rPr>
        <w:t>:</w:t>
      </w:r>
    </w:p>
    <w:p w14:paraId="4EC42BC1" w14:textId="4518EEEE" w:rsidR="00FC4951" w:rsidRPr="00BA26DA" w:rsidRDefault="00FC4951" w:rsidP="009D0D52">
      <w:pPr>
        <w:pStyle w:val="xmsonormal"/>
        <w:numPr>
          <w:ilvl w:val="0"/>
          <w:numId w:val="48"/>
        </w:numPr>
        <w:jc w:val="both"/>
        <w:rPr>
          <w:rFonts w:ascii="Helvetica Now Text Light" w:hAnsi="Helvetica Now Text Light" w:cstheme="minorHAnsi"/>
          <w:sz w:val="20"/>
          <w:szCs w:val="20"/>
          <w:lang w:eastAsia="en-US"/>
        </w:rPr>
      </w:pPr>
      <w:r w:rsidRPr="00BA26DA">
        <w:rPr>
          <w:rFonts w:ascii="Helvetica Now Text Light" w:eastAsia="Times New Roman" w:hAnsi="Helvetica Now Text Light" w:cs="Arial"/>
          <w:sz w:val="20"/>
          <w:szCs w:val="20"/>
          <w:lang w:eastAsia="en-US"/>
        </w:rPr>
        <w:t xml:space="preserve">non è indennizzabile ai sensi della presente polizza se causato esclusivamente da un </w:t>
      </w:r>
      <w:r w:rsidRPr="00BA26DA">
        <w:rPr>
          <w:rFonts w:ascii="Helvetica Now Text Light" w:eastAsia="Times New Roman" w:hAnsi="Helvetica Now Text Light" w:cs="Arial"/>
          <w:b/>
          <w:bCs/>
          <w:i/>
          <w:iCs/>
          <w:sz w:val="20"/>
          <w:szCs w:val="20"/>
          <w:lang w:eastAsia="en-US"/>
        </w:rPr>
        <w:t>atto cyber</w:t>
      </w:r>
      <w:r w:rsidRPr="00BA26DA">
        <w:rPr>
          <w:rFonts w:ascii="Helvetica Now Text Light" w:eastAsia="Times New Roman" w:hAnsi="Helvetica Now Text Light" w:cs="Arial"/>
          <w:sz w:val="20"/>
          <w:szCs w:val="20"/>
          <w:lang w:eastAsia="en-US"/>
        </w:rPr>
        <w:t xml:space="preserve"> (v. definizione) e/o un </w:t>
      </w:r>
      <w:r w:rsidRPr="00BA26DA">
        <w:rPr>
          <w:rFonts w:ascii="Helvetica Now Text Light" w:eastAsia="Times New Roman" w:hAnsi="Helvetica Now Text Light" w:cs="Arial"/>
          <w:b/>
          <w:bCs/>
          <w:i/>
          <w:iCs/>
          <w:sz w:val="20"/>
          <w:szCs w:val="20"/>
          <w:lang w:eastAsia="en-US"/>
        </w:rPr>
        <w:t>incidente cyber</w:t>
      </w:r>
      <w:r w:rsidRPr="00BA26DA">
        <w:rPr>
          <w:rFonts w:ascii="Helvetica Now Text Light" w:eastAsia="Times New Roman" w:hAnsi="Helvetica Now Text Light" w:cs="Arial"/>
          <w:sz w:val="20"/>
          <w:szCs w:val="20"/>
          <w:lang w:eastAsia="en-US"/>
        </w:rPr>
        <w:t xml:space="preserve"> (v. definizione);</w:t>
      </w:r>
    </w:p>
    <w:p w14:paraId="7DDF8AF3" w14:textId="4E619961" w:rsidR="00FC4951" w:rsidRPr="00BA26DA" w:rsidRDefault="00FC4951" w:rsidP="009D0D52">
      <w:pPr>
        <w:pStyle w:val="xmsonormal"/>
        <w:numPr>
          <w:ilvl w:val="0"/>
          <w:numId w:val="48"/>
        </w:numPr>
        <w:jc w:val="both"/>
        <w:rPr>
          <w:rFonts w:ascii="Helvetica Now Text Light" w:hAnsi="Helvetica Now Text Light" w:cstheme="minorHAnsi"/>
          <w:sz w:val="20"/>
          <w:szCs w:val="20"/>
          <w:lang w:eastAsia="en-US"/>
        </w:rPr>
      </w:pPr>
      <w:r w:rsidRPr="00BA26DA">
        <w:rPr>
          <w:rFonts w:ascii="Helvetica Now Text Light" w:eastAsia="Times New Roman" w:hAnsi="Helvetica Now Text Light" w:cs="Arial"/>
          <w:sz w:val="20"/>
          <w:szCs w:val="20"/>
        </w:rPr>
        <w:t xml:space="preserve">è indennizzabile ai sensi della presente polizza se causato da incendio, esplosione, scoppio, anche se un </w:t>
      </w:r>
      <w:r w:rsidRPr="00BA26DA">
        <w:rPr>
          <w:rFonts w:ascii="Helvetica Now Text Light" w:eastAsia="Times New Roman" w:hAnsi="Helvetica Now Text Light" w:cs="Arial"/>
          <w:b/>
          <w:bCs/>
          <w:i/>
          <w:iCs/>
          <w:sz w:val="20"/>
          <w:szCs w:val="20"/>
        </w:rPr>
        <w:t>atto cyber</w:t>
      </w:r>
      <w:r w:rsidRPr="00BA26DA">
        <w:rPr>
          <w:rFonts w:ascii="Helvetica Now Text Light" w:eastAsia="Times New Roman" w:hAnsi="Helvetica Now Text Light" w:cs="Arial"/>
          <w:sz w:val="20"/>
          <w:szCs w:val="20"/>
        </w:rPr>
        <w:t xml:space="preserve"> (v. definizione) e/o un </w:t>
      </w:r>
      <w:r w:rsidRPr="00BA26DA">
        <w:rPr>
          <w:rFonts w:ascii="Helvetica Now Text Light" w:eastAsia="Times New Roman" w:hAnsi="Helvetica Now Text Light" w:cs="Arial"/>
          <w:b/>
          <w:bCs/>
          <w:i/>
          <w:iCs/>
          <w:sz w:val="20"/>
          <w:szCs w:val="20"/>
        </w:rPr>
        <w:t>incidente cyber</w:t>
      </w:r>
      <w:r w:rsidRPr="00BA26DA">
        <w:rPr>
          <w:rFonts w:ascii="Helvetica Now Text Light" w:eastAsia="Times New Roman" w:hAnsi="Helvetica Now Text Light" w:cs="Arial"/>
          <w:sz w:val="20"/>
          <w:szCs w:val="20"/>
        </w:rPr>
        <w:t xml:space="preserve"> (v. definizione) sono causa indiretta o concorrente della perdita, rimanendo comunque escluso l’importo relativo al valore dei </w:t>
      </w:r>
      <w:r w:rsidRPr="00BA26DA">
        <w:rPr>
          <w:rFonts w:ascii="Helvetica Now Text Light" w:eastAsia="Times New Roman" w:hAnsi="Helvetica Now Text Light" w:cs="Arial"/>
          <w:b/>
          <w:bCs/>
          <w:i/>
          <w:iCs/>
          <w:sz w:val="20"/>
          <w:szCs w:val="20"/>
        </w:rPr>
        <w:t>dati informatici</w:t>
      </w:r>
      <w:r w:rsidRPr="00BA26DA">
        <w:rPr>
          <w:rFonts w:ascii="Helvetica Now Text Light" w:eastAsia="Times New Roman" w:hAnsi="Helvetica Now Text Light" w:cs="Arial"/>
          <w:sz w:val="20"/>
          <w:szCs w:val="20"/>
        </w:rPr>
        <w:t xml:space="preserve">; ferma l’applicazione della delimitazione di garanzia </w:t>
      </w:r>
      <w:r w:rsidRPr="00BA26DA">
        <w:rPr>
          <w:rFonts w:ascii="Helvetica Now Text Light" w:eastAsia="Times New Roman" w:hAnsi="Helvetica Now Text Light" w:cs="Arial"/>
          <w:i/>
          <w:iCs/>
          <w:sz w:val="20"/>
          <w:szCs w:val="20"/>
        </w:rPr>
        <w:t>SUPPORTO DATI E RICOSTRUZIONE DATI</w:t>
      </w:r>
      <w:r w:rsidR="003A6661" w:rsidRPr="00BA26DA">
        <w:rPr>
          <w:rFonts w:ascii="Helvetica Now Text Light" w:eastAsia="Times New Roman" w:hAnsi="Helvetica Now Text Light" w:cs="Arial"/>
          <w:sz w:val="20"/>
          <w:szCs w:val="20"/>
        </w:rPr>
        <w:t xml:space="preserve"> </w:t>
      </w:r>
      <w:r w:rsidRPr="00BA26DA">
        <w:rPr>
          <w:rFonts w:ascii="Helvetica Now Text Light" w:eastAsia="Times New Roman" w:hAnsi="Helvetica Now Text Light" w:cs="Arial"/>
          <w:sz w:val="20"/>
          <w:szCs w:val="20"/>
        </w:rPr>
        <w:t>e relativi limiti, franchigie, scoperti</w:t>
      </w:r>
      <w:r w:rsidR="004356A8" w:rsidRPr="00BA26DA">
        <w:rPr>
          <w:rFonts w:ascii="Helvetica Now Text Light" w:eastAsia="Times New Roman" w:hAnsi="Helvetica Now Text Light" w:cs="Arial"/>
          <w:sz w:val="20"/>
          <w:szCs w:val="20"/>
        </w:rPr>
        <w:t>.</w:t>
      </w:r>
    </w:p>
    <w:p w14:paraId="441A2224" w14:textId="77777777" w:rsidR="004356A8" w:rsidRPr="00FC4951" w:rsidRDefault="004356A8" w:rsidP="004356A8">
      <w:pPr>
        <w:pStyle w:val="xmsonormal"/>
        <w:ind w:left="360"/>
        <w:jc w:val="both"/>
        <w:rPr>
          <w:rFonts w:ascii="Helvetica Now Text Light" w:hAnsi="Helvetica Now Text Light" w:cstheme="minorHAnsi"/>
          <w:color w:val="00B0F0"/>
          <w:sz w:val="20"/>
          <w:szCs w:val="20"/>
          <w:lang w:eastAsia="en-US"/>
        </w:rPr>
      </w:pPr>
    </w:p>
    <w:p w14:paraId="52C46132" w14:textId="7E437B56" w:rsidR="00BE2A3B" w:rsidRDefault="00BE2A3B" w:rsidP="00BE2A3B">
      <w:pPr>
        <w:pStyle w:val="xdefault"/>
        <w:jc w:val="both"/>
        <w:rPr>
          <w:rFonts w:ascii="Helvetica Now Text Light" w:hAnsi="Helvetica Now Text Light" w:cstheme="minorHAnsi"/>
          <w:color w:val="auto"/>
          <w:sz w:val="20"/>
          <w:szCs w:val="20"/>
          <w:lang w:eastAsia="en-US"/>
        </w:rPr>
      </w:pPr>
      <w:r>
        <w:rPr>
          <w:rFonts w:ascii="Helvetica Now Text Light" w:hAnsi="Helvetica Now Text Light" w:cstheme="minorHAnsi"/>
          <w:color w:val="auto"/>
          <w:sz w:val="20"/>
          <w:szCs w:val="20"/>
          <w:lang w:eastAsia="en-US"/>
        </w:rPr>
        <w:t>La presente pattuizione sostituisce e prevale su ogni eventuale diversa o contraria previsione di polizza, che deve quindi intendersi priva di ogni effetto se incompatibile con la presente clausola.</w:t>
      </w:r>
    </w:p>
    <w:p w14:paraId="52D1977A" w14:textId="67F897B7" w:rsidR="00BE2A3B" w:rsidRDefault="00BE2A3B" w:rsidP="00BE2A3B">
      <w:pPr>
        <w:pStyle w:val="xdefault"/>
        <w:jc w:val="both"/>
        <w:rPr>
          <w:rFonts w:ascii="Helvetica Now Text Light" w:hAnsi="Helvetica Now Text Light" w:cstheme="minorHAnsi"/>
          <w:color w:val="auto"/>
          <w:sz w:val="20"/>
          <w:szCs w:val="20"/>
          <w:lang w:eastAsia="en-US"/>
        </w:rPr>
      </w:pPr>
      <w:r>
        <w:rPr>
          <w:rFonts w:ascii="Helvetica Now Text Light" w:hAnsi="Helvetica Now Text Light" w:cstheme="minorHAnsi"/>
          <w:color w:val="auto"/>
          <w:sz w:val="20"/>
          <w:szCs w:val="20"/>
          <w:lang w:eastAsia="en-US"/>
        </w:rPr>
        <w:t xml:space="preserve">Con riferimento </w:t>
      </w:r>
      <w:r w:rsidR="004356A8">
        <w:rPr>
          <w:rFonts w:ascii="Helvetica Now Text Light" w:hAnsi="Helvetica Now Text Light" w:cstheme="minorHAnsi"/>
          <w:color w:val="auto"/>
          <w:sz w:val="20"/>
          <w:szCs w:val="20"/>
          <w:lang w:eastAsia="en-US"/>
        </w:rPr>
        <w:t>all’</w:t>
      </w:r>
      <w:r w:rsidRPr="00FC4951">
        <w:rPr>
          <w:rFonts w:ascii="Helvetica Now Text Light" w:hAnsi="Helvetica Now Text Light" w:cstheme="minorHAnsi"/>
          <w:b/>
          <w:bCs/>
          <w:i/>
          <w:iCs/>
          <w:color w:val="auto"/>
          <w:sz w:val="20"/>
          <w:szCs w:val="20"/>
          <w:lang w:eastAsia="en-US"/>
        </w:rPr>
        <w:t>Esclusione Cyber</w:t>
      </w:r>
      <w:r>
        <w:rPr>
          <w:rFonts w:ascii="Helvetica Now Text Light" w:hAnsi="Helvetica Now Text Light" w:cstheme="minorHAnsi"/>
          <w:color w:val="auto"/>
          <w:sz w:val="20"/>
          <w:szCs w:val="20"/>
          <w:lang w:eastAsia="en-US"/>
        </w:rPr>
        <w:t xml:space="preserve"> si concordano le seguenti definizioni</w:t>
      </w:r>
      <w:r w:rsidR="004356A8">
        <w:rPr>
          <w:rFonts w:ascii="Helvetica Now Text Light" w:hAnsi="Helvetica Now Text Light" w:cstheme="minorHAnsi"/>
          <w:color w:val="auto"/>
          <w:sz w:val="20"/>
          <w:szCs w:val="20"/>
          <w:lang w:eastAsia="en-US"/>
        </w:rPr>
        <w:t>.</w:t>
      </w:r>
    </w:p>
    <w:p w14:paraId="446B39F1" w14:textId="77777777" w:rsidR="00C86CCA" w:rsidRDefault="00C86CCA" w:rsidP="00BE2A3B">
      <w:pPr>
        <w:pStyle w:val="xmsonormal"/>
        <w:jc w:val="both"/>
        <w:rPr>
          <w:rFonts w:ascii="Helvetica Now Text Light" w:hAnsi="Helvetica Now Text Light"/>
          <w:b/>
          <w:bCs/>
          <w:sz w:val="20"/>
          <w:szCs w:val="20"/>
          <w:lang w:eastAsia="en-US"/>
        </w:rPr>
      </w:pPr>
    </w:p>
    <w:p w14:paraId="1DE9E6CE" w14:textId="5B712849" w:rsidR="00FC4951" w:rsidRDefault="00BE2A3B" w:rsidP="00BE2A3B">
      <w:pPr>
        <w:pStyle w:val="xmsonormal"/>
        <w:jc w:val="both"/>
        <w:rPr>
          <w:rFonts w:ascii="Helvetica Now Text Light" w:hAnsi="Helvetica Now Text Light"/>
          <w:b/>
          <w:bCs/>
          <w:sz w:val="20"/>
          <w:szCs w:val="20"/>
          <w:lang w:eastAsia="en-US"/>
        </w:rPr>
      </w:pPr>
      <w:r w:rsidRPr="00BE2A3B">
        <w:rPr>
          <w:rFonts w:ascii="Helvetica Now Text Light" w:hAnsi="Helvetica Now Text Light"/>
          <w:b/>
          <w:bCs/>
          <w:sz w:val="20"/>
          <w:szCs w:val="20"/>
          <w:lang w:eastAsia="en-US"/>
        </w:rPr>
        <w:lastRenderedPageBreak/>
        <w:t xml:space="preserve">Atto </w:t>
      </w:r>
      <w:r w:rsidR="00FC4951" w:rsidRPr="00BE2A3B">
        <w:rPr>
          <w:rFonts w:ascii="Helvetica Now Text Light" w:hAnsi="Helvetica Now Text Light"/>
          <w:b/>
          <w:bCs/>
          <w:sz w:val="20"/>
          <w:szCs w:val="20"/>
          <w:lang w:eastAsia="en-US"/>
        </w:rPr>
        <w:t>cyber</w:t>
      </w:r>
    </w:p>
    <w:p w14:paraId="2C7F9D2B" w14:textId="2D31B605" w:rsidR="00C86CCA" w:rsidRDefault="00BE2A3B" w:rsidP="00BE2A3B">
      <w:pPr>
        <w:pStyle w:val="xmsonormal"/>
        <w:jc w:val="both"/>
        <w:rPr>
          <w:rFonts w:ascii="Helvetica Now Text Light" w:hAnsi="Helvetica Now Text Light"/>
          <w:bCs/>
          <w:i/>
          <w:iCs/>
          <w:sz w:val="20"/>
          <w:szCs w:val="20"/>
          <w:lang w:eastAsia="en-US"/>
        </w:rPr>
      </w:pPr>
      <w:r>
        <w:rPr>
          <w:rFonts w:ascii="Helvetica Now Text Light" w:hAnsi="Helvetica Now Text Light"/>
          <w:sz w:val="20"/>
          <w:szCs w:val="20"/>
          <w:lang w:eastAsia="en-US"/>
        </w:rPr>
        <w:t xml:space="preserve">Qualsiasi atto o serie di atti correlati non autorizzati, dolosi o criminali ovvero una loro minaccia vera o presunta che, anche e non solo attraverso </w:t>
      </w:r>
      <w:r w:rsidRPr="00FC4951">
        <w:rPr>
          <w:rFonts w:ascii="Helvetica Now Text Light" w:hAnsi="Helvetica Now Text Light"/>
          <w:b/>
          <w:bCs/>
          <w:i/>
          <w:iCs/>
          <w:sz w:val="20"/>
          <w:szCs w:val="20"/>
          <w:lang w:eastAsia="en-US"/>
        </w:rPr>
        <w:t>malware o simili</w:t>
      </w:r>
      <w:r>
        <w:rPr>
          <w:rFonts w:ascii="Helvetica Now Text Light" w:hAnsi="Helvetica Now Text Light"/>
          <w:sz w:val="20"/>
          <w:szCs w:val="20"/>
          <w:lang w:eastAsia="en-US"/>
        </w:rPr>
        <w:t xml:space="preserve">, indipendentemente dal tempo e dal luogo in cui sono posti in essere, possono comportare interferenze con la possibilità di accesso, di utilizzo o con l’operatività di un </w:t>
      </w:r>
      <w:r w:rsidRPr="00FC4951">
        <w:rPr>
          <w:rFonts w:ascii="Helvetica Now Text Light" w:hAnsi="Helvetica Now Text Light"/>
          <w:b/>
          <w:i/>
          <w:iCs/>
          <w:sz w:val="20"/>
          <w:szCs w:val="20"/>
          <w:lang w:eastAsia="en-US"/>
        </w:rPr>
        <w:t>sistema informatico</w:t>
      </w:r>
      <w:r>
        <w:rPr>
          <w:rFonts w:ascii="Helvetica Now Text Light" w:hAnsi="Helvetica Now Text Light"/>
          <w:bCs/>
          <w:i/>
          <w:iCs/>
          <w:sz w:val="20"/>
          <w:szCs w:val="20"/>
          <w:lang w:eastAsia="en-US"/>
        </w:rPr>
        <w:t>.</w:t>
      </w:r>
    </w:p>
    <w:p w14:paraId="6C8BC134" w14:textId="77777777" w:rsidR="00FC4951" w:rsidRDefault="00FC4951" w:rsidP="00BE2A3B">
      <w:pPr>
        <w:pStyle w:val="xmsonormal"/>
        <w:jc w:val="both"/>
        <w:rPr>
          <w:rFonts w:ascii="Helvetica Now Text Light" w:hAnsi="Helvetica Now Text Light"/>
          <w:b/>
          <w:bCs/>
          <w:sz w:val="20"/>
          <w:szCs w:val="20"/>
          <w:lang w:eastAsia="en-US"/>
        </w:rPr>
      </w:pPr>
    </w:p>
    <w:p w14:paraId="23BE1EC5" w14:textId="6979E632" w:rsidR="00BE2A3B" w:rsidRPr="00BE2A3B" w:rsidRDefault="00BE2A3B" w:rsidP="00BE2A3B">
      <w:pPr>
        <w:pStyle w:val="xmsonormal"/>
        <w:jc w:val="both"/>
        <w:rPr>
          <w:rFonts w:ascii="Helvetica Now Text Light" w:hAnsi="Helvetica Now Text Light"/>
          <w:b/>
          <w:bCs/>
          <w:sz w:val="20"/>
          <w:szCs w:val="20"/>
          <w:lang w:eastAsia="en-US"/>
        </w:rPr>
      </w:pPr>
      <w:r w:rsidRPr="00BE2A3B">
        <w:rPr>
          <w:rFonts w:ascii="Helvetica Now Text Light" w:hAnsi="Helvetica Now Text Light"/>
          <w:b/>
          <w:bCs/>
          <w:sz w:val="20"/>
          <w:szCs w:val="20"/>
          <w:lang w:eastAsia="en-US"/>
        </w:rPr>
        <w:t xml:space="preserve">Incidente </w:t>
      </w:r>
      <w:r w:rsidR="00FC4951" w:rsidRPr="00BE2A3B">
        <w:rPr>
          <w:rFonts w:ascii="Helvetica Now Text Light" w:hAnsi="Helvetica Now Text Light"/>
          <w:b/>
          <w:bCs/>
          <w:sz w:val="20"/>
          <w:szCs w:val="20"/>
          <w:lang w:eastAsia="en-US"/>
        </w:rPr>
        <w:t>cyber</w:t>
      </w:r>
    </w:p>
    <w:p w14:paraId="4FAF22CA" w14:textId="77777777" w:rsidR="00BE2A3B" w:rsidRDefault="00BE2A3B" w:rsidP="00BE2A3B">
      <w:pPr>
        <w:pStyle w:val="xmsolistparagraph"/>
        <w:spacing w:after="0" w:line="240" w:lineRule="auto"/>
        <w:ind w:left="0"/>
        <w:jc w:val="both"/>
        <w:rPr>
          <w:rFonts w:ascii="Helvetica Now Text Light" w:hAnsi="Helvetica Now Text Light"/>
          <w:bCs/>
          <w:i/>
          <w:iCs/>
          <w:sz w:val="20"/>
          <w:szCs w:val="20"/>
          <w:lang w:eastAsia="en-US"/>
        </w:rPr>
      </w:pPr>
      <w:r>
        <w:rPr>
          <w:rFonts w:ascii="Helvetica Now Text Light" w:hAnsi="Helvetica Now Text Light"/>
          <w:sz w:val="20"/>
          <w:szCs w:val="20"/>
          <w:lang w:eastAsia="en-US"/>
        </w:rPr>
        <w:t xml:space="preserve">Qualsiasi errore, omissione o serie correlata di errori od omissioni che possono comportare interferenze con la possibilità di accesso, di utilizzo o con l’operatività di qualsiasi </w:t>
      </w:r>
      <w:r w:rsidRPr="00FC4951">
        <w:rPr>
          <w:rFonts w:ascii="Helvetica Now Text Light" w:hAnsi="Helvetica Now Text Light"/>
          <w:b/>
          <w:i/>
          <w:iCs/>
          <w:sz w:val="20"/>
          <w:szCs w:val="20"/>
          <w:lang w:eastAsia="en-US"/>
        </w:rPr>
        <w:t>sistema informatico</w:t>
      </w:r>
      <w:r>
        <w:rPr>
          <w:rFonts w:ascii="Helvetica Now Text Light" w:hAnsi="Helvetica Now Text Light"/>
          <w:bCs/>
          <w:i/>
          <w:iCs/>
          <w:sz w:val="20"/>
          <w:szCs w:val="20"/>
          <w:lang w:eastAsia="en-US"/>
        </w:rPr>
        <w:t>.</w:t>
      </w:r>
    </w:p>
    <w:p w14:paraId="0CD67435" w14:textId="21F1036F" w:rsidR="00BE2A3B" w:rsidRDefault="00BE2A3B" w:rsidP="00BE2A3B">
      <w:pPr>
        <w:pStyle w:val="xmsolistparagraph"/>
        <w:spacing w:after="0" w:line="240" w:lineRule="auto"/>
        <w:ind w:left="0"/>
        <w:jc w:val="both"/>
        <w:rPr>
          <w:rFonts w:ascii="Helvetica Now Text Light" w:hAnsi="Helvetica Now Text Light"/>
          <w:bCs/>
          <w:sz w:val="20"/>
          <w:szCs w:val="20"/>
          <w:lang w:eastAsia="en-US"/>
        </w:rPr>
      </w:pPr>
      <w:r>
        <w:rPr>
          <w:rFonts w:ascii="Helvetica Now Text Light" w:hAnsi="Helvetica Now Text Light"/>
          <w:sz w:val="20"/>
          <w:szCs w:val="20"/>
          <w:lang w:eastAsia="en-US"/>
        </w:rPr>
        <w:t xml:space="preserve">Qualsiasi forma non dolosa o criminale di indisponibilità, di guasto e relativa serie di errori od omissioni che impedisce l’accesso, l’utilizzo e/o la regolare operatività di un </w:t>
      </w:r>
      <w:r w:rsidRPr="00FC4951">
        <w:rPr>
          <w:rFonts w:ascii="Helvetica Now Text Light" w:hAnsi="Helvetica Now Text Light"/>
          <w:b/>
          <w:i/>
          <w:iCs/>
          <w:sz w:val="20"/>
          <w:szCs w:val="20"/>
          <w:lang w:eastAsia="en-US"/>
        </w:rPr>
        <w:t>sistema informatico</w:t>
      </w:r>
      <w:r>
        <w:rPr>
          <w:rFonts w:ascii="Helvetica Now Text Light" w:hAnsi="Helvetica Now Text Light"/>
          <w:bCs/>
          <w:sz w:val="20"/>
          <w:szCs w:val="20"/>
          <w:lang w:eastAsia="en-US"/>
        </w:rPr>
        <w:t>.</w:t>
      </w:r>
    </w:p>
    <w:p w14:paraId="361D72B8" w14:textId="77777777" w:rsidR="00BE2A3B" w:rsidRDefault="00BE2A3B" w:rsidP="00BE2A3B">
      <w:pPr>
        <w:pStyle w:val="xmsolistparagraph"/>
        <w:spacing w:after="0" w:line="240" w:lineRule="auto"/>
        <w:ind w:left="0"/>
        <w:jc w:val="both"/>
        <w:rPr>
          <w:rFonts w:ascii="Helvetica Now Text Light" w:hAnsi="Helvetica Now Text Light"/>
          <w:sz w:val="20"/>
          <w:szCs w:val="20"/>
          <w:lang w:eastAsia="en-US"/>
        </w:rPr>
      </w:pPr>
    </w:p>
    <w:p w14:paraId="1A34BA0C" w14:textId="77777777" w:rsidR="00BE2A3B" w:rsidRPr="00BE2A3B" w:rsidRDefault="00BE2A3B" w:rsidP="00BE2A3B">
      <w:pPr>
        <w:pStyle w:val="xmsonormal"/>
        <w:jc w:val="both"/>
        <w:rPr>
          <w:rFonts w:ascii="Helvetica Now Text Light" w:hAnsi="Helvetica Now Text Light"/>
          <w:b/>
          <w:bCs/>
          <w:sz w:val="20"/>
          <w:szCs w:val="20"/>
          <w:lang w:eastAsia="en-US"/>
        </w:rPr>
      </w:pPr>
      <w:r w:rsidRPr="00BE2A3B">
        <w:rPr>
          <w:rFonts w:ascii="Helvetica Now Text Light" w:hAnsi="Helvetica Now Text Light"/>
          <w:b/>
          <w:bCs/>
          <w:sz w:val="20"/>
          <w:szCs w:val="20"/>
          <w:lang w:eastAsia="en-US"/>
        </w:rPr>
        <w:t>Dati informatici</w:t>
      </w:r>
    </w:p>
    <w:p w14:paraId="73D218F3" w14:textId="6E2A3F30" w:rsidR="00BE2A3B" w:rsidRDefault="00BE2A3B" w:rsidP="00BE2A3B">
      <w:pPr>
        <w:pStyle w:val="xmsonormal"/>
        <w:jc w:val="both"/>
        <w:rPr>
          <w:rFonts w:ascii="Helvetica Now Text Light" w:hAnsi="Helvetica Now Text Light"/>
          <w:sz w:val="20"/>
          <w:szCs w:val="20"/>
          <w:lang w:eastAsia="en-US"/>
        </w:rPr>
      </w:pPr>
      <w:r>
        <w:rPr>
          <w:rFonts w:ascii="Helvetica Now Text Light" w:hAnsi="Helvetica Now Text Light"/>
          <w:sz w:val="20"/>
          <w:szCs w:val="20"/>
          <w:lang w:eastAsia="en-US"/>
        </w:rPr>
        <w:t xml:space="preserve">Qualsiasi informazione leggibile, compresi programmi e software, a prescindere dalla forma o modo in cui viene utilizzata (es. testo, figura, voce o immagini), consultata, trasmessa, elaborata, aperta o memorizzata da un </w:t>
      </w:r>
      <w:r w:rsidRPr="00FC4951">
        <w:rPr>
          <w:rFonts w:ascii="Helvetica Now Text Light" w:hAnsi="Helvetica Now Text Light"/>
          <w:b/>
          <w:i/>
          <w:iCs/>
          <w:sz w:val="20"/>
          <w:szCs w:val="20"/>
          <w:lang w:eastAsia="en-US"/>
        </w:rPr>
        <w:t>sistema informatico</w:t>
      </w:r>
      <w:r>
        <w:rPr>
          <w:rFonts w:ascii="Helvetica Now Text Light" w:hAnsi="Helvetica Now Text Light"/>
          <w:sz w:val="20"/>
          <w:szCs w:val="20"/>
          <w:lang w:eastAsia="en-US"/>
        </w:rPr>
        <w:t>.</w:t>
      </w:r>
    </w:p>
    <w:p w14:paraId="65C71802" w14:textId="77777777" w:rsidR="00BE2A3B" w:rsidRDefault="00BE2A3B" w:rsidP="00BE2A3B">
      <w:pPr>
        <w:pStyle w:val="xmsonormal"/>
        <w:jc w:val="both"/>
        <w:rPr>
          <w:rFonts w:ascii="Helvetica Now Text Light" w:hAnsi="Helvetica Now Text Light"/>
          <w:sz w:val="20"/>
          <w:szCs w:val="20"/>
          <w:lang w:eastAsia="en-US"/>
        </w:rPr>
      </w:pPr>
    </w:p>
    <w:p w14:paraId="5E142420" w14:textId="77777777" w:rsidR="00BE2A3B" w:rsidRPr="00BE2A3B" w:rsidRDefault="00BE2A3B" w:rsidP="00BE2A3B">
      <w:pPr>
        <w:pStyle w:val="xmsonormal"/>
        <w:jc w:val="both"/>
        <w:rPr>
          <w:rFonts w:ascii="Helvetica Now Text Light" w:hAnsi="Helvetica Now Text Light"/>
          <w:b/>
          <w:sz w:val="20"/>
          <w:szCs w:val="20"/>
          <w:lang w:eastAsia="en-US"/>
        </w:rPr>
      </w:pPr>
      <w:r w:rsidRPr="00BE2A3B">
        <w:rPr>
          <w:rFonts w:ascii="Helvetica Now Text Light" w:hAnsi="Helvetica Now Text Light"/>
          <w:b/>
          <w:sz w:val="20"/>
          <w:szCs w:val="20"/>
          <w:lang w:eastAsia="en-US"/>
        </w:rPr>
        <w:t>Malware o simili</w:t>
      </w:r>
    </w:p>
    <w:p w14:paraId="45BAD796" w14:textId="7EBA87B8" w:rsidR="00BE2A3B" w:rsidRDefault="00BE2A3B" w:rsidP="00BE2A3B">
      <w:pPr>
        <w:pStyle w:val="xmsonormal"/>
        <w:jc w:val="both"/>
        <w:rPr>
          <w:rFonts w:ascii="Helvetica Now Text Light" w:hAnsi="Helvetica Now Text Light"/>
          <w:i/>
          <w:iCs/>
          <w:sz w:val="20"/>
          <w:szCs w:val="20"/>
          <w:lang w:eastAsia="en-US"/>
        </w:rPr>
      </w:pPr>
      <w:r>
        <w:rPr>
          <w:rFonts w:ascii="Helvetica Now Text Light" w:hAnsi="Helvetica Now Text Light"/>
          <w:sz w:val="20"/>
          <w:szCs w:val="20"/>
          <w:lang w:eastAsia="en-US"/>
        </w:rPr>
        <w:t xml:space="preserve">Qualsiasi programma informatico (che implica o meno l'auto-replicazione), inclusi a titolo esemplificativo "Virus", "Trojan Horse", "Worm", "Logic </w:t>
      </w:r>
      <w:proofErr w:type="spellStart"/>
      <w:r>
        <w:rPr>
          <w:rFonts w:ascii="Helvetica Now Text Light" w:hAnsi="Helvetica Now Text Light"/>
          <w:sz w:val="20"/>
          <w:szCs w:val="20"/>
          <w:lang w:eastAsia="en-US"/>
        </w:rPr>
        <w:t>Bombs</w:t>
      </w:r>
      <w:proofErr w:type="spellEnd"/>
      <w:r>
        <w:rPr>
          <w:rFonts w:ascii="Helvetica Now Text Light" w:hAnsi="Helvetica Now Text Light"/>
          <w:sz w:val="20"/>
          <w:szCs w:val="20"/>
          <w:lang w:eastAsia="en-US"/>
        </w:rPr>
        <w:t>", "Ransomware", "Wiper", "</w:t>
      </w:r>
      <w:proofErr w:type="spellStart"/>
      <w:r>
        <w:rPr>
          <w:rFonts w:ascii="Helvetica Now Text Light" w:hAnsi="Helvetica Now Text Light"/>
          <w:sz w:val="20"/>
          <w:szCs w:val="20"/>
          <w:lang w:eastAsia="en-US"/>
        </w:rPr>
        <w:t>Denial</w:t>
      </w:r>
      <w:proofErr w:type="spellEnd"/>
      <w:r>
        <w:rPr>
          <w:rFonts w:ascii="Helvetica Now Text Light" w:hAnsi="Helvetica Now Text Light"/>
          <w:sz w:val="20"/>
          <w:szCs w:val="20"/>
          <w:lang w:eastAsia="en-US"/>
        </w:rPr>
        <w:t xml:space="preserve"> o Distributed </w:t>
      </w:r>
      <w:proofErr w:type="spellStart"/>
      <w:r>
        <w:rPr>
          <w:rFonts w:ascii="Helvetica Now Text Light" w:hAnsi="Helvetica Now Text Light"/>
          <w:sz w:val="20"/>
          <w:szCs w:val="20"/>
          <w:lang w:eastAsia="en-US"/>
        </w:rPr>
        <w:t>Denial</w:t>
      </w:r>
      <w:proofErr w:type="spellEnd"/>
      <w:r>
        <w:rPr>
          <w:rFonts w:ascii="Helvetica Now Text Light" w:hAnsi="Helvetica Now Text Light"/>
          <w:sz w:val="20"/>
          <w:szCs w:val="20"/>
          <w:lang w:eastAsia="en-US"/>
        </w:rPr>
        <w:t xml:space="preserve"> of Service Attacks", creato intenzionalmente con lo scopo di danneggiare, alterare una o più caratteristiche di un </w:t>
      </w:r>
      <w:r w:rsidRPr="00FC4951">
        <w:rPr>
          <w:rFonts w:ascii="Helvetica Now Text Light" w:hAnsi="Helvetica Now Text Light"/>
          <w:b/>
          <w:bCs/>
          <w:i/>
          <w:iCs/>
          <w:sz w:val="20"/>
          <w:szCs w:val="20"/>
          <w:lang w:eastAsia="en-US"/>
        </w:rPr>
        <w:t>sistema informatico</w:t>
      </w:r>
      <w:r>
        <w:rPr>
          <w:rFonts w:ascii="Helvetica Now Text Light" w:hAnsi="Helvetica Now Text Light"/>
          <w:i/>
          <w:iCs/>
          <w:sz w:val="20"/>
          <w:szCs w:val="20"/>
          <w:lang w:eastAsia="en-US"/>
        </w:rPr>
        <w:t>.</w:t>
      </w:r>
    </w:p>
    <w:p w14:paraId="54F5A0E4" w14:textId="77777777" w:rsidR="00BE2A3B" w:rsidRDefault="00BE2A3B" w:rsidP="00BE2A3B">
      <w:pPr>
        <w:pStyle w:val="xmsonormal"/>
        <w:jc w:val="both"/>
        <w:rPr>
          <w:rFonts w:ascii="Helvetica Now Text Light" w:hAnsi="Helvetica Now Text Light"/>
          <w:i/>
          <w:iCs/>
          <w:sz w:val="20"/>
          <w:szCs w:val="20"/>
          <w:lang w:eastAsia="en-US"/>
        </w:rPr>
      </w:pPr>
    </w:p>
    <w:p w14:paraId="2BED67EA" w14:textId="77777777" w:rsidR="00BE2A3B" w:rsidRPr="00BE2A3B" w:rsidRDefault="00BE2A3B" w:rsidP="00BE2A3B">
      <w:pPr>
        <w:pStyle w:val="xmsonormal"/>
        <w:jc w:val="both"/>
        <w:rPr>
          <w:rFonts w:ascii="Helvetica Now Text Light" w:hAnsi="Helvetica Now Text Light"/>
          <w:b/>
          <w:bCs/>
          <w:sz w:val="20"/>
          <w:szCs w:val="20"/>
          <w:lang w:eastAsia="en-US"/>
        </w:rPr>
      </w:pPr>
      <w:r w:rsidRPr="00BE2A3B">
        <w:rPr>
          <w:rFonts w:ascii="Helvetica Now Text Light" w:hAnsi="Helvetica Now Text Light"/>
          <w:b/>
          <w:bCs/>
          <w:sz w:val="20"/>
          <w:szCs w:val="20"/>
          <w:lang w:eastAsia="en-US"/>
        </w:rPr>
        <w:t>Sistema informatico</w:t>
      </w:r>
    </w:p>
    <w:p w14:paraId="4DB84E5A" w14:textId="640B42B4" w:rsidR="00BE2A3B" w:rsidRDefault="00BE2A3B" w:rsidP="00BE2A3B">
      <w:pPr>
        <w:pStyle w:val="xmsonormal"/>
        <w:jc w:val="both"/>
        <w:rPr>
          <w:rFonts w:ascii="Helvetica Now Text Light" w:hAnsi="Helvetica Now Text Light"/>
          <w:sz w:val="20"/>
          <w:szCs w:val="20"/>
          <w:lang w:eastAsia="en-US"/>
        </w:rPr>
      </w:pPr>
      <w:r>
        <w:rPr>
          <w:rFonts w:ascii="Helvetica Now Text Light" w:hAnsi="Helvetica Now Text Light"/>
          <w:sz w:val="20"/>
          <w:szCs w:val="20"/>
          <w:lang w:eastAsia="en-US"/>
        </w:rPr>
        <w:t>Qualsiasi computer, hardware, tecnologia dell’informazione e sistema di comunicazione o dispositivo elettronico, incluso qualsiasi sistema simile o qualsiasi configurazione degli stessi e incluso qualsiasi dispositivo di input, output e/o archiviazione informatica dati, apparecchiature di rete o struttura/servizio di backup.</w:t>
      </w:r>
    </w:p>
    <w:p w14:paraId="1F0ADC84" w14:textId="77777777" w:rsidR="00BE2A3B" w:rsidRDefault="00BE2A3B" w:rsidP="00BE2A3B">
      <w:pPr>
        <w:pStyle w:val="xmsonormal"/>
        <w:jc w:val="both"/>
        <w:rPr>
          <w:rFonts w:ascii="Helvetica Now Text Light" w:hAnsi="Helvetica Now Text Light"/>
          <w:sz w:val="20"/>
          <w:szCs w:val="20"/>
          <w:lang w:eastAsia="en-US"/>
        </w:rPr>
      </w:pPr>
    </w:p>
    <w:p w14:paraId="32A2C470" w14:textId="77777777" w:rsidR="00BE2A3B" w:rsidRPr="00BE2A3B" w:rsidRDefault="00BE2A3B" w:rsidP="00BE2A3B">
      <w:pPr>
        <w:pStyle w:val="xmsonormal"/>
        <w:rPr>
          <w:rFonts w:ascii="Helvetica Now Text Light" w:hAnsi="Helvetica Now Text Light"/>
          <w:b/>
          <w:bCs/>
          <w:sz w:val="20"/>
          <w:szCs w:val="20"/>
          <w:lang w:eastAsia="en-US"/>
        </w:rPr>
      </w:pPr>
      <w:r w:rsidRPr="00BE2A3B">
        <w:rPr>
          <w:rFonts w:ascii="Helvetica Now Text Light" w:hAnsi="Helvetica Now Text Light"/>
          <w:b/>
          <w:bCs/>
          <w:sz w:val="20"/>
          <w:szCs w:val="20"/>
          <w:lang w:eastAsia="en-US"/>
        </w:rPr>
        <w:t>Supporto per l'elaborazione dei dati</w:t>
      </w:r>
    </w:p>
    <w:p w14:paraId="2956CC30" w14:textId="77777777" w:rsidR="00BE2A3B" w:rsidRDefault="00BE2A3B" w:rsidP="00C86CCA">
      <w:pPr>
        <w:pStyle w:val="xmsonormal"/>
        <w:jc w:val="both"/>
        <w:rPr>
          <w:rFonts w:ascii="Helvetica Now Text Light" w:hAnsi="Helvetica Now Text Light"/>
          <w:sz w:val="20"/>
          <w:szCs w:val="20"/>
          <w:lang w:eastAsia="en-US"/>
        </w:rPr>
      </w:pPr>
      <w:r>
        <w:rPr>
          <w:rFonts w:ascii="Helvetica Now Text Light" w:hAnsi="Helvetica Now Text Light"/>
          <w:sz w:val="20"/>
          <w:szCs w:val="20"/>
          <w:lang w:eastAsia="en-US"/>
        </w:rPr>
        <w:t xml:space="preserve">Indica qualsiasi proprietà assicurata dalla presente polizza su cui possono essere archiviati i </w:t>
      </w:r>
      <w:r>
        <w:rPr>
          <w:rFonts w:ascii="Helvetica Now Text Light" w:hAnsi="Helvetica Now Text Light"/>
          <w:i/>
          <w:iCs/>
          <w:sz w:val="20"/>
          <w:szCs w:val="20"/>
          <w:lang w:eastAsia="en-US"/>
        </w:rPr>
        <w:t>dati informatici</w:t>
      </w:r>
      <w:r>
        <w:rPr>
          <w:rFonts w:ascii="Helvetica Now Text Light" w:hAnsi="Helvetica Now Text Light"/>
          <w:sz w:val="20"/>
          <w:szCs w:val="20"/>
          <w:lang w:eastAsia="en-US"/>
        </w:rPr>
        <w:t xml:space="preserve"> ma non i dati informatici stessi.</w:t>
      </w:r>
    </w:p>
    <w:p w14:paraId="01E41C91" w14:textId="77777777" w:rsidR="00BE2A3B" w:rsidRDefault="00BE2A3B" w:rsidP="00BE2A3B">
      <w:pPr>
        <w:pStyle w:val="xmsonormal"/>
        <w:rPr>
          <w:rFonts w:ascii="Helvetica Now Text Light" w:hAnsi="Helvetica Now Text Light"/>
          <w:bCs/>
          <w:color w:val="0070C0"/>
          <w:sz w:val="20"/>
          <w:szCs w:val="20"/>
          <w:lang w:eastAsia="en-US"/>
        </w:rPr>
      </w:pPr>
    </w:p>
    <w:p w14:paraId="272892F6" w14:textId="64D10C35" w:rsidR="00BE2A3B" w:rsidRPr="00BE2A3B" w:rsidRDefault="003E2EF9" w:rsidP="00BA26DA">
      <w:pPr>
        <w:pStyle w:val="TestoRientro15"/>
        <w:numPr>
          <w:ilvl w:val="0"/>
          <w:numId w:val="15"/>
        </w:numPr>
        <w:tabs>
          <w:tab w:val="left" w:pos="709"/>
        </w:tabs>
        <w:spacing w:before="0" w:after="0" w:line="240" w:lineRule="auto"/>
        <w:rPr>
          <w:rFonts w:ascii="Helvetica Now Text Light" w:hAnsi="Helvetica Now Text Light" w:cs="Calibri"/>
          <w:b/>
          <w:bCs/>
          <w:sz w:val="20"/>
        </w:rPr>
      </w:pPr>
      <w:r>
        <w:rPr>
          <w:rFonts w:ascii="Helvetica Now Text Light" w:hAnsi="Helvetica Now Text Light" w:cs="Calibri"/>
          <w:b/>
          <w:bCs/>
          <w:sz w:val="20"/>
        </w:rPr>
        <w:t>ESCLUSIONE M</w:t>
      </w:r>
      <w:r w:rsidRPr="00BE2A3B">
        <w:rPr>
          <w:rFonts w:ascii="Helvetica Now Text Light" w:hAnsi="Helvetica Now Text Light" w:cs="Calibri"/>
          <w:b/>
          <w:bCs/>
          <w:sz w:val="20"/>
        </w:rPr>
        <w:t>ALATTIE PANDEMICHE O EPIDEMICHE</w:t>
      </w:r>
    </w:p>
    <w:p w14:paraId="5A9AA842" w14:textId="5E732AB0"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La presente polizza non comprende il rischio per </w:t>
      </w:r>
      <w:r w:rsidRPr="00FC4951">
        <w:rPr>
          <w:rFonts w:ascii="Helvetica Now Text Light" w:hAnsi="Helvetica Now Text Light" w:cs="Arial"/>
          <w:b/>
          <w:bCs/>
          <w:i/>
          <w:iCs/>
          <w:lang w:eastAsia="ar-SA"/>
        </w:rPr>
        <w:t>malattia pandemica o epidemica</w:t>
      </w:r>
      <w:r>
        <w:rPr>
          <w:rFonts w:ascii="Helvetica Now Text Light" w:hAnsi="Helvetica Now Text Light" w:cs="Arial"/>
          <w:lang w:eastAsia="ar-SA"/>
        </w:rPr>
        <w:t xml:space="preserve">. </w:t>
      </w:r>
    </w:p>
    <w:p w14:paraId="4FB411E3" w14:textId="77777777" w:rsidR="00FC4951"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Per </w:t>
      </w:r>
      <w:r w:rsidRPr="00FC4951">
        <w:rPr>
          <w:rFonts w:ascii="Helvetica Now Text Light" w:hAnsi="Helvetica Now Text Light" w:cs="Arial"/>
          <w:b/>
          <w:bCs/>
          <w:i/>
          <w:iCs/>
          <w:lang w:eastAsia="ar-SA"/>
        </w:rPr>
        <w:t>malattia pandemica o epidemica</w:t>
      </w:r>
      <w:r>
        <w:rPr>
          <w:rFonts w:ascii="Helvetica Now Text Light" w:hAnsi="Helvetica Now Text Light" w:cs="Arial"/>
          <w:lang w:eastAsia="ar-SA"/>
        </w:rPr>
        <w:t xml:space="preserve"> si intende qualsiasi malattia, patologia, morbo, infezione, condizione o disturbo causati, in tutto in parte, da qualsiasi contatto diretto o indiretto o esposizione ad agenti </w:t>
      </w:r>
      <w:r w:rsidRPr="00BA26DA">
        <w:rPr>
          <w:rFonts w:ascii="Helvetica Now Text Light" w:hAnsi="Helvetica Now Text Light" w:cs="Arial"/>
          <w:lang w:eastAsia="ar-SA"/>
        </w:rPr>
        <w:t>patogeni di qualsiasi natura (quali, indicativamente e non esaustivamente, virus, batteri o parassiti), indipendentemente dal metodo di trasmissione, contatto o esposizione, in ordine ai quali sia stata riconosciuta dalle autorità sanitarie internazionali o nazionali una diffusione a livello pandemico, ovvero anche più limitatamente epidemico locale ma che, in quest’ultimo caso, per la gravità abbia comportato l’adozione da parte delle competenti autorità di specifiche disposizioni o misure finalizzate a prevenire la diffusione e/o contenere il contagio.</w:t>
      </w:r>
    </w:p>
    <w:p w14:paraId="7A35C1FE" w14:textId="74111DE0"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Di conseguenza è esclusa la prestazione di qualsiasi servizio assicurativo, copertura o qualsiasi beneficio, in relazione a perdita, danni direttamente o indirettamente causati, derivanti o riconducibili a qualsiasi </w:t>
      </w:r>
      <w:r w:rsidRPr="0090727D">
        <w:rPr>
          <w:rFonts w:ascii="Helvetica Now Text Light" w:hAnsi="Helvetica Now Text Light" w:cs="Arial"/>
          <w:b/>
          <w:bCs/>
          <w:i/>
          <w:iCs/>
          <w:lang w:eastAsia="ar-SA"/>
        </w:rPr>
        <w:t>malattia pandemica o epidemica</w:t>
      </w:r>
      <w:r>
        <w:rPr>
          <w:rFonts w:ascii="Helvetica Now Text Light" w:hAnsi="Helvetica Now Text Light" w:cs="Arial"/>
          <w:lang w:eastAsia="ar-SA"/>
        </w:rPr>
        <w:t>, come sopra definita.</w:t>
      </w:r>
    </w:p>
    <w:p w14:paraId="7A23528F" w14:textId="77777777" w:rsidR="00C86CCA" w:rsidRDefault="00C86CCA" w:rsidP="00BE2A3B">
      <w:pPr>
        <w:tabs>
          <w:tab w:val="left" w:pos="851"/>
          <w:tab w:val="left" w:pos="3645"/>
        </w:tabs>
        <w:suppressAutoHyphens/>
        <w:jc w:val="both"/>
        <w:rPr>
          <w:rFonts w:ascii="Helvetica Now Text Light" w:hAnsi="Helvetica Now Text Light" w:cs="Arial"/>
          <w:lang w:eastAsia="ar-SA"/>
        </w:rPr>
      </w:pPr>
    </w:p>
    <w:p w14:paraId="7B601B31" w14:textId="77777777"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Resta altresì specificatamente convenuto che:</w:t>
      </w:r>
    </w:p>
    <w:p w14:paraId="310012A0" w14:textId="77777777" w:rsidR="00BE2A3B" w:rsidRDefault="00BE2A3B" w:rsidP="009D0D52">
      <w:pPr>
        <w:pStyle w:val="Paragrafoelenco"/>
        <w:numPr>
          <w:ilvl w:val="0"/>
          <w:numId w:val="24"/>
        </w:num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sono esclusi i danni e le perdite che possono derivare dagli atti e dalle misure per prevenire il contagio da qualsiasi </w:t>
      </w:r>
      <w:r w:rsidRPr="0090727D">
        <w:rPr>
          <w:rFonts w:ascii="Helvetica Now Text Light" w:hAnsi="Helvetica Now Text Light" w:cs="Arial"/>
          <w:b/>
          <w:bCs/>
          <w:i/>
          <w:iCs/>
          <w:lang w:eastAsia="ar-SA"/>
        </w:rPr>
        <w:t>malattia pandemica o epidemica</w:t>
      </w:r>
      <w:r>
        <w:rPr>
          <w:rFonts w:ascii="Helvetica Now Text Light" w:hAnsi="Helvetica Now Text Light" w:cs="Arial"/>
          <w:lang w:eastAsia="ar-SA"/>
        </w:rPr>
        <w:t xml:space="preserve"> disposte dalle competenti autorità, anche in relazione alla chiusura e alla restrizione dell’attività o per finalità di decontaminazione e disinfezione;</w:t>
      </w:r>
    </w:p>
    <w:p w14:paraId="6AD74649" w14:textId="77777777" w:rsidR="00BE2A3B" w:rsidRDefault="00BE2A3B" w:rsidP="009D0D52">
      <w:pPr>
        <w:pStyle w:val="Paragrafoelenco"/>
        <w:numPr>
          <w:ilvl w:val="0"/>
          <w:numId w:val="24"/>
        </w:num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la presenza, la minaccia o il sospetto della presenza di una </w:t>
      </w:r>
      <w:r w:rsidRPr="0090727D">
        <w:rPr>
          <w:rFonts w:ascii="Helvetica Now Text Light" w:hAnsi="Helvetica Now Text Light" w:cs="Arial"/>
          <w:b/>
          <w:bCs/>
          <w:i/>
          <w:iCs/>
          <w:lang w:eastAsia="ar-SA"/>
        </w:rPr>
        <w:t>malattia pandemica o epidemica</w:t>
      </w:r>
      <w:r>
        <w:rPr>
          <w:rFonts w:ascii="Helvetica Now Text Light" w:hAnsi="Helvetica Now Text Light" w:cs="Arial"/>
          <w:lang w:eastAsia="ar-SA"/>
        </w:rPr>
        <w:t xml:space="preserve"> non può in ogni caso costituire una perdita o un danno indennizzabili ai sensi di polizza.</w:t>
      </w:r>
    </w:p>
    <w:p w14:paraId="7CE3712D" w14:textId="77777777" w:rsidR="003E2EF9" w:rsidRDefault="003E2EF9" w:rsidP="00BE2A3B">
      <w:pPr>
        <w:tabs>
          <w:tab w:val="left" w:pos="851"/>
          <w:tab w:val="left" w:pos="3645"/>
        </w:tabs>
        <w:suppressAutoHyphens/>
        <w:jc w:val="both"/>
        <w:rPr>
          <w:rFonts w:ascii="Helvetica Now Text Light" w:hAnsi="Helvetica Now Text Light" w:cs="Arial"/>
          <w:lang w:eastAsia="ar-SA"/>
        </w:rPr>
      </w:pPr>
    </w:p>
    <w:p w14:paraId="5FB04745" w14:textId="42CE3C13"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Quanto oggetto della presente pattuizione specifica sostituisce e prevale su ogni eventuale diversa o</w:t>
      </w:r>
    </w:p>
    <w:p w14:paraId="08AAF983" w14:textId="77777777"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contraria previsione di polizza, che pertanto deve intendersi priva di ogni effetto se incompatibile con la</w:t>
      </w:r>
    </w:p>
    <w:p w14:paraId="26FE77EC" w14:textId="77777777" w:rsidR="008218F0" w:rsidRDefault="00BE2A3B" w:rsidP="00FC4951">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presente pattuizione.</w:t>
      </w:r>
    </w:p>
    <w:p w14:paraId="635B5DEA" w14:textId="77777777" w:rsidR="003E2EF9" w:rsidRPr="00BA26DA" w:rsidRDefault="003E2EF9" w:rsidP="00FC4951">
      <w:pPr>
        <w:tabs>
          <w:tab w:val="left" w:pos="851"/>
          <w:tab w:val="left" w:pos="3645"/>
        </w:tabs>
        <w:suppressAutoHyphens/>
        <w:jc w:val="both"/>
        <w:rPr>
          <w:rFonts w:ascii="Helvetica Now Text Light" w:hAnsi="Helvetica Now Text Light" w:cs="Arial"/>
          <w:lang w:eastAsia="ar-SA"/>
        </w:rPr>
      </w:pPr>
    </w:p>
    <w:p w14:paraId="35FF079A" w14:textId="695ECE85" w:rsidR="003E2EF9" w:rsidRPr="00BA26DA" w:rsidRDefault="003E2EF9" w:rsidP="00BA26DA">
      <w:pPr>
        <w:pStyle w:val="TestoRientro15"/>
        <w:numPr>
          <w:ilvl w:val="0"/>
          <w:numId w:val="15"/>
        </w:numPr>
        <w:tabs>
          <w:tab w:val="left" w:pos="709"/>
        </w:tabs>
        <w:spacing w:before="0" w:after="0" w:line="240" w:lineRule="auto"/>
        <w:rPr>
          <w:rFonts w:ascii="Helvetica Now Text Light" w:hAnsi="Helvetica Now Text Light" w:cs="Calibri"/>
          <w:b/>
          <w:bCs/>
          <w:sz w:val="20"/>
        </w:rPr>
      </w:pPr>
      <w:r w:rsidRPr="00BA26DA">
        <w:rPr>
          <w:rFonts w:ascii="Helvetica Now Text Light" w:hAnsi="Helvetica Now Text Light" w:cs="Calibri"/>
          <w:b/>
          <w:bCs/>
          <w:sz w:val="20"/>
        </w:rPr>
        <w:t>ESCLUSIONE TERRITORIALE</w:t>
      </w:r>
    </w:p>
    <w:p w14:paraId="54C4664D" w14:textId="6EB6703E" w:rsidR="00640C53" w:rsidRPr="00BA26DA" w:rsidRDefault="00640C53" w:rsidP="00640C53">
      <w:pPr>
        <w:tabs>
          <w:tab w:val="left" w:pos="851"/>
          <w:tab w:val="left" w:pos="3645"/>
        </w:tabs>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Resta convenuto che il presente contratto non comprende i rischi e quindi esclude la prestazione di qualsiasi servizio assicurativo, copertura o qualsiasi beneficio, in relazione a perdita, danno o responsabilità:</w:t>
      </w:r>
    </w:p>
    <w:p w14:paraId="3376EE0D" w14:textId="77777777" w:rsidR="00640C53" w:rsidRPr="00BA26DA" w:rsidRDefault="00640C53" w:rsidP="009D0D52">
      <w:pPr>
        <w:pStyle w:val="Paragrafoelenco"/>
        <w:numPr>
          <w:ilvl w:val="0"/>
          <w:numId w:val="50"/>
        </w:numPr>
        <w:tabs>
          <w:tab w:val="left" w:pos="851"/>
          <w:tab w:val="left" w:pos="3645"/>
        </w:tabs>
        <w:suppressAutoHyphens/>
        <w:jc w:val="both"/>
        <w:rPr>
          <w:rFonts w:ascii="Helvetica Now Text Light" w:hAnsi="Helvetica Now Text Light" w:cs="Arial"/>
          <w:lang w:eastAsia="ar-SA"/>
        </w:rPr>
      </w:pPr>
      <w:r w:rsidRPr="00BA26DA">
        <w:rPr>
          <w:rFonts w:ascii="Helvetica Now Text Light" w:hAnsi="Helvetica Now Text Light" w:cs="Arial"/>
          <w:lang w:eastAsia="ar-SA"/>
        </w:rPr>
        <w:lastRenderedPageBreak/>
        <w:t>derivanti da attività nei Paesi elencati in calce alla presente clausola o nelle relative acque territoriali, zona contigua, zona economica esclusiva (“le Acque”), diverse dal solo passaggio senza alcuna sosta in uno o più dei predetti Paesi / Territori o relative Acque e con l’eccezione delle rotte internazionali;</w:t>
      </w:r>
    </w:p>
    <w:p w14:paraId="1024B282" w14:textId="77777777" w:rsidR="00640C53" w:rsidRPr="00BA26DA" w:rsidRDefault="00640C53" w:rsidP="009D0D52">
      <w:pPr>
        <w:pStyle w:val="Paragrafoelenco"/>
        <w:numPr>
          <w:ilvl w:val="0"/>
          <w:numId w:val="50"/>
        </w:numPr>
        <w:tabs>
          <w:tab w:val="left" w:pos="851"/>
          <w:tab w:val="left" w:pos="3645"/>
        </w:tabs>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sostenuti dal governo di uno o più dei predetti Paesi / Territori, da persone fisiche o giuridiche residenti in uno dei predetti Paesi o territori o situate in uno degli stessi o nelle loro Acque;</w:t>
      </w:r>
    </w:p>
    <w:p w14:paraId="1BBF464F" w14:textId="722182A3" w:rsidR="00640C53" w:rsidRPr="00BA26DA" w:rsidRDefault="00640C53" w:rsidP="009D0D52">
      <w:pPr>
        <w:pStyle w:val="Paragrafoelenco"/>
        <w:numPr>
          <w:ilvl w:val="0"/>
          <w:numId w:val="50"/>
        </w:numPr>
        <w:tabs>
          <w:tab w:val="left" w:pos="851"/>
          <w:tab w:val="left" w:pos="3645"/>
        </w:tabs>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derivanti da attività che direttamente o indirettamente coinvolgano o siano effettuate a vantaggio del governo di uno o più dei predetti Paesi / Territori o di persone o entità residenti o situate in uno o più degli stessi.</w:t>
      </w:r>
    </w:p>
    <w:p w14:paraId="336050C6" w14:textId="158A9F5B" w:rsidR="00640C53" w:rsidRPr="00BA26DA" w:rsidRDefault="00640C53" w:rsidP="00640C53">
      <w:pPr>
        <w:tabs>
          <w:tab w:val="left" w:pos="851"/>
          <w:tab w:val="left" w:pos="3645"/>
        </w:tabs>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In ogni caso la presente esclusione territoriale non si applica alle attività svolte, o ai servizi forniti, in caso di emergenza al fine di garantire la sicurezza e/o la protezione. Non si applica inoltre ai casi in cui il rischio connesso sia stato notificato alla Società e lo stesso abbia confermato per iscritto la copertura per lo specifico rischio.</w:t>
      </w:r>
    </w:p>
    <w:p w14:paraId="11079D90" w14:textId="23BF8EEE" w:rsidR="00640C53" w:rsidRPr="00BA26DA" w:rsidRDefault="00640C53" w:rsidP="00640C53">
      <w:pPr>
        <w:tabs>
          <w:tab w:val="left" w:pos="851"/>
          <w:tab w:val="left" w:pos="3645"/>
        </w:tabs>
        <w:suppressAutoHyphens/>
        <w:jc w:val="both"/>
        <w:rPr>
          <w:rFonts w:ascii="Helvetica Now Text Light" w:hAnsi="Helvetica Now Text Light" w:cs="Arial"/>
          <w:b/>
          <w:bCs/>
          <w:i/>
          <w:iCs/>
          <w:u w:val="single"/>
          <w:lang w:eastAsia="ar-SA"/>
        </w:rPr>
      </w:pPr>
      <w:r w:rsidRPr="00BA26DA">
        <w:rPr>
          <w:rFonts w:ascii="Helvetica Now Text Light" w:hAnsi="Helvetica Now Text Light" w:cs="Arial"/>
          <w:b/>
          <w:bCs/>
          <w:i/>
          <w:iCs/>
          <w:u w:val="single"/>
          <w:lang w:eastAsia="ar-SA"/>
        </w:rPr>
        <w:t>Paesi / Territori non compresi nell’oggetto del rischio assicurato ai sensi della presente clausola</w:t>
      </w:r>
    </w:p>
    <w:p w14:paraId="6C346AC9" w14:textId="77777777" w:rsidR="00640C53" w:rsidRPr="00BA26DA" w:rsidRDefault="00640C53" w:rsidP="00640C53">
      <w:pPr>
        <w:tabs>
          <w:tab w:val="left" w:pos="851"/>
          <w:tab w:val="left" w:pos="3645"/>
        </w:tabs>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AFGHANISTAN, CUBA, BIELORUSSIA, RUSSIA, VENEZUELA, IRAN, SIRIA, LIBIA, COREA DEL NORD,</w:t>
      </w:r>
    </w:p>
    <w:p w14:paraId="31F19A2E" w14:textId="77777777" w:rsidR="00640C53" w:rsidRPr="00BA26DA" w:rsidRDefault="00640C53" w:rsidP="00640C53">
      <w:pPr>
        <w:tabs>
          <w:tab w:val="left" w:pos="851"/>
          <w:tab w:val="left" w:pos="3645"/>
        </w:tabs>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CRIMEA E REGIONI POP. DI DONECK E DI LUGANSK, MYANMAR, REGIONE POPOLARE DI KHERSON</w:t>
      </w:r>
    </w:p>
    <w:p w14:paraId="1CB4A59D" w14:textId="77777777" w:rsidR="00640C53" w:rsidRPr="00BA26DA" w:rsidRDefault="00640C53" w:rsidP="00640C53">
      <w:pPr>
        <w:tabs>
          <w:tab w:val="left" w:pos="851"/>
          <w:tab w:val="left" w:pos="3645"/>
        </w:tabs>
        <w:suppressAutoHyphens/>
        <w:jc w:val="both"/>
        <w:rPr>
          <w:rFonts w:ascii="Helvetica Now Text Light" w:hAnsi="Helvetica Now Text Light" w:cs="Arial"/>
          <w:lang w:eastAsia="ar-SA"/>
        </w:rPr>
      </w:pPr>
      <w:r w:rsidRPr="00BA26DA">
        <w:rPr>
          <w:rFonts w:ascii="Helvetica Now Text Light" w:hAnsi="Helvetica Now Text Light" w:cs="Arial"/>
          <w:lang w:eastAsia="ar-SA"/>
        </w:rPr>
        <w:t>E DELLA REGIONE POPOLARE DI ZAPORIZHZHIA</w:t>
      </w:r>
    </w:p>
    <w:p w14:paraId="14B64EBC" w14:textId="32C40829" w:rsidR="003E2EF9" w:rsidRPr="00640C53" w:rsidRDefault="00640C53" w:rsidP="00640C53">
      <w:pPr>
        <w:tabs>
          <w:tab w:val="left" w:pos="851"/>
          <w:tab w:val="left" w:pos="3645"/>
        </w:tabs>
        <w:suppressAutoHyphens/>
        <w:jc w:val="both"/>
        <w:rPr>
          <w:rFonts w:ascii="Helvetica Now Text Light" w:hAnsi="Helvetica Now Text Light" w:cs="Arial"/>
          <w:color w:val="00B0F0"/>
          <w:lang w:eastAsia="ar-SA"/>
        </w:rPr>
        <w:sectPr w:rsidR="003E2EF9" w:rsidRPr="00640C53" w:rsidSect="0079661A">
          <w:pgSz w:w="11900" w:h="16840"/>
          <w:pgMar w:top="1417" w:right="1134" w:bottom="1134" w:left="1134" w:header="709" w:footer="113" w:gutter="0"/>
          <w:cols w:space="708"/>
          <w:docGrid w:linePitch="360"/>
        </w:sectPr>
      </w:pPr>
      <w:r w:rsidRPr="00BA26DA">
        <w:rPr>
          <w:rFonts w:ascii="Helvetica Now Text Light" w:hAnsi="Helvetica Now Text Light" w:cs="Arial"/>
          <w:lang w:eastAsia="ar-SA"/>
        </w:rPr>
        <w:t>La presente pattuizione prevale su qualsiasi clausola non compatibile con la stessa eventualmente prevista nelle condizioni di assicurazione</w:t>
      </w:r>
      <w:r>
        <w:rPr>
          <w:rFonts w:ascii="Helvetica Now Text Light" w:hAnsi="Helvetica Now Text Light" w:cs="Arial"/>
          <w:color w:val="00B0F0"/>
          <w:lang w:eastAsia="ar-SA"/>
        </w:rPr>
        <w:t>.</w:t>
      </w:r>
    </w:p>
    <w:p w14:paraId="21BF3287" w14:textId="77777777" w:rsidR="00B104F9" w:rsidRPr="006B4E41" w:rsidRDefault="00B104F9" w:rsidP="00B104F9">
      <w:pPr>
        <w:ind w:left="360"/>
        <w:jc w:val="both"/>
        <w:rPr>
          <w:rFonts w:ascii="Helvetica Now Text Light" w:hAnsi="Helvetica Now Text Light" w:cs="Arial"/>
        </w:rPr>
      </w:pPr>
    </w:p>
    <w:p w14:paraId="38024C26" w14:textId="69C65254" w:rsidR="00B104F9" w:rsidRDefault="00D6744D" w:rsidP="00B104F9">
      <w:pPr>
        <w:tabs>
          <w:tab w:val="left" w:pos="360"/>
          <w:tab w:val="left" w:pos="2160"/>
          <w:tab w:val="left" w:pos="2520"/>
        </w:tabs>
        <w:rPr>
          <w:rFonts w:ascii="Helvetica Now Text Light" w:hAnsi="Helvetica Now Text Light" w:cs="Arial"/>
          <w:color w:val="FF0000"/>
          <w:sz w:val="22"/>
          <w:szCs w:val="22"/>
        </w:rPr>
      </w:pPr>
      <w:bookmarkStart w:id="76" w:name="_Hlk117171398"/>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92032" behindDoc="0" locked="0" layoutInCell="1" allowOverlap="1" wp14:anchorId="6A4E98C9" wp14:editId="595CA514">
                <wp:simplePos x="0" y="0"/>
                <wp:positionH relativeFrom="margin">
                  <wp:posOffset>2429510</wp:posOffset>
                </wp:positionH>
                <wp:positionV relativeFrom="paragraph">
                  <wp:posOffset>2872105</wp:posOffset>
                </wp:positionV>
                <wp:extent cx="3657600" cy="2730500"/>
                <wp:effectExtent l="0" t="0" r="0" b="0"/>
                <wp:wrapSquare wrapText="bothSides"/>
                <wp:docPr id="2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30500"/>
                        </a:xfrm>
                        <a:prstGeom prst="rect">
                          <a:avLst/>
                        </a:prstGeom>
                        <a:noFill/>
                        <a:ln w="9525">
                          <a:noFill/>
                          <a:miter lim="800000"/>
                          <a:headEnd/>
                          <a:tailEnd/>
                        </a:ln>
                      </wps:spPr>
                      <wps:txbx>
                        <w:txbxContent>
                          <w:p w14:paraId="4CF93D75" w14:textId="79F17EF5" w:rsidR="00D6744D" w:rsidRPr="003834D2" w:rsidRDefault="00D6744D" w:rsidP="00D6744D">
                            <w:pPr>
                              <w:rPr>
                                <w:rFonts w:ascii="Helvetica Now Text Light" w:hAnsi="Helvetica Now Text Light" w:cs="Arial"/>
                                <w:b/>
                                <w:bCs/>
                                <w:color w:val="E11B22"/>
                                <w:sz w:val="56"/>
                                <w:szCs w:val="56"/>
                              </w:rPr>
                            </w:pPr>
                            <w:r w:rsidRPr="003834D2">
                              <w:rPr>
                                <w:rFonts w:ascii="Helvetica Now Text Light" w:hAnsi="Helvetica Now Text Light" w:cs="Arial"/>
                                <w:b/>
                                <w:bCs/>
                                <w:color w:val="E11B22"/>
                                <w:sz w:val="56"/>
                                <w:szCs w:val="56"/>
                              </w:rPr>
                              <w:t>Sezione VI</w:t>
                            </w:r>
                          </w:p>
                          <w:p w14:paraId="10B77FE2" w14:textId="7A5DD68B" w:rsidR="00D6744D" w:rsidRPr="003834D2" w:rsidRDefault="00D6744D" w:rsidP="00D6744D">
                            <w:pPr>
                              <w:rPr>
                                <w:rFonts w:ascii="Helvetica Now Text Light" w:hAnsi="Helvetica Now Text Light"/>
                                <w:color w:val="E11B22"/>
                                <w:sz w:val="56"/>
                                <w:szCs w:val="56"/>
                              </w:rPr>
                            </w:pPr>
                            <w:r w:rsidRPr="003834D2">
                              <w:rPr>
                                <w:rFonts w:ascii="Helvetica Now Text Light" w:hAnsi="Helvetica Now Text Light" w:cs="Arial"/>
                                <w:color w:val="E11B22"/>
                                <w:sz w:val="56"/>
                                <w:szCs w:val="56"/>
                              </w:rPr>
                              <w:t>Precisazioni</w:t>
                            </w:r>
                            <w:r w:rsidR="00655532">
                              <w:rPr>
                                <w:rFonts w:ascii="Helvetica Now Text Light" w:hAnsi="Helvetica Now Text Light" w:cs="Arial"/>
                                <w:color w:val="E11B22"/>
                                <w:sz w:val="56"/>
                                <w:szCs w:val="56"/>
                              </w:rPr>
                              <w:t xml:space="preserve">, estensioni </w:t>
                            </w:r>
                            <w:r w:rsidR="00A43F0A">
                              <w:rPr>
                                <w:rFonts w:ascii="Helvetica Now Text Light" w:hAnsi="Helvetica Now Text Light" w:cs="Arial"/>
                                <w:color w:val="E11B22"/>
                                <w:sz w:val="56"/>
                                <w:szCs w:val="56"/>
                              </w:rPr>
                              <w:t>e limitazioni di garanzia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4E98C9" id="_x0000_s1031" type="#_x0000_t202" style="position:absolute;margin-left:191.3pt;margin-top:226.15pt;width:4in;height:21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" filled="f" stroked="f">
                <v:textbox>
                  <w:txbxContent>
                    <w:p w14:paraId="4CF93D75" w14:textId="79F17EF5" w:rsidR="00D6744D" w:rsidRPr="003834D2" w:rsidRDefault="00D6744D" w:rsidP="00D6744D">
                      <w:pPr>
                        <w:rPr>
                          <w:rFonts w:ascii="Helvetica Now Text Light" w:hAnsi="Helvetica Now Text Light" w:cs="Arial"/>
                          <w:b/>
                          <w:bCs/>
                          <w:color w:val="E11B22"/>
                          <w:sz w:val="56"/>
                          <w:szCs w:val="56"/>
                        </w:rPr>
                      </w:pPr>
                      <w:r w:rsidRPr="003834D2">
                        <w:rPr>
                          <w:rFonts w:ascii="Helvetica Now Text Light" w:hAnsi="Helvetica Now Text Light" w:cs="Arial"/>
                          <w:b/>
                          <w:bCs/>
                          <w:color w:val="E11B22"/>
                          <w:sz w:val="56"/>
                          <w:szCs w:val="56"/>
                        </w:rPr>
                        <w:t>Sezione VI</w:t>
                      </w:r>
                    </w:p>
                    <w:p w14:paraId="10B77FE2" w14:textId="7A5DD68B" w:rsidR="00D6744D" w:rsidRPr="003834D2" w:rsidRDefault="00D6744D" w:rsidP="00D6744D">
                      <w:pPr>
                        <w:rPr>
                          <w:rFonts w:ascii="Helvetica Now Text Light" w:hAnsi="Helvetica Now Text Light"/>
                          <w:color w:val="E11B22"/>
                          <w:sz w:val="56"/>
                          <w:szCs w:val="56"/>
                        </w:rPr>
                      </w:pPr>
                      <w:r w:rsidRPr="003834D2">
                        <w:rPr>
                          <w:rFonts w:ascii="Helvetica Now Text Light" w:hAnsi="Helvetica Now Text Light" w:cs="Arial"/>
                          <w:color w:val="E11B22"/>
                          <w:sz w:val="56"/>
                          <w:szCs w:val="56"/>
                        </w:rPr>
                        <w:t>Precisazioni</w:t>
                      </w:r>
                      <w:r w:rsidR="00655532">
                        <w:rPr>
                          <w:rFonts w:ascii="Helvetica Now Text Light" w:hAnsi="Helvetica Now Text Light" w:cs="Arial"/>
                          <w:color w:val="E11B22"/>
                          <w:sz w:val="56"/>
                          <w:szCs w:val="56"/>
                        </w:rPr>
                        <w:t xml:space="preserve">, estensioni </w:t>
                      </w:r>
                      <w:r w:rsidR="00A43F0A">
                        <w:rPr>
                          <w:rFonts w:ascii="Helvetica Now Text Light" w:hAnsi="Helvetica Now Text Light" w:cs="Arial"/>
                          <w:color w:val="E11B22"/>
                          <w:sz w:val="56"/>
                          <w:szCs w:val="56"/>
                        </w:rPr>
                        <w:t>e limitazioni di garanzia</w:t>
                      </w:r>
                    </w:p>
                  </w:txbxContent>
                </v:textbox>
                <w10:wrap type="square" anchorx="margin"/>
              </v:shape>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3056" behindDoc="1" locked="0" layoutInCell="1" allowOverlap="1" wp14:anchorId="44A078C7" wp14:editId="7851503B">
                <wp:simplePos x="0" y="0"/>
                <wp:positionH relativeFrom="page">
                  <wp:posOffset>-3810</wp:posOffset>
                </wp:positionH>
                <wp:positionV relativeFrom="paragraph">
                  <wp:posOffset>-1257300</wp:posOffset>
                </wp:positionV>
                <wp:extent cx="2717800" cy="11226800"/>
                <wp:effectExtent l="0" t="0" r="6350" b="0"/>
                <wp:wrapNone/>
                <wp:docPr id="25" name="Rettangolo 2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450949" id="Rettangolo 25" o:spid="_x0000_s1026" style="position:absolute;margin-left:-.3pt;margin-top:-99pt;width:214pt;height:884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KwWw47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P1ijsxME+WcxAHJm+W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rBbDjuIAAAALAQAADwAAAAAAAAAAAAAAAADZBAAAZHJzL2Rvd25yZXYueG1sUEsFBgAAAAAEAAQA&#10;8wAAAOgFAAAAAA==&#10;" fillcolor="#262836" stroked="f" strokeweight="1pt">
                <w10:wrap anchorx="page"/>
              </v:rect>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4080" behindDoc="1" locked="0" layoutInCell="1" allowOverlap="1" wp14:anchorId="2FB3D4EA" wp14:editId="77AF207D">
                <wp:simplePos x="0" y="0"/>
                <wp:positionH relativeFrom="page">
                  <wp:posOffset>2713990</wp:posOffset>
                </wp:positionH>
                <wp:positionV relativeFrom="paragraph">
                  <wp:posOffset>-1079500</wp:posOffset>
                </wp:positionV>
                <wp:extent cx="4838700" cy="11226800"/>
                <wp:effectExtent l="0" t="0" r="0" b="0"/>
                <wp:wrapNone/>
                <wp:docPr id="26" name="Rettangolo 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DF4CCD" id="Rettangolo 26" o:spid="_x0000_s1026" style="position:absolute;margin-left:213.7pt;margin-top:-85pt;width:381pt;height:884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" fillcolor="#e5eff0" stroked="f" strokeweight="1pt">
                <w10:wrap anchorx="page"/>
              </v:rect>
            </w:pict>
          </mc:Fallback>
        </mc:AlternateContent>
      </w:r>
      <w:r w:rsidR="00B104F9">
        <w:rPr>
          <w:rFonts w:ascii="Helvetica Now Text Light" w:hAnsi="Helvetica Now Text Light" w:cs="Arial"/>
          <w:color w:val="FF0000"/>
          <w:sz w:val="22"/>
          <w:szCs w:val="22"/>
        </w:rPr>
        <w:br w:type="page"/>
      </w:r>
    </w:p>
    <w:p w14:paraId="5D19FE54" w14:textId="0FFC8111" w:rsidR="00BE2A3B" w:rsidRPr="00BE2A3B" w:rsidRDefault="00BE2A3B" w:rsidP="00BE2A3B">
      <w:pPr>
        <w:tabs>
          <w:tab w:val="left" w:pos="3645"/>
        </w:tabs>
        <w:suppressAutoHyphens/>
        <w:jc w:val="both"/>
        <w:rPr>
          <w:rFonts w:ascii="Helvetica Now Text Light" w:hAnsi="Helvetica Now Text Light" w:cs="Arial"/>
          <w:b/>
          <w:bCs/>
          <w:lang w:eastAsia="ar-SA"/>
        </w:rPr>
      </w:pPr>
      <w:bookmarkStart w:id="77" w:name="_Toc400098182"/>
      <w:bookmarkStart w:id="78" w:name="_Toc100905003"/>
      <w:bookmarkEnd w:id="76"/>
      <w:r w:rsidRPr="00BE2A3B">
        <w:rPr>
          <w:rFonts w:ascii="Helvetica Now Text Light" w:hAnsi="Helvetica Now Text Light" w:cs="Arial"/>
          <w:b/>
          <w:bCs/>
          <w:lang w:eastAsia="ar-SA"/>
        </w:rPr>
        <w:lastRenderedPageBreak/>
        <w:t>ART.</w:t>
      </w:r>
      <w:r w:rsidR="000117C8">
        <w:rPr>
          <w:rFonts w:ascii="Helvetica Now Text Light" w:hAnsi="Helvetica Now Text Light" w:cs="Arial"/>
          <w:b/>
          <w:bCs/>
          <w:lang w:eastAsia="ar-SA"/>
        </w:rPr>
        <w:t xml:space="preserve"> 4</w:t>
      </w:r>
      <w:r w:rsidR="009348BE">
        <w:rPr>
          <w:rFonts w:ascii="Helvetica Now Text Light" w:hAnsi="Helvetica Now Text Light" w:cs="Arial"/>
          <w:b/>
          <w:bCs/>
          <w:lang w:eastAsia="ar-SA"/>
        </w:rPr>
        <w:t>4</w:t>
      </w:r>
      <w:r w:rsidRPr="00BE2A3B">
        <w:rPr>
          <w:rFonts w:ascii="Helvetica Now Text Light" w:hAnsi="Helvetica Now Text Light" w:cs="Arial"/>
          <w:b/>
          <w:bCs/>
          <w:lang w:eastAsia="ar-SA"/>
        </w:rPr>
        <w:t xml:space="preserve"> SPESE SOSTENUTE PER LA RICERCA E LA RIPARAZIONE - LIQUIDI CONDOTT</w:t>
      </w:r>
      <w:bookmarkEnd w:id="77"/>
      <w:r w:rsidRPr="00BE2A3B">
        <w:rPr>
          <w:rFonts w:ascii="Helvetica Now Text Light" w:hAnsi="Helvetica Now Text Light" w:cs="Arial"/>
          <w:b/>
          <w:bCs/>
          <w:lang w:eastAsia="ar-SA"/>
        </w:rPr>
        <w:t>I</w:t>
      </w:r>
      <w:bookmarkEnd w:id="78"/>
    </w:p>
    <w:p w14:paraId="493EB18F" w14:textId="77777777" w:rsidR="00BE2A3B" w:rsidRDefault="00BE2A3B" w:rsidP="00BE2A3B">
      <w:pPr>
        <w:ind w:right="84"/>
        <w:jc w:val="both"/>
        <w:rPr>
          <w:rFonts w:ascii="Helvetica Now Text Light" w:hAnsi="Helvetica Now Text Light" w:cs="Arial"/>
        </w:rPr>
      </w:pPr>
      <w:r>
        <w:rPr>
          <w:rFonts w:ascii="Helvetica Now Text Light" w:hAnsi="Helvetica Now Text Light" w:cs="Arial"/>
        </w:rPr>
        <w:t xml:space="preserve">La Società indennizza le spese sostenute per la ricerca e la riparazione di rotture e/o guasti di impianti idrici, igienici, tecnici e di processo, di captazione e distribuzione di gas, di conduzione di energia elettrica e per telecomunicazione, comprese le spese per la demolizione e il ripristino delle parti di beni immobili, incluse le pavimentazioni, anche stradali, ed anche se effettuate per la sola ricerca del guasto o della rottura. </w:t>
      </w:r>
    </w:p>
    <w:p w14:paraId="052E9B03" w14:textId="77777777" w:rsidR="00BE2A3B" w:rsidRDefault="00BE2A3B" w:rsidP="00BE2A3B">
      <w:pPr>
        <w:ind w:right="84"/>
        <w:jc w:val="both"/>
        <w:rPr>
          <w:rFonts w:ascii="Helvetica Now Text Light" w:hAnsi="Helvetica Now Text Light" w:cs="Arial"/>
        </w:rPr>
      </w:pPr>
      <w:r>
        <w:rPr>
          <w:rFonts w:ascii="Helvetica Now Text Light" w:hAnsi="Helvetica Now Text Light" w:cs="Arial"/>
        </w:rPr>
        <w:t>Sono altresì compresi i danni indennizzabili a termini di contratto derivanti da fuoriuscita di liquidi, a seguito di rottura dei predetti impianti (danni da liquidi condotti).</w:t>
      </w:r>
    </w:p>
    <w:p w14:paraId="67FD7052" w14:textId="77777777" w:rsidR="00BE2A3B" w:rsidRDefault="00BE2A3B" w:rsidP="00BE2A3B">
      <w:pPr>
        <w:ind w:right="84"/>
        <w:jc w:val="both"/>
        <w:rPr>
          <w:rFonts w:ascii="Helvetica Now Text Light" w:hAnsi="Helvetica Now Text Light" w:cs="Arial"/>
        </w:rPr>
      </w:pPr>
      <w:r>
        <w:rPr>
          <w:rFonts w:ascii="Helvetica Now Text Light" w:hAnsi="Helvetica Now Text Light" w:cs="Arial"/>
        </w:rPr>
        <w:t>La Società indennizza tali spese in deroga a quanto previsto dall’art. 1907 del Codice Civile.</w:t>
      </w:r>
    </w:p>
    <w:p w14:paraId="00CAD668" w14:textId="77777777" w:rsidR="00BE2A3B" w:rsidRDefault="00BE2A3B" w:rsidP="00BE2A3B">
      <w:pPr>
        <w:ind w:right="84"/>
        <w:jc w:val="both"/>
        <w:rPr>
          <w:rFonts w:ascii="Helvetica Now Text Light" w:hAnsi="Helvetica Now Text Light" w:cs="Arial"/>
        </w:rPr>
      </w:pPr>
    </w:p>
    <w:p w14:paraId="008FF461" w14:textId="620AA36F" w:rsidR="00BE2A3B" w:rsidRPr="00BE2A3B" w:rsidRDefault="00BE2A3B" w:rsidP="00BE2A3B">
      <w:pPr>
        <w:tabs>
          <w:tab w:val="left" w:pos="3645"/>
        </w:tabs>
        <w:suppressAutoHyphens/>
        <w:jc w:val="both"/>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348BE">
        <w:rPr>
          <w:rFonts w:ascii="Helvetica Now Text Light" w:hAnsi="Helvetica Now Text Light" w:cs="Arial"/>
          <w:b/>
          <w:bCs/>
          <w:lang w:eastAsia="ar-SA"/>
        </w:rPr>
        <w:t>45</w:t>
      </w:r>
      <w:r w:rsidRPr="00BE2A3B">
        <w:rPr>
          <w:rFonts w:ascii="Helvetica Now Text Light" w:hAnsi="Helvetica Now Text Light" w:cs="Arial"/>
          <w:b/>
          <w:bCs/>
          <w:lang w:eastAsia="ar-SA"/>
        </w:rPr>
        <w:t xml:space="preserve"> DISPERSIONE DI MERCI E LIQUIDI, ANCHE INFIAMMABILI </w:t>
      </w:r>
    </w:p>
    <w:p w14:paraId="2D9EE13E" w14:textId="77777777" w:rsidR="00BE2A3B" w:rsidRDefault="00BE2A3B" w:rsidP="00BE2A3B">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La Società indennizza la perdita di merci e liquidi anche infiammabili da contenitori di capacità non inferiore a 100 litri e i conseguenti danni alle cose assicurate, causata da rottura accidentale di serbatoi o contenitori o delle relative valvole.  </w:t>
      </w:r>
    </w:p>
    <w:p w14:paraId="4333C8BF" w14:textId="77777777" w:rsidR="00BE2A3B" w:rsidRDefault="00BE2A3B" w:rsidP="00BE2A3B">
      <w:pPr>
        <w:ind w:right="84"/>
        <w:jc w:val="both"/>
        <w:rPr>
          <w:rFonts w:ascii="Helvetica Now Text Light" w:hAnsi="Helvetica Now Text Light" w:cs="Arial"/>
        </w:rPr>
      </w:pPr>
      <w:r>
        <w:rPr>
          <w:rFonts w:ascii="Helvetica Now Text Light" w:hAnsi="Helvetica Now Text Light" w:cs="Arial"/>
        </w:rPr>
        <w:t>La Società indennizza tali spese in deroga a quanto previsto dall’art. 1907 del Codice Civile.</w:t>
      </w:r>
    </w:p>
    <w:p w14:paraId="34A921F0" w14:textId="77777777" w:rsidR="00BE2A3B" w:rsidRDefault="00BE2A3B" w:rsidP="00BE2A3B">
      <w:pPr>
        <w:jc w:val="both"/>
        <w:rPr>
          <w:rFonts w:ascii="Helvetica Now Text Light" w:hAnsi="Helvetica Now Text Light" w:cs="Arial"/>
        </w:rPr>
      </w:pPr>
    </w:p>
    <w:p w14:paraId="5787CE8D" w14:textId="1A31759E" w:rsidR="00BE2A3B" w:rsidRPr="00BE2A3B" w:rsidRDefault="00BE2A3B" w:rsidP="00BE2A3B">
      <w:pPr>
        <w:tabs>
          <w:tab w:val="left" w:pos="851"/>
          <w:tab w:val="left" w:pos="3645"/>
        </w:tabs>
        <w:suppressAutoHyphens/>
        <w:rPr>
          <w:rFonts w:ascii="Helvetica Now Text Light" w:hAnsi="Helvetica Now Text Light" w:cs="Arial"/>
          <w:b/>
          <w:bCs/>
          <w:lang w:eastAsia="ar-SA"/>
        </w:rPr>
      </w:pPr>
      <w:bookmarkStart w:id="79" w:name="_Toc400098196"/>
      <w:bookmarkStart w:id="80" w:name="_Toc100905017"/>
      <w:bookmarkStart w:id="81" w:name="_Toc400098195"/>
      <w:bookmarkStart w:id="82" w:name="_Toc100905016"/>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348BE">
        <w:rPr>
          <w:rFonts w:ascii="Helvetica Now Text Light" w:hAnsi="Helvetica Now Text Light" w:cs="Arial"/>
          <w:b/>
          <w:bCs/>
          <w:lang w:eastAsia="ar-SA"/>
        </w:rPr>
        <w:t>46</w:t>
      </w:r>
      <w:r w:rsidRPr="00BE2A3B">
        <w:rPr>
          <w:rFonts w:ascii="Helvetica Now Text Light" w:hAnsi="Helvetica Now Text Light" w:cs="Arial"/>
          <w:b/>
          <w:bCs/>
          <w:lang w:eastAsia="ar-SA"/>
        </w:rPr>
        <w:t xml:space="preserve"> EVENTI ATMOSFERICI</w:t>
      </w:r>
      <w:bookmarkEnd w:id="79"/>
      <w:bookmarkEnd w:id="80"/>
    </w:p>
    <w:p w14:paraId="100BD350" w14:textId="6BBB8B5C" w:rsidR="00BE2A3B" w:rsidRPr="00A43F0A" w:rsidRDefault="008B5F86" w:rsidP="00A43F0A">
      <w:pPr>
        <w:tabs>
          <w:tab w:val="left" w:pos="851"/>
          <w:tab w:val="left" w:pos="3645"/>
        </w:tabs>
        <w:suppressAutoHyphens/>
        <w:jc w:val="both"/>
        <w:rPr>
          <w:rFonts w:ascii="Helvetica Now Text Light" w:hAnsi="Helvetica Now Text Light" w:cs="Arial"/>
          <w:lang w:eastAsia="ar-SA"/>
        </w:rPr>
      </w:pPr>
      <w:bookmarkStart w:id="83" w:name="_Hlk219460500"/>
      <w:r>
        <w:rPr>
          <w:rFonts w:ascii="Helvetica Now Text Light" w:hAnsi="Helvetica Now Text Light" w:cs="Arial"/>
          <w:lang w:eastAsia="ar-SA"/>
        </w:rPr>
        <w:t xml:space="preserve">1. </w:t>
      </w:r>
      <w:r w:rsidR="00BE2A3B">
        <w:rPr>
          <w:rFonts w:ascii="Helvetica Now Text Light" w:hAnsi="Helvetica Now Text Light" w:cs="Arial"/>
          <w:lang w:eastAsia="ar-SA"/>
        </w:rPr>
        <w:t xml:space="preserve">Relativamente ai danni causati ai beni assicurati da eventi atmosferici, sono esclusi quelli subiti da beni mobili ed elettronici </w:t>
      </w:r>
      <w:r w:rsidR="00BE2A3B" w:rsidRPr="00A43F0A">
        <w:rPr>
          <w:rFonts w:ascii="Helvetica Now Text Light" w:hAnsi="Helvetica Now Text Light" w:cs="Arial"/>
          <w:lang w:eastAsia="ar-SA"/>
        </w:rPr>
        <w:t>situati per destinazione e uso all’interno dei beni immobili qualora grandine, pioggia e neve non siano penetrate, nei beni immobili, attraverso rotture, brecce e lesioni provocate al tetto, alle pareti o ai serramenti dalla violenza degli eventi atmosferici stessi.</w:t>
      </w:r>
    </w:p>
    <w:p w14:paraId="39FC76B7" w14:textId="7E9A9DC4" w:rsidR="00580D4F" w:rsidRDefault="008B5F86" w:rsidP="00A43F0A">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2. </w:t>
      </w:r>
      <w:r w:rsidR="00580D4F" w:rsidRPr="00A43F0A">
        <w:rPr>
          <w:rFonts w:ascii="Helvetica Now Text Light" w:hAnsi="Helvetica Now Text Light" w:cs="Arial"/>
          <w:lang w:eastAsia="ar-SA"/>
        </w:rPr>
        <w:t xml:space="preserve">Inoltre, a parziale </w:t>
      </w:r>
      <w:r w:rsidR="00A1773F" w:rsidRPr="00A43F0A">
        <w:rPr>
          <w:rFonts w:ascii="Helvetica Now Text Light" w:hAnsi="Helvetica Now Text Light" w:cs="Arial"/>
          <w:lang w:eastAsia="ar-SA"/>
        </w:rPr>
        <w:t xml:space="preserve">deroga dell’articolo ESCLUSIONI, si intendono compresi in garanzia anche danni </w:t>
      </w:r>
      <w:r w:rsidR="00A43F0A" w:rsidRPr="00A43F0A">
        <w:rPr>
          <w:rFonts w:ascii="Helvetica Now Text Light" w:hAnsi="Helvetica Now Text Light" w:cs="Arial"/>
          <w:lang w:eastAsia="ar-SA"/>
        </w:rPr>
        <w:t xml:space="preserve">subiti da </w:t>
      </w:r>
      <w:r w:rsidR="00A1773F" w:rsidRPr="00A43F0A">
        <w:rPr>
          <w:rFonts w:ascii="Helvetica Now Text Light" w:hAnsi="Helvetica Now Text Light" w:cs="Arial"/>
          <w:lang w:eastAsia="ar-SA"/>
        </w:rPr>
        <w:t>fabbricati o tettoie aperte da uno o più lati</w:t>
      </w:r>
      <w:r w:rsidR="00A43F0A" w:rsidRPr="00A43F0A">
        <w:rPr>
          <w:rFonts w:ascii="Helvetica Now Text Light" w:hAnsi="Helvetica Now Text Light" w:cs="Arial"/>
          <w:lang w:eastAsia="ar-SA"/>
        </w:rPr>
        <w:t xml:space="preserve">, </w:t>
      </w:r>
      <w:r>
        <w:rPr>
          <w:rFonts w:ascii="Helvetica Now Text Light" w:hAnsi="Helvetica Now Text Light" w:cs="Arial"/>
          <w:lang w:eastAsia="ar-SA"/>
        </w:rPr>
        <w:t xml:space="preserve">o da beni posti all’aperto per naturale destinazione ed uso, e </w:t>
      </w:r>
      <w:r w:rsidR="00A43F0A" w:rsidRPr="00A43F0A">
        <w:rPr>
          <w:rFonts w:ascii="Helvetica Now Text Light" w:hAnsi="Helvetica Now Text Light" w:cs="Arial"/>
          <w:lang w:eastAsia="ar-SA"/>
        </w:rPr>
        <w:t xml:space="preserve">determinati da eventi atmosferici, </w:t>
      </w:r>
      <w:bookmarkStart w:id="84" w:name="_Hlk214461130"/>
      <w:r w:rsidR="00A43F0A" w:rsidRPr="00A43F0A">
        <w:rPr>
          <w:rFonts w:ascii="Helvetica Now Text Light" w:hAnsi="Helvetica Now Text Light" w:cs="Arial"/>
          <w:lang w:eastAsia="ar-SA"/>
        </w:rPr>
        <w:t>nel limite di quanto stabilito alla Sezione IX) MASSIMALI LIMITI SCOPERTI e FRANCHIGIE</w:t>
      </w:r>
    </w:p>
    <w:bookmarkEnd w:id="84"/>
    <w:bookmarkEnd w:id="83"/>
    <w:p w14:paraId="7F02B074" w14:textId="77777777" w:rsidR="00A1773F" w:rsidRDefault="00A1773F" w:rsidP="00BE2A3B">
      <w:pPr>
        <w:tabs>
          <w:tab w:val="left" w:pos="851"/>
          <w:tab w:val="left" w:pos="3645"/>
        </w:tabs>
        <w:suppressAutoHyphens/>
        <w:rPr>
          <w:rFonts w:ascii="Helvetica Now Text Light" w:hAnsi="Helvetica Now Text Light" w:cs="Arial"/>
          <w:lang w:eastAsia="ar-SA"/>
        </w:rPr>
      </w:pPr>
    </w:p>
    <w:p w14:paraId="5FA4EB28" w14:textId="6F7A92A6" w:rsidR="00BE2A3B" w:rsidRPr="00BE2A3B" w:rsidRDefault="00BE2A3B" w:rsidP="00BE2A3B">
      <w:pPr>
        <w:tabs>
          <w:tab w:val="left" w:pos="851"/>
          <w:tab w:val="left" w:pos="3645"/>
        </w:tabs>
        <w:suppressAutoHyphens/>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348BE">
        <w:rPr>
          <w:rFonts w:ascii="Helvetica Now Text Light" w:hAnsi="Helvetica Now Text Light" w:cs="Arial"/>
          <w:b/>
          <w:bCs/>
          <w:lang w:eastAsia="ar-SA"/>
        </w:rPr>
        <w:t>47</w:t>
      </w:r>
      <w:r w:rsidRPr="00BE2A3B">
        <w:rPr>
          <w:rFonts w:ascii="Helvetica Now Text Light" w:hAnsi="Helvetica Now Text Light" w:cs="Arial"/>
          <w:b/>
          <w:bCs/>
          <w:lang w:eastAsia="ar-SA"/>
        </w:rPr>
        <w:t xml:space="preserve"> ACQUA PIOVANA</w:t>
      </w:r>
      <w:r w:rsidR="00665E3D">
        <w:rPr>
          <w:rFonts w:ascii="Helvetica Now Text Light" w:hAnsi="Helvetica Now Text Light" w:cs="Arial"/>
          <w:b/>
          <w:bCs/>
          <w:lang w:eastAsia="ar-SA"/>
        </w:rPr>
        <w:t xml:space="preserve">, </w:t>
      </w:r>
      <w:r w:rsidR="00665E3D" w:rsidRPr="00665E3D">
        <w:rPr>
          <w:rFonts w:ascii="Helvetica Now Text Light" w:hAnsi="Helvetica Now Text Light" w:cs="Arial"/>
          <w:b/>
          <w:bCs/>
          <w:lang w:eastAsia="ar-SA"/>
        </w:rPr>
        <w:t>INTASAMENTO DI GRONDE, PLUVIALI E CONDUTTURE</w:t>
      </w:r>
    </w:p>
    <w:p w14:paraId="54DE36FF" w14:textId="6DCB5B64" w:rsidR="00BE2A3B" w:rsidRPr="00655532"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A integrazione dell’articolo </w:t>
      </w:r>
      <w:r>
        <w:rPr>
          <w:rFonts w:ascii="Helvetica Now Text Light" w:hAnsi="Helvetica Now Text Light" w:cs="Arial"/>
          <w:i/>
          <w:iCs/>
          <w:lang w:eastAsia="ar-SA"/>
        </w:rPr>
        <w:t>EVENTI ATMOSFERICI</w:t>
      </w:r>
      <w:r>
        <w:rPr>
          <w:rFonts w:ascii="Helvetica Now Text Light" w:hAnsi="Helvetica Now Text Light" w:cs="Arial"/>
          <w:lang w:eastAsia="ar-SA"/>
        </w:rPr>
        <w:t>, si precisa che la Società indennizza i danni derivanti ai beni assicurati da acqua piovana</w:t>
      </w:r>
      <w:r w:rsidR="00C65909">
        <w:rPr>
          <w:rFonts w:ascii="Helvetica Now Text Light" w:hAnsi="Helvetica Now Text Light" w:cs="Arial"/>
          <w:lang w:eastAsia="ar-SA"/>
        </w:rPr>
        <w:t>, così come definita</w:t>
      </w:r>
      <w:r>
        <w:rPr>
          <w:rFonts w:ascii="Helvetica Now Text Light" w:hAnsi="Helvetica Now Text Light" w:cs="Arial"/>
          <w:lang w:eastAsia="ar-SA"/>
        </w:rPr>
        <w:t>.</w:t>
      </w:r>
    </w:p>
    <w:p w14:paraId="6BF0A9D4" w14:textId="3601D1D2" w:rsidR="00BE2A3B" w:rsidRPr="00655532" w:rsidRDefault="00BE2A3B" w:rsidP="00BE2A3B">
      <w:pPr>
        <w:tabs>
          <w:tab w:val="left" w:pos="851"/>
          <w:tab w:val="left" w:pos="3645"/>
        </w:tabs>
        <w:suppressAutoHyphens/>
        <w:jc w:val="both"/>
        <w:rPr>
          <w:rFonts w:ascii="Helvetica Now Text Light" w:hAnsi="Helvetica Now Text Light" w:cs="Arial"/>
          <w:strike/>
          <w:lang w:eastAsia="ar-SA"/>
        </w:rPr>
      </w:pPr>
      <w:r w:rsidRPr="00655532">
        <w:rPr>
          <w:rFonts w:ascii="Helvetica Now Text Light" w:hAnsi="Helvetica Now Text Light" w:cs="Arial"/>
          <w:lang w:eastAsia="ar-SA"/>
        </w:rPr>
        <w:t xml:space="preserve">Si intendono compresi anche i danni </w:t>
      </w:r>
      <w:r w:rsidR="00580D4F" w:rsidRPr="00655532">
        <w:rPr>
          <w:rFonts w:ascii="Helvetica Now Text Light" w:hAnsi="Helvetica Now Text Light" w:cs="Arial"/>
          <w:lang w:eastAsia="ar-SA"/>
        </w:rPr>
        <w:t xml:space="preserve">occorsi alle cose assicurate </w:t>
      </w:r>
      <w:r w:rsidRPr="00655532">
        <w:rPr>
          <w:rFonts w:ascii="Helvetica Now Text Light" w:hAnsi="Helvetica Now Text Light" w:cs="Arial"/>
          <w:lang w:eastAsia="ar-SA"/>
        </w:rPr>
        <w:t xml:space="preserve">senza il verificarsi di rotture, brecce o lesioni di cui all’ articolo </w:t>
      </w:r>
      <w:r w:rsidRPr="00655532">
        <w:rPr>
          <w:rFonts w:ascii="Helvetica Now Text Light" w:hAnsi="Helvetica Now Text Light" w:cs="Arial"/>
          <w:i/>
          <w:iCs/>
          <w:lang w:eastAsia="ar-SA"/>
        </w:rPr>
        <w:t>EVENTI ATMOSFERICI</w:t>
      </w:r>
      <w:r w:rsidRPr="00655532">
        <w:rPr>
          <w:rFonts w:ascii="Helvetica Now Text Light" w:hAnsi="Helvetica Now Text Light" w:cs="Arial"/>
          <w:lang w:eastAsia="ar-SA"/>
        </w:rPr>
        <w:t xml:space="preserve">, </w:t>
      </w:r>
      <w:r w:rsidR="00655532" w:rsidRPr="00655532">
        <w:rPr>
          <w:rFonts w:ascii="Helvetica Now Text Light" w:hAnsi="Helvetica Now Text Light" w:cs="Arial"/>
          <w:lang w:eastAsia="ar-SA"/>
        </w:rPr>
        <w:t xml:space="preserve">ma che </w:t>
      </w:r>
      <w:r w:rsidRPr="00655532">
        <w:rPr>
          <w:rFonts w:ascii="Helvetica Now Text Light" w:hAnsi="Helvetica Now Text Light" w:cs="Arial"/>
          <w:lang w:eastAsia="ar-SA"/>
        </w:rPr>
        <w:t>siano causati da penetrazione di acqua piovana attraverso coperture, pavimenti, pareti, infissi regolarmente chiusi, compresi quelli determinati da intasamento di gronde, pluviali e condutture di scarico causato da grandine o neve o ghiaccio, dal loro scioglimento o comunque da insufficiente capacità di smaltimento e deflusso dei pluviali stessi.</w:t>
      </w:r>
    </w:p>
    <w:p w14:paraId="0AB01804" w14:textId="77777777" w:rsidR="00BE2A3B" w:rsidRPr="00655532" w:rsidRDefault="00BE2A3B" w:rsidP="00BE2A3B">
      <w:pPr>
        <w:tabs>
          <w:tab w:val="left" w:pos="851"/>
          <w:tab w:val="left" w:pos="3645"/>
        </w:tabs>
        <w:suppressAutoHyphens/>
        <w:jc w:val="both"/>
        <w:rPr>
          <w:rFonts w:ascii="Helvetica Now Text Light" w:hAnsi="Helvetica Now Text Light" w:cs="Arial"/>
          <w:strike/>
          <w:lang w:eastAsia="ar-SA"/>
        </w:rPr>
      </w:pPr>
    </w:p>
    <w:p w14:paraId="2095F772" w14:textId="4F50CD46" w:rsidR="00BE2A3B" w:rsidRPr="00BE2A3B" w:rsidRDefault="00BE2A3B" w:rsidP="00BE2A3B">
      <w:pPr>
        <w:tabs>
          <w:tab w:val="left" w:pos="851"/>
          <w:tab w:val="left" w:pos="3645"/>
        </w:tabs>
        <w:suppressAutoHyphens/>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348BE">
        <w:rPr>
          <w:rFonts w:ascii="Helvetica Now Text Light" w:hAnsi="Helvetica Now Text Light" w:cs="Arial"/>
          <w:b/>
          <w:bCs/>
          <w:lang w:eastAsia="ar-SA"/>
        </w:rPr>
        <w:t>48</w:t>
      </w:r>
      <w:r w:rsidRPr="00BE2A3B">
        <w:rPr>
          <w:rFonts w:ascii="Helvetica Now Text Light" w:hAnsi="Helvetica Now Text Light" w:cs="Arial"/>
          <w:b/>
          <w:bCs/>
          <w:lang w:eastAsia="ar-SA"/>
        </w:rPr>
        <w:t xml:space="preserve"> INONDAZIONI, </w:t>
      </w:r>
      <w:r w:rsidR="00655532">
        <w:rPr>
          <w:rFonts w:ascii="Helvetica Now Text Light" w:hAnsi="Helvetica Now Text Light" w:cs="Arial"/>
          <w:b/>
          <w:bCs/>
          <w:lang w:eastAsia="ar-SA"/>
        </w:rPr>
        <w:t xml:space="preserve">ESONDAZIONI, </w:t>
      </w:r>
      <w:r w:rsidRPr="00BE2A3B">
        <w:rPr>
          <w:rFonts w:ascii="Helvetica Now Text Light" w:hAnsi="Helvetica Now Text Light" w:cs="Arial"/>
          <w:b/>
          <w:bCs/>
          <w:lang w:eastAsia="ar-SA"/>
        </w:rPr>
        <w:t>ALLUVIONI</w:t>
      </w:r>
      <w:bookmarkEnd w:id="81"/>
      <w:bookmarkEnd w:id="82"/>
    </w:p>
    <w:p w14:paraId="3442876A" w14:textId="0A6B6129"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Relativamente ai danni subiti dai beni assicurati </w:t>
      </w:r>
      <w:r w:rsidR="00655532">
        <w:rPr>
          <w:rFonts w:ascii="Helvetica Now Text Light" w:hAnsi="Helvetica Now Text Light" w:cs="Arial"/>
          <w:lang w:eastAsia="ar-SA"/>
        </w:rPr>
        <w:t xml:space="preserve">a causa di </w:t>
      </w:r>
      <w:r>
        <w:rPr>
          <w:rFonts w:ascii="Helvetica Now Text Light" w:hAnsi="Helvetica Now Text Light" w:cs="Arial"/>
          <w:lang w:eastAsia="ar-SA"/>
        </w:rPr>
        <w:t>occasione di inondazioni e alluvioni, si precisa che tutti i fenomeni verificatesi nelle 72 ore successive a ogni evento sono attribuite a unico fenomeno e i relativi danni considerati singolo sinistro.</w:t>
      </w:r>
    </w:p>
    <w:p w14:paraId="7751AD6B" w14:textId="77777777" w:rsidR="00BE2A3B" w:rsidRDefault="00BE2A3B" w:rsidP="00BE2A3B">
      <w:pPr>
        <w:tabs>
          <w:tab w:val="left" w:pos="851"/>
          <w:tab w:val="left" w:pos="3645"/>
        </w:tabs>
        <w:suppressAutoHyphens/>
        <w:jc w:val="both"/>
        <w:rPr>
          <w:rFonts w:ascii="Helvetica Now Text Light" w:hAnsi="Helvetica Now Text Light" w:cs="Arial"/>
          <w:lang w:eastAsia="ar-SA"/>
        </w:rPr>
      </w:pPr>
    </w:p>
    <w:p w14:paraId="1376DFC1" w14:textId="4CA916FE" w:rsidR="00BE2A3B" w:rsidRPr="00BE2A3B" w:rsidRDefault="00BE2A3B" w:rsidP="00BE2A3B">
      <w:pPr>
        <w:tabs>
          <w:tab w:val="left" w:pos="851"/>
          <w:tab w:val="left" w:pos="3645"/>
        </w:tabs>
        <w:suppressAutoHyphens/>
        <w:rPr>
          <w:rFonts w:ascii="Helvetica Now Text Light" w:hAnsi="Helvetica Now Text Light" w:cs="Arial"/>
          <w:b/>
          <w:bCs/>
          <w:lang w:eastAsia="ar-SA"/>
        </w:rPr>
      </w:pPr>
      <w:bookmarkStart w:id="85" w:name="_Toc400098197"/>
      <w:bookmarkStart w:id="86" w:name="_Toc100905019"/>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348BE">
        <w:rPr>
          <w:rFonts w:ascii="Helvetica Now Text Light" w:hAnsi="Helvetica Now Text Light" w:cs="Arial"/>
          <w:b/>
          <w:bCs/>
          <w:lang w:eastAsia="ar-SA"/>
        </w:rPr>
        <w:t>49</w:t>
      </w:r>
      <w:r w:rsidRPr="00BE2A3B">
        <w:rPr>
          <w:rFonts w:ascii="Helvetica Now Text Light" w:hAnsi="Helvetica Now Text Light" w:cs="Arial"/>
          <w:b/>
          <w:bCs/>
          <w:lang w:eastAsia="ar-SA"/>
        </w:rPr>
        <w:t xml:space="preserve"> GRANDINE (SU FRAGILI)</w:t>
      </w:r>
      <w:bookmarkEnd w:id="85"/>
      <w:bookmarkEnd w:id="86"/>
    </w:p>
    <w:p w14:paraId="5272A895" w14:textId="7C4733AC" w:rsidR="00BE2A3B" w:rsidRDefault="00BE2A3B" w:rsidP="00BE2A3B">
      <w:pPr>
        <w:tabs>
          <w:tab w:val="left" w:pos="851"/>
          <w:tab w:val="left" w:pos="3645"/>
        </w:tabs>
        <w:suppressAutoHyphens/>
        <w:jc w:val="both"/>
        <w:rPr>
          <w:rFonts w:ascii="Helvetica Now Text Light" w:hAnsi="Helvetica Now Text Light" w:cs="Arial"/>
          <w:lang w:eastAsia="ar-SA"/>
        </w:rPr>
      </w:pPr>
      <w:bookmarkStart w:id="87" w:name="_Toc400098198"/>
      <w:r>
        <w:rPr>
          <w:rFonts w:ascii="Helvetica Now Text Light" w:hAnsi="Helvetica Now Text Light" w:cs="Arial"/>
          <w:lang w:eastAsia="ar-SA"/>
        </w:rPr>
        <w:t xml:space="preserve">In riferimento alla garanzia eventi atmosferici, </w:t>
      </w:r>
      <w:r w:rsidR="006B4041">
        <w:rPr>
          <w:rFonts w:ascii="Helvetica Now Text Light" w:hAnsi="Helvetica Now Text Light" w:cs="Arial"/>
          <w:lang w:eastAsia="ar-SA"/>
        </w:rPr>
        <w:t xml:space="preserve">si conviene che </w:t>
      </w:r>
      <w:r>
        <w:rPr>
          <w:rFonts w:ascii="Helvetica Now Text Light" w:hAnsi="Helvetica Now Text Light" w:cs="Arial"/>
          <w:lang w:eastAsia="ar-SA"/>
        </w:rPr>
        <w:t xml:space="preserve">la Società indennizza </w:t>
      </w:r>
      <w:r w:rsidR="006B4041">
        <w:rPr>
          <w:rFonts w:ascii="Helvetica Now Text Light" w:hAnsi="Helvetica Now Text Light" w:cs="Arial"/>
          <w:lang w:eastAsia="ar-SA"/>
        </w:rPr>
        <w:t xml:space="preserve">anche </w:t>
      </w:r>
      <w:r>
        <w:rPr>
          <w:rFonts w:ascii="Helvetica Now Text Light" w:hAnsi="Helvetica Now Text Light" w:cs="Arial"/>
          <w:lang w:eastAsia="ar-SA"/>
        </w:rPr>
        <w:t>i danni materiali causati da grandine a:</w:t>
      </w:r>
    </w:p>
    <w:p w14:paraId="13BA422F" w14:textId="77777777" w:rsidR="00BE2A3B" w:rsidRDefault="00BE2A3B" w:rsidP="009D0D52">
      <w:pPr>
        <w:pStyle w:val="Paragrafoelenco"/>
        <w:numPr>
          <w:ilvl w:val="0"/>
          <w:numId w:val="25"/>
        </w:num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serramenti, vetrate e lucernari in genere;</w:t>
      </w:r>
    </w:p>
    <w:p w14:paraId="6B89C7AF" w14:textId="77777777" w:rsidR="00BE2A3B" w:rsidRDefault="00BE2A3B" w:rsidP="009D0D52">
      <w:pPr>
        <w:pStyle w:val="Paragrafoelenco"/>
        <w:numPr>
          <w:ilvl w:val="0"/>
          <w:numId w:val="25"/>
        </w:num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lastre di cemento-amianto, od altri conglomerati artificiali, e manufatti di materia plastica, anche se facenti parte di beni immobili o tettoie aperte da uno o più lati.</w:t>
      </w:r>
    </w:p>
    <w:p w14:paraId="0A0A32F2" w14:textId="60E52CA3" w:rsidR="00655532" w:rsidRPr="00655532" w:rsidRDefault="00655532" w:rsidP="00655532">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La garanzia è prestata </w:t>
      </w:r>
      <w:r w:rsidRPr="00655532">
        <w:rPr>
          <w:rFonts w:ascii="Helvetica Now Text Light" w:hAnsi="Helvetica Now Text Light" w:cs="Arial"/>
          <w:lang w:eastAsia="ar-SA"/>
        </w:rPr>
        <w:t>nel limite di quanto stabilito alla Sezione IX) MASSIMALI LIMITI SCOPERTI e FRANCHIGIE</w:t>
      </w:r>
      <w:r>
        <w:rPr>
          <w:rFonts w:ascii="Helvetica Now Text Light" w:hAnsi="Helvetica Now Text Light" w:cs="Arial"/>
          <w:lang w:eastAsia="ar-SA"/>
        </w:rPr>
        <w:t>.</w:t>
      </w:r>
    </w:p>
    <w:p w14:paraId="6C6E18DA" w14:textId="77777777" w:rsidR="00655532" w:rsidRDefault="00655532" w:rsidP="00BE2A3B">
      <w:pPr>
        <w:tabs>
          <w:tab w:val="left" w:pos="851"/>
          <w:tab w:val="left" w:pos="3645"/>
        </w:tabs>
        <w:suppressAutoHyphens/>
        <w:jc w:val="both"/>
        <w:rPr>
          <w:rFonts w:ascii="Helvetica Now Text Light" w:hAnsi="Helvetica Now Text Light" w:cs="Arial"/>
          <w:lang w:eastAsia="ar-SA"/>
        </w:rPr>
      </w:pPr>
    </w:p>
    <w:p w14:paraId="67F91A7E" w14:textId="7DF5B38E" w:rsidR="00BE2A3B" w:rsidRPr="00BE2A3B" w:rsidRDefault="00BE2A3B" w:rsidP="00BE2A3B">
      <w:pPr>
        <w:tabs>
          <w:tab w:val="left" w:pos="851"/>
          <w:tab w:val="left" w:pos="3645"/>
        </w:tabs>
        <w:suppressAutoHyphens/>
        <w:rPr>
          <w:rFonts w:ascii="Helvetica Now Text Light" w:hAnsi="Helvetica Now Text Light" w:cs="Arial"/>
          <w:b/>
          <w:bCs/>
          <w:lang w:eastAsia="ar-SA"/>
        </w:rPr>
      </w:pPr>
      <w:bookmarkStart w:id="88" w:name="_Toc100905020"/>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5</w:t>
      </w:r>
      <w:r w:rsidR="009348BE">
        <w:rPr>
          <w:rFonts w:ascii="Helvetica Now Text Light" w:hAnsi="Helvetica Now Text Light" w:cs="Arial"/>
          <w:b/>
          <w:bCs/>
          <w:lang w:eastAsia="ar-SA"/>
        </w:rPr>
        <w:t>0</w:t>
      </w:r>
      <w:r w:rsidRPr="00BE2A3B">
        <w:rPr>
          <w:rFonts w:ascii="Helvetica Now Text Light" w:hAnsi="Helvetica Now Text Light" w:cs="Arial"/>
          <w:b/>
          <w:bCs/>
          <w:lang w:eastAsia="ar-SA"/>
        </w:rPr>
        <w:t xml:space="preserve"> SOVRACCARICO NEVE</w:t>
      </w:r>
      <w:bookmarkEnd w:id="87"/>
      <w:r w:rsidRPr="00BE2A3B">
        <w:rPr>
          <w:rFonts w:ascii="Helvetica Now Text Light" w:hAnsi="Helvetica Now Text Light" w:cs="Arial"/>
          <w:b/>
          <w:bCs/>
          <w:lang w:eastAsia="ar-SA"/>
        </w:rPr>
        <w:t xml:space="preserve"> E/O GHIACCIO</w:t>
      </w:r>
      <w:bookmarkEnd w:id="88"/>
    </w:p>
    <w:p w14:paraId="5A7A4750" w14:textId="5F60D752" w:rsidR="00BE2A3B" w:rsidRDefault="006B4041" w:rsidP="006B4041">
      <w:pPr>
        <w:tabs>
          <w:tab w:val="left" w:pos="851"/>
          <w:tab w:val="left" w:pos="3645"/>
        </w:tabs>
        <w:suppressAutoHyphens/>
        <w:jc w:val="both"/>
        <w:rPr>
          <w:rFonts w:ascii="Helvetica Now Text Light" w:hAnsi="Helvetica Now Text Light" w:cs="Arial"/>
          <w:i/>
          <w:iCs/>
          <w:lang w:eastAsia="ar-SA"/>
        </w:rPr>
      </w:pPr>
      <w:bookmarkStart w:id="89" w:name="_Toc400098199"/>
      <w:bookmarkStart w:id="90" w:name="_Toc100905021"/>
      <w:r>
        <w:rPr>
          <w:rFonts w:ascii="Helvetica Now Text Light" w:hAnsi="Helvetica Now Text Light" w:cs="Arial"/>
          <w:lang w:eastAsia="ar-SA"/>
        </w:rPr>
        <w:t xml:space="preserve">Relativamente ai danni procurati da sovraccarico di neve e\o ghiaccio, si intendono esclusi quelli subiti da </w:t>
      </w:r>
      <w:r w:rsidR="00BE2A3B">
        <w:rPr>
          <w:rFonts w:ascii="Helvetica Now Text Light" w:hAnsi="Helvetica Now Text Light" w:cs="Arial"/>
          <w:lang w:eastAsia="ar-SA"/>
        </w:rPr>
        <w:t xml:space="preserve">fabbricati (e quanto in essi contenuto) non conformi alle norme di legge sui sovraccarichi di neve se e qualora vigenti al momento della </w:t>
      </w:r>
      <w:r>
        <w:rPr>
          <w:rFonts w:ascii="Helvetica Now Text Light" w:hAnsi="Helvetica Now Text Light" w:cs="Arial"/>
          <w:lang w:eastAsia="ar-SA"/>
        </w:rPr>
        <w:t xml:space="preserve">loro </w:t>
      </w:r>
      <w:r w:rsidR="00BE2A3B">
        <w:rPr>
          <w:rFonts w:ascii="Helvetica Now Text Light" w:hAnsi="Helvetica Now Text Light" w:cs="Arial"/>
          <w:lang w:eastAsia="ar-SA"/>
        </w:rPr>
        <w:t>costruzione.</w:t>
      </w:r>
    </w:p>
    <w:p w14:paraId="200EA55A" w14:textId="77777777" w:rsidR="00BE2A3B" w:rsidRDefault="00BE2A3B" w:rsidP="00BE2A3B">
      <w:pPr>
        <w:tabs>
          <w:tab w:val="left" w:pos="851"/>
          <w:tab w:val="left" w:pos="3645"/>
        </w:tabs>
        <w:suppressAutoHyphens/>
        <w:rPr>
          <w:rFonts w:ascii="Helvetica Now Text Light" w:hAnsi="Helvetica Now Text Light" w:cs="Arial"/>
          <w:i/>
          <w:iCs/>
          <w:lang w:eastAsia="ar-SA"/>
        </w:rPr>
      </w:pPr>
    </w:p>
    <w:p w14:paraId="6CEA26A3" w14:textId="6284AC5F" w:rsidR="00BE2A3B" w:rsidRPr="00BE2A3B" w:rsidRDefault="00BE2A3B" w:rsidP="00BE2A3B">
      <w:pPr>
        <w:tabs>
          <w:tab w:val="left" w:pos="851"/>
          <w:tab w:val="left" w:pos="3645"/>
        </w:tabs>
        <w:suppressAutoHyphens/>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5</w:t>
      </w:r>
      <w:r w:rsidR="009348BE">
        <w:rPr>
          <w:rFonts w:ascii="Helvetica Now Text Light" w:hAnsi="Helvetica Now Text Light" w:cs="Arial"/>
          <w:b/>
          <w:bCs/>
          <w:lang w:eastAsia="ar-SA"/>
        </w:rPr>
        <w:t>1</w:t>
      </w:r>
      <w:r w:rsidRPr="00BE2A3B">
        <w:rPr>
          <w:rFonts w:ascii="Helvetica Now Text Light" w:hAnsi="Helvetica Now Text Light" w:cs="Arial"/>
          <w:b/>
          <w:bCs/>
          <w:lang w:eastAsia="ar-SA"/>
        </w:rPr>
        <w:t xml:space="preserve"> GELO E GHIACCIO</w:t>
      </w:r>
      <w:bookmarkEnd w:id="89"/>
      <w:bookmarkEnd w:id="90"/>
    </w:p>
    <w:p w14:paraId="6DD93D37" w14:textId="77777777"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Relativamente ai danni di gelo e ghiaccio subiti dai beni assicurati, sono esclusi quelli avvenuti oltre le 72 ore consecutive dalla sospensione della produzione o distribuzione di energia termica od elettrica.</w:t>
      </w:r>
    </w:p>
    <w:p w14:paraId="409955ED" w14:textId="77777777" w:rsidR="00D87A5C" w:rsidRDefault="00D87A5C" w:rsidP="00BE2A3B">
      <w:pPr>
        <w:tabs>
          <w:tab w:val="left" w:pos="851"/>
          <w:tab w:val="left" w:pos="3645"/>
        </w:tabs>
        <w:suppressAutoHyphens/>
        <w:jc w:val="both"/>
        <w:rPr>
          <w:rFonts w:ascii="Helvetica Now Text Light" w:hAnsi="Helvetica Now Text Light" w:cs="Arial"/>
          <w:lang w:eastAsia="ar-SA"/>
        </w:rPr>
      </w:pPr>
    </w:p>
    <w:p w14:paraId="38B40035" w14:textId="1BBDE876" w:rsidR="00BE2A3B" w:rsidRPr="00BE2A3B" w:rsidRDefault="00BE2A3B" w:rsidP="00BE2A3B">
      <w:pPr>
        <w:tabs>
          <w:tab w:val="left" w:pos="851"/>
          <w:tab w:val="left" w:pos="3645"/>
        </w:tabs>
        <w:suppressAutoHyphens/>
        <w:rPr>
          <w:rFonts w:ascii="Helvetica Now Text Light" w:hAnsi="Helvetica Now Text Light" w:cs="Arial"/>
          <w:b/>
          <w:bCs/>
          <w:lang w:eastAsia="ar-SA"/>
        </w:rPr>
      </w:pPr>
      <w:bookmarkStart w:id="91" w:name="_Toc400098202"/>
      <w:bookmarkStart w:id="92" w:name="_Toc100905024"/>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5</w:t>
      </w:r>
      <w:r w:rsidR="009348BE">
        <w:rPr>
          <w:rFonts w:ascii="Helvetica Now Text Light" w:hAnsi="Helvetica Now Text Light" w:cs="Arial"/>
          <w:b/>
          <w:bCs/>
          <w:lang w:eastAsia="ar-SA"/>
        </w:rPr>
        <w:t>2</w:t>
      </w:r>
      <w:r w:rsidRPr="00BE2A3B">
        <w:rPr>
          <w:rFonts w:ascii="Helvetica Now Text Light" w:hAnsi="Helvetica Now Text Light" w:cs="Arial"/>
          <w:b/>
          <w:bCs/>
          <w:lang w:eastAsia="ar-SA"/>
        </w:rPr>
        <w:t xml:space="preserve"> CROLLO E COLLASSO STRUTTURALE</w:t>
      </w:r>
      <w:bookmarkEnd w:id="91"/>
      <w:bookmarkEnd w:id="92"/>
    </w:p>
    <w:p w14:paraId="6C78CB51" w14:textId="2AD9CC1F"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lastRenderedPageBreak/>
        <w:t>Relativamente ai danni di crollo e collasso strutturale di beni immobili la Società indennizza tali danni</w:t>
      </w:r>
      <w:r w:rsidR="006C28B5">
        <w:rPr>
          <w:rFonts w:ascii="Helvetica Now Text Light" w:hAnsi="Helvetica Now Text Light" w:cs="Arial"/>
          <w:lang w:eastAsia="ar-SA"/>
        </w:rPr>
        <w:t xml:space="preserve">, così come definiti, anche </w:t>
      </w:r>
      <w:r>
        <w:rPr>
          <w:rFonts w:ascii="Helvetica Now Text Light" w:hAnsi="Helvetica Now Text Light" w:cs="Arial"/>
          <w:lang w:eastAsia="ar-SA"/>
        </w:rPr>
        <w:t xml:space="preserve">se conseguenti a sovraccarico (escluso quello di neve) delle strutture dei beni stessi, ad errori di progettazione, di calcolo, di esecuzione </w:t>
      </w:r>
      <w:r w:rsidR="006C28B5">
        <w:rPr>
          <w:rFonts w:ascii="Helvetica Now Text Light" w:hAnsi="Helvetica Now Text Light" w:cs="Arial"/>
          <w:lang w:eastAsia="ar-SA"/>
        </w:rPr>
        <w:t>o</w:t>
      </w:r>
      <w:r>
        <w:rPr>
          <w:rFonts w:ascii="Helvetica Now Text Light" w:hAnsi="Helvetica Now Text Light" w:cs="Arial"/>
          <w:lang w:eastAsia="ar-SA"/>
        </w:rPr>
        <w:t xml:space="preserve"> di installazione. </w:t>
      </w:r>
    </w:p>
    <w:p w14:paraId="711CC900" w14:textId="77777777" w:rsidR="00BE2A3B" w:rsidRDefault="00BE2A3B" w:rsidP="00BE2A3B">
      <w:pPr>
        <w:tabs>
          <w:tab w:val="left" w:pos="851"/>
          <w:tab w:val="left" w:pos="3645"/>
        </w:tabs>
        <w:suppressAutoHyphens/>
        <w:jc w:val="both"/>
        <w:rPr>
          <w:rFonts w:ascii="Helvetica Now Text Light" w:hAnsi="Helvetica Now Text Light" w:cs="Arial"/>
          <w:lang w:eastAsia="ar-SA"/>
        </w:rPr>
      </w:pPr>
    </w:p>
    <w:p w14:paraId="35C48F23" w14:textId="1087F04D" w:rsidR="00D87A5C" w:rsidRPr="00BE2A3B" w:rsidRDefault="00D87A5C" w:rsidP="00D87A5C">
      <w:pPr>
        <w:tabs>
          <w:tab w:val="left" w:pos="851"/>
          <w:tab w:val="left" w:pos="3645"/>
        </w:tabs>
        <w:suppressAutoHyphens/>
        <w:rPr>
          <w:rFonts w:ascii="Helvetica Now Text Light" w:hAnsi="Helvetica Now Text Light" w:cs="Arial"/>
          <w:b/>
          <w:bCs/>
          <w:lang w:eastAsia="ar-SA"/>
        </w:rPr>
      </w:pPr>
      <w:r w:rsidRPr="00BE2A3B">
        <w:rPr>
          <w:rFonts w:ascii="Helvetica Now Text Light" w:hAnsi="Helvetica Now Text Light" w:cs="Arial"/>
          <w:b/>
          <w:bCs/>
          <w:lang w:eastAsia="ar-SA"/>
        </w:rPr>
        <w:t>ART.</w:t>
      </w:r>
      <w:r>
        <w:rPr>
          <w:rFonts w:ascii="Helvetica Now Text Light" w:hAnsi="Helvetica Now Text Light" w:cs="Arial"/>
          <w:b/>
          <w:bCs/>
          <w:lang w:eastAsia="ar-SA"/>
        </w:rPr>
        <w:t xml:space="preserve"> 5</w:t>
      </w:r>
      <w:r w:rsidR="009348BE">
        <w:rPr>
          <w:rFonts w:ascii="Helvetica Now Text Light" w:hAnsi="Helvetica Now Text Light" w:cs="Arial"/>
          <w:b/>
          <w:bCs/>
          <w:lang w:eastAsia="ar-SA"/>
        </w:rPr>
        <w:t>3</w:t>
      </w:r>
      <w:r w:rsidRPr="00BE2A3B">
        <w:rPr>
          <w:rFonts w:ascii="Helvetica Now Text Light" w:hAnsi="Helvetica Now Text Light" w:cs="Arial"/>
          <w:b/>
          <w:bCs/>
          <w:lang w:eastAsia="ar-SA"/>
        </w:rPr>
        <w:t xml:space="preserve"> </w:t>
      </w:r>
      <w:r>
        <w:rPr>
          <w:rFonts w:ascii="Helvetica Now Text Light" w:hAnsi="Helvetica Now Text Light" w:cs="Arial"/>
          <w:b/>
          <w:bCs/>
          <w:lang w:eastAsia="ar-SA"/>
        </w:rPr>
        <w:t>TERREMOTO ED EVENTI SISMICI</w:t>
      </w:r>
    </w:p>
    <w:p w14:paraId="220AC1E6" w14:textId="2F80CE27" w:rsidR="00D87A5C" w:rsidRDefault="00D87A5C"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Relativamente ai danni subiti dai beni as</w:t>
      </w:r>
      <w:r w:rsidRPr="00D87A5C">
        <w:rPr>
          <w:rFonts w:ascii="Helvetica Now Text Light" w:hAnsi="Helvetica Now Text Light" w:cs="Arial"/>
          <w:lang w:eastAsia="ar-SA"/>
        </w:rPr>
        <w:t xml:space="preserve">sicurati </w:t>
      </w:r>
      <w:r>
        <w:rPr>
          <w:rFonts w:ascii="Helvetica Now Text Light" w:hAnsi="Helvetica Now Text Light" w:cs="Arial"/>
          <w:lang w:eastAsia="ar-SA"/>
        </w:rPr>
        <w:t xml:space="preserve">per effetto </w:t>
      </w:r>
      <w:r w:rsidRPr="00D87A5C">
        <w:rPr>
          <w:rFonts w:ascii="Helvetica Now Text Light" w:hAnsi="Helvetica Now Text Light" w:cs="Arial"/>
          <w:lang w:eastAsia="ar-SA"/>
        </w:rPr>
        <w:t>di terremoto, inteso quale brusco e repentino sommovimento della crosta terrestre dovuto a cause endogene, si conviene che tutte le scosse registrate nelle 72 ore successive a ogni episodio tellurico che ha dato luogo ad un sinistro indennizzabile sono attribuite ad un unico fenomeno e i relativi danni sono considerati un “singolo sinistro”.</w:t>
      </w:r>
    </w:p>
    <w:p w14:paraId="2464C893" w14:textId="77777777" w:rsidR="00D87A5C" w:rsidRDefault="00D87A5C" w:rsidP="00BE2A3B">
      <w:pPr>
        <w:tabs>
          <w:tab w:val="left" w:pos="851"/>
          <w:tab w:val="left" w:pos="3645"/>
        </w:tabs>
        <w:suppressAutoHyphens/>
        <w:jc w:val="both"/>
        <w:rPr>
          <w:rFonts w:ascii="Helvetica Now Text Light" w:hAnsi="Helvetica Now Text Light" w:cs="Arial"/>
          <w:lang w:eastAsia="ar-SA"/>
        </w:rPr>
      </w:pPr>
    </w:p>
    <w:p w14:paraId="7857F876" w14:textId="74DCAFD0" w:rsidR="00BE2A3B" w:rsidRPr="00BE2A3B" w:rsidRDefault="00BE2A3B" w:rsidP="00BE2A3B">
      <w:pPr>
        <w:tabs>
          <w:tab w:val="left" w:pos="851"/>
          <w:tab w:val="left" w:pos="3645"/>
        </w:tabs>
        <w:suppressAutoHyphens/>
        <w:rPr>
          <w:rFonts w:ascii="Helvetica Now Text Light" w:hAnsi="Helvetica Now Text Light" w:cs="Arial"/>
          <w:b/>
          <w:bCs/>
          <w:lang w:eastAsia="ar-SA"/>
        </w:rPr>
      </w:pPr>
      <w:bookmarkStart w:id="93" w:name="_Toc100905027"/>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5</w:t>
      </w:r>
      <w:r w:rsidR="009348BE">
        <w:rPr>
          <w:rFonts w:ascii="Helvetica Now Text Light" w:hAnsi="Helvetica Now Text Light" w:cs="Arial"/>
          <w:b/>
          <w:bCs/>
          <w:lang w:eastAsia="ar-SA"/>
        </w:rPr>
        <w:t>4</w:t>
      </w:r>
      <w:r w:rsidRPr="00BE2A3B">
        <w:rPr>
          <w:rFonts w:ascii="Helvetica Now Text Light" w:hAnsi="Helvetica Now Text Light" w:cs="Arial"/>
          <w:b/>
          <w:bCs/>
          <w:lang w:eastAsia="ar-SA"/>
        </w:rPr>
        <w:t xml:space="preserve"> SMOTTAMENTO, CEDIMENTO E FRANAMENTO DEL TERRENO</w:t>
      </w:r>
      <w:bookmarkEnd w:id="93"/>
    </w:p>
    <w:p w14:paraId="61E3C39F" w14:textId="686C3C75" w:rsidR="00BE2A3B" w:rsidRDefault="00BE2A3B" w:rsidP="00BE2A3B">
      <w:pPr>
        <w:tabs>
          <w:tab w:val="left" w:pos="851"/>
          <w:tab w:val="left" w:pos="3645"/>
        </w:tabs>
        <w:suppressAutoHyphens/>
        <w:jc w:val="both"/>
        <w:rPr>
          <w:rFonts w:ascii="Helvetica Now Text Light" w:hAnsi="Helvetica Now Text Light" w:cs="Arial"/>
          <w:lang w:eastAsia="ar-SA"/>
        </w:rPr>
      </w:pPr>
      <w:bookmarkStart w:id="94" w:name="_Hlk120547844"/>
      <w:r>
        <w:rPr>
          <w:rFonts w:ascii="Helvetica Now Text Light" w:hAnsi="Helvetica Now Text Light" w:cs="Arial"/>
          <w:lang w:eastAsia="ar-SA"/>
        </w:rPr>
        <w:t>La Società indennizza i danni materiali causati e subiti dai beni assicurati per effetto di smottamenti cedimenti e franamenti del terreno</w:t>
      </w:r>
      <w:r w:rsidR="006C28B5">
        <w:rPr>
          <w:rFonts w:ascii="Helvetica Now Text Light" w:hAnsi="Helvetica Now Text Light" w:cs="Arial"/>
          <w:lang w:eastAsia="ar-SA"/>
        </w:rPr>
        <w:t>,</w:t>
      </w:r>
      <w:r>
        <w:rPr>
          <w:rFonts w:ascii="Helvetica Now Text Light" w:hAnsi="Helvetica Now Text Light" w:cs="Arial"/>
          <w:lang w:eastAsia="ar-SA"/>
        </w:rPr>
        <w:t xml:space="preserve"> </w:t>
      </w:r>
      <w:r w:rsidR="006C28B5" w:rsidRPr="006C28B5">
        <w:rPr>
          <w:rFonts w:ascii="Helvetica Now Text Light" w:hAnsi="Helvetica Now Text Light" w:cs="Arial"/>
          <w:lang w:eastAsia="ar-SA"/>
        </w:rPr>
        <w:t xml:space="preserve">colate di fango o detriti, </w:t>
      </w:r>
      <w:r w:rsidR="006C28B5">
        <w:rPr>
          <w:rFonts w:ascii="Helvetica Now Text Light" w:hAnsi="Helvetica Now Text Light" w:cs="Arial"/>
          <w:lang w:eastAsia="ar-SA"/>
        </w:rPr>
        <w:t xml:space="preserve">caduta di massi, </w:t>
      </w:r>
      <w:r w:rsidR="006C28B5" w:rsidRPr="006C28B5">
        <w:rPr>
          <w:rFonts w:ascii="Helvetica Now Text Light" w:hAnsi="Helvetica Now Text Light" w:cs="Arial"/>
          <w:lang w:eastAsia="ar-SA"/>
        </w:rPr>
        <w:t xml:space="preserve">ancorché causati da inondazione, alluvione, allagamento, o </w:t>
      </w:r>
      <w:r>
        <w:rPr>
          <w:rFonts w:ascii="Helvetica Now Text Light" w:hAnsi="Helvetica Now Text Light" w:cs="Arial"/>
          <w:lang w:eastAsia="ar-SA"/>
        </w:rPr>
        <w:t>terremoto.</w:t>
      </w:r>
    </w:p>
    <w:bookmarkEnd w:id="94"/>
    <w:p w14:paraId="79D4953B" w14:textId="3BAF7B94"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Si intendono inoltre coperte le spese sostenute per il ripristino </w:t>
      </w:r>
      <w:r w:rsidR="006C28B5">
        <w:rPr>
          <w:rFonts w:ascii="Helvetica Now Text Light" w:hAnsi="Helvetica Now Text Light" w:cs="Arial"/>
          <w:lang w:eastAsia="ar-SA"/>
        </w:rPr>
        <w:t xml:space="preserve">dei beni assicurati e </w:t>
      </w:r>
      <w:r>
        <w:rPr>
          <w:rFonts w:ascii="Helvetica Now Text Light" w:hAnsi="Helvetica Now Text Light" w:cs="Arial"/>
          <w:lang w:eastAsia="ar-SA"/>
        </w:rPr>
        <w:t>del terreno</w:t>
      </w:r>
      <w:r w:rsidR="006C28B5">
        <w:rPr>
          <w:rFonts w:ascii="Helvetica Now Text Light" w:hAnsi="Helvetica Now Text Light" w:cs="Arial"/>
          <w:lang w:eastAsia="ar-SA"/>
        </w:rPr>
        <w:t xml:space="preserve"> circostante</w:t>
      </w:r>
      <w:r>
        <w:rPr>
          <w:rFonts w:ascii="Helvetica Now Text Light" w:hAnsi="Helvetica Now Text Light" w:cs="Arial"/>
          <w:lang w:eastAsia="ar-SA"/>
        </w:rPr>
        <w:t>, anche in assenza di danno, qualora tali operazioni siano palesemente necessarie al fine di prevenire o ridurre un danno agli enti assicurati.</w:t>
      </w:r>
    </w:p>
    <w:p w14:paraId="6B6DFCE8" w14:textId="77777777" w:rsidR="00BE2A3B" w:rsidRDefault="00BE2A3B" w:rsidP="00BE2A3B">
      <w:pPr>
        <w:tabs>
          <w:tab w:val="left" w:pos="851"/>
          <w:tab w:val="left" w:pos="3645"/>
        </w:tabs>
        <w:suppressAutoHyphens/>
        <w:jc w:val="both"/>
        <w:rPr>
          <w:rFonts w:ascii="Helvetica Now Text Light" w:hAnsi="Helvetica Now Text Light" w:cs="Arial"/>
          <w:lang w:eastAsia="ar-SA"/>
        </w:rPr>
      </w:pPr>
    </w:p>
    <w:p w14:paraId="758C2F83" w14:textId="75457918" w:rsidR="00BE2A3B" w:rsidRPr="00BE2A3B" w:rsidRDefault="00BE2A3B" w:rsidP="00BE2A3B">
      <w:pPr>
        <w:tabs>
          <w:tab w:val="left" w:pos="851"/>
          <w:tab w:val="left" w:pos="3645"/>
        </w:tabs>
        <w:suppressAutoHyphens/>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348BE">
        <w:rPr>
          <w:rFonts w:ascii="Helvetica Now Text Light" w:hAnsi="Helvetica Now Text Light" w:cs="Arial"/>
          <w:b/>
          <w:bCs/>
          <w:lang w:eastAsia="ar-SA"/>
        </w:rPr>
        <w:t>55</w:t>
      </w:r>
      <w:r w:rsidRPr="00BE2A3B">
        <w:rPr>
          <w:rFonts w:ascii="Helvetica Now Text Light" w:hAnsi="Helvetica Now Text Light" w:cs="Arial"/>
          <w:b/>
          <w:bCs/>
          <w:lang w:eastAsia="ar-SA"/>
        </w:rPr>
        <w:t xml:space="preserve"> VALANGHE E SLAVINE </w:t>
      </w:r>
    </w:p>
    <w:p w14:paraId="1E07AFB3" w14:textId="715AC696"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La Società indennizza i danni materiali </w:t>
      </w:r>
      <w:r w:rsidR="002E6D3D">
        <w:rPr>
          <w:rFonts w:ascii="Helvetica Now Text Light" w:hAnsi="Helvetica Now Text Light" w:cs="Arial"/>
          <w:lang w:eastAsia="ar-SA"/>
        </w:rPr>
        <w:t xml:space="preserve">e diretti </w:t>
      </w:r>
      <w:r>
        <w:rPr>
          <w:rFonts w:ascii="Helvetica Now Text Light" w:hAnsi="Helvetica Now Text Light" w:cs="Arial"/>
          <w:lang w:eastAsia="ar-SA"/>
        </w:rPr>
        <w:t>causati e subiti dai beni assicurati per effetto valanghe e slavine, anche se tali eventi sono causati da terremoto.</w:t>
      </w:r>
    </w:p>
    <w:p w14:paraId="00818AE9" w14:textId="77777777" w:rsidR="00093D7E" w:rsidRDefault="00093D7E" w:rsidP="00093D7E">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Si intendono inoltre coperte le spese sostenute per il ripristino dei beni assicurati e del terreno circostante, anche in assenza di danno, qualora tali operazioni siano palesemente necessarie al fine di prevenire o ridurre un danno agli enti assicurati.</w:t>
      </w:r>
    </w:p>
    <w:p w14:paraId="52546E0A" w14:textId="77777777" w:rsidR="00396FBA" w:rsidRDefault="00396FBA" w:rsidP="00BE2A3B">
      <w:pPr>
        <w:tabs>
          <w:tab w:val="left" w:pos="851"/>
          <w:tab w:val="left" w:pos="3645"/>
        </w:tabs>
        <w:suppressAutoHyphens/>
        <w:jc w:val="both"/>
        <w:rPr>
          <w:rFonts w:ascii="Helvetica Now Text Light" w:hAnsi="Helvetica Now Text Light" w:cs="Arial"/>
          <w:highlight w:val="lightGray"/>
        </w:rPr>
      </w:pPr>
      <w:bookmarkStart w:id="95" w:name="_Hlk219707080"/>
    </w:p>
    <w:p w14:paraId="0220C45C" w14:textId="3B086EC5" w:rsidR="00396FBA" w:rsidRPr="00396FBA" w:rsidRDefault="00396FBA" w:rsidP="00BE2A3B">
      <w:pPr>
        <w:tabs>
          <w:tab w:val="left" w:pos="851"/>
          <w:tab w:val="left" w:pos="3645"/>
        </w:tabs>
        <w:suppressAutoHyphens/>
        <w:jc w:val="both"/>
        <w:rPr>
          <w:rFonts w:ascii="Helvetica Now Text Light" w:hAnsi="Helvetica Now Text Light" w:cs="Arial"/>
          <w:b/>
          <w:bCs/>
        </w:rPr>
      </w:pPr>
      <w:r w:rsidRPr="00396FBA">
        <w:rPr>
          <w:rFonts w:ascii="Helvetica Now Text Light" w:hAnsi="Helvetica Now Text Light" w:cs="Arial"/>
          <w:b/>
          <w:bCs/>
        </w:rPr>
        <w:t>ART.</w:t>
      </w:r>
      <w:r w:rsidR="009348BE">
        <w:rPr>
          <w:rFonts w:ascii="Helvetica Now Text Light" w:hAnsi="Helvetica Now Text Light" w:cs="Arial"/>
          <w:b/>
          <w:bCs/>
        </w:rPr>
        <w:t>56</w:t>
      </w:r>
      <w:r w:rsidRPr="00396FBA">
        <w:rPr>
          <w:rFonts w:ascii="Helvetica Now Text Light" w:hAnsi="Helvetica Now Text Light" w:cs="Arial"/>
          <w:b/>
          <w:bCs/>
        </w:rPr>
        <w:t xml:space="preserve"> DANNI CATASTROFALI SUBITI DAI TERRENI</w:t>
      </w:r>
    </w:p>
    <w:p w14:paraId="05AFA586" w14:textId="77777777" w:rsidR="009B244F" w:rsidRDefault="00396FBA" w:rsidP="009B244F">
      <w:pPr>
        <w:ind w:right="84"/>
        <w:jc w:val="both"/>
        <w:rPr>
          <w:rFonts w:ascii="Helvetica Now Text Light" w:hAnsi="Helvetica Now Text Light" w:cs="Arial"/>
        </w:rPr>
      </w:pPr>
      <w:r w:rsidRPr="00396FBA">
        <w:rPr>
          <w:rFonts w:ascii="Helvetica Now Text Light" w:hAnsi="Helvetica Now Text Light" w:cs="Arial"/>
          <w:lang w:eastAsia="ar-SA"/>
        </w:rPr>
        <w:t xml:space="preserve">La Società indennizza, </w:t>
      </w:r>
      <w:r>
        <w:rPr>
          <w:rFonts w:ascii="Helvetica Now Text Light" w:hAnsi="Helvetica Now Text Light" w:cs="Arial"/>
          <w:lang w:eastAsia="ar-SA"/>
        </w:rPr>
        <w:t xml:space="preserve">nei limiti previsti ed indicati alla Sezione IX), </w:t>
      </w:r>
      <w:r w:rsidRPr="00396FBA">
        <w:rPr>
          <w:rFonts w:ascii="Helvetica Now Text Light" w:hAnsi="Helvetica Now Text Light" w:cs="Arial"/>
          <w:lang w:eastAsia="ar-SA"/>
        </w:rPr>
        <w:t>danni subiti da “terreni” dell’assicurato, a seguito di alluvione, inondazione ed esondazione, evento sismico\terremoto, o frana, così come definit</w:t>
      </w:r>
      <w:r w:rsidR="009B244F">
        <w:rPr>
          <w:rFonts w:ascii="Helvetica Now Text Light" w:hAnsi="Helvetica Now Text Light" w:cs="Arial"/>
          <w:lang w:eastAsia="ar-SA"/>
        </w:rPr>
        <w:t>i</w:t>
      </w:r>
      <w:r w:rsidRPr="00396FBA">
        <w:rPr>
          <w:rFonts w:ascii="Helvetica Now Text Light" w:hAnsi="Helvetica Now Text Light" w:cs="Arial"/>
          <w:lang w:eastAsia="ar-SA"/>
        </w:rPr>
        <w:t xml:space="preserve">, e l’importo assicurato indicato rappresentata i costi necessari per </w:t>
      </w:r>
      <w:r w:rsidR="009B244F" w:rsidRPr="00396FBA">
        <w:rPr>
          <w:rFonts w:ascii="Helvetica Now Text Light" w:hAnsi="Helvetica Now Text Light" w:cs="Arial"/>
          <w:lang w:eastAsia="ar-SA"/>
        </w:rPr>
        <w:t>sgomberare</w:t>
      </w:r>
      <w:r w:rsidRPr="00396FBA">
        <w:rPr>
          <w:rFonts w:ascii="Helvetica Now Text Light" w:hAnsi="Helvetica Now Text Light" w:cs="Arial"/>
          <w:lang w:eastAsia="ar-SA"/>
        </w:rPr>
        <w:t xml:space="preserve">, bonificare e rispristinare il terreno in una condizione pari a quella precedente all’evento assicurato. </w:t>
      </w:r>
      <w:r w:rsidR="009B244F">
        <w:rPr>
          <w:rFonts w:ascii="Helvetica Now Text Light" w:hAnsi="Helvetica Now Text Light" w:cs="Arial"/>
        </w:rPr>
        <w:t>La Società indennizza tali spese in deroga a quanto previsto dall’art. 1907 del Codice Civile.</w:t>
      </w:r>
    </w:p>
    <w:p w14:paraId="59748AC6" w14:textId="3E6DAB5E" w:rsidR="00396FBA" w:rsidRDefault="00396FBA" w:rsidP="00BE2A3B">
      <w:pPr>
        <w:tabs>
          <w:tab w:val="left" w:pos="851"/>
          <w:tab w:val="left" w:pos="3645"/>
        </w:tabs>
        <w:suppressAutoHyphens/>
        <w:jc w:val="both"/>
        <w:rPr>
          <w:rFonts w:ascii="Helvetica Now Text Light" w:hAnsi="Helvetica Now Text Light" w:cs="Arial"/>
          <w:highlight w:val="lightGray"/>
        </w:rPr>
      </w:pPr>
    </w:p>
    <w:p w14:paraId="06E477AC" w14:textId="36636D1A" w:rsidR="00BE2A3B" w:rsidRPr="00BE2A3B" w:rsidRDefault="00BE2A3B" w:rsidP="00BE2A3B">
      <w:pPr>
        <w:tabs>
          <w:tab w:val="left" w:pos="851"/>
          <w:tab w:val="left" w:pos="3645"/>
        </w:tabs>
        <w:suppressAutoHyphens/>
        <w:rPr>
          <w:rFonts w:ascii="Helvetica Now Text Light" w:hAnsi="Helvetica Now Text Light" w:cs="Arial"/>
          <w:b/>
          <w:bCs/>
          <w:lang w:eastAsia="ar-SA"/>
        </w:rPr>
      </w:pPr>
      <w:bookmarkStart w:id="96" w:name="_Toc400098203"/>
      <w:bookmarkStart w:id="97" w:name="_Toc100905025"/>
      <w:bookmarkEnd w:id="95"/>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348BE">
        <w:rPr>
          <w:rFonts w:ascii="Helvetica Now Text Light" w:hAnsi="Helvetica Now Text Light" w:cs="Arial"/>
          <w:b/>
          <w:bCs/>
          <w:lang w:eastAsia="ar-SA"/>
        </w:rPr>
        <w:t>57</w:t>
      </w:r>
      <w:r w:rsidRPr="00BE2A3B">
        <w:rPr>
          <w:rFonts w:ascii="Helvetica Now Text Light" w:hAnsi="Helvetica Now Text Light" w:cs="Arial"/>
          <w:b/>
          <w:bCs/>
          <w:lang w:eastAsia="ar-SA"/>
        </w:rPr>
        <w:t xml:space="preserve"> FENOMENO ELETTRICO</w:t>
      </w:r>
      <w:bookmarkEnd w:id="96"/>
      <w:bookmarkEnd w:id="97"/>
    </w:p>
    <w:p w14:paraId="05CFB08B" w14:textId="33996530"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Relativamente </w:t>
      </w:r>
      <w:r w:rsidR="00093D7E">
        <w:rPr>
          <w:rFonts w:ascii="Helvetica Now Text Light" w:hAnsi="Helvetica Now Text Light" w:cs="Arial"/>
          <w:lang w:eastAsia="ar-SA"/>
        </w:rPr>
        <w:t xml:space="preserve">ai danni subiti </w:t>
      </w:r>
      <w:r w:rsidR="00626781">
        <w:rPr>
          <w:rFonts w:ascii="Helvetica Now Text Light" w:hAnsi="Helvetica Now Text Light" w:cs="Arial"/>
          <w:lang w:eastAsia="ar-SA"/>
        </w:rPr>
        <w:t>dai beni</w:t>
      </w:r>
      <w:r w:rsidR="00093D7E">
        <w:rPr>
          <w:rFonts w:ascii="Helvetica Now Text Light" w:hAnsi="Helvetica Now Text Light" w:cs="Arial"/>
          <w:lang w:eastAsia="ar-SA"/>
        </w:rPr>
        <w:t xml:space="preserve"> assicurati determinati </w:t>
      </w:r>
      <w:r>
        <w:rPr>
          <w:rFonts w:ascii="Helvetica Now Text Light" w:hAnsi="Helvetica Now Text Light" w:cs="Arial"/>
          <w:lang w:eastAsia="ar-SA"/>
        </w:rPr>
        <w:t>d</w:t>
      </w:r>
      <w:r w:rsidR="00093D7E">
        <w:rPr>
          <w:rFonts w:ascii="Helvetica Now Text Light" w:hAnsi="Helvetica Now Text Light" w:cs="Arial"/>
          <w:lang w:eastAsia="ar-SA"/>
        </w:rPr>
        <w:t>a</w:t>
      </w:r>
      <w:r>
        <w:rPr>
          <w:rFonts w:ascii="Helvetica Now Text Light" w:hAnsi="Helvetica Now Text Light" w:cs="Arial"/>
          <w:lang w:eastAsia="ar-SA"/>
        </w:rPr>
        <w:t xml:space="preserve"> fenomeni elettrici</w:t>
      </w:r>
      <w:r w:rsidR="00093D7E">
        <w:rPr>
          <w:rFonts w:ascii="Helvetica Now Text Light" w:hAnsi="Helvetica Now Text Light" w:cs="Arial"/>
          <w:lang w:eastAsia="ar-SA"/>
        </w:rPr>
        <w:t>,</w:t>
      </w:r>
      <w:r>
        <w:rPr>
          <w:rFonts w:ascii="Helvetica Now Text Light" w:hAnsi="Helvetica Now Text Light" w:cs="Arial"/>
          <w:lang w:eastAsia="ar-SA"/>
        </w:rPr>
        <w:t xml:space="preserve"> sono esclusi quelli causati da usura o inosservanza delle prescrizioni del costruttore o dell’installatore per l’uso e la manutenzione, o verificatisi in conseguenza di collaudi, prove, esperimenti, nonché in conseguenza di montaggi e smontaggi non connessi a lavori di manutenzione o revisione e, comunque, dovuti a difetti noti al </w:t>
      </w:r>
      <w:r w:rsidR="00F46179">
        <w:rPr>
          <w:rFonts w:ascii="Helvetica Now Text Light" w:hAnsi="Helvetica Now Text Light" w:cs="Arial"/>
          <w:lang w:eastAsia="ar-SA"/>
        </w:rPr>
        <w:t xml:space="preserve">Contraente </w:t>
      </w:r>
      <w:r>
        <w:rPr>
          <w:rFonts w:ascii="Helvetica Now Text Light" w:hAnsi="Helvetica Now Text Light" w:cs="Arial"/>
          <w:lang w:eastAsia="ar-SA"/>
        </w:rPr>
        <w:t>all’atto della stipulazione della polizza.</w:t>
      </w:r>
    </w:p>
    <w:p w14:paraId="0BB47AAC" w14:textId="77777777" w:rsidR="00BE2A3B" w:rsidRDefault="00BE2A3B" w:rsidP="00BE2A3B">
      <w:pPr>
        <w:tabs>
          <w:tab w:val="left" w:pos="851"/>
          <w:tab w:val="left" w:pos="3645"/>
        </w:tabs>
        <w:suppressAutoHyphens/>
        <w:rPr>
          <w:rFonts w:ascii="Helvetica Now Text Light" w:hAnsi="Helvetica Now Text Light"/>
          <w:lang w:eastAsia="ar-SA"/>
        </w:rPr>
      </w:pPr>
    </w:p>
    <w:p w14:paraId="25D2D87A" w14:textId="3717878D" w:rsidR="00BE2A3B" w:rsidRPr="00BE2A3B" w:rsidRDefault="00BE2A3B" w:rsidP="00BE2A3B">
      <w:pPr>
        <w:tabs>
          <w:tab w:val="left" w:pos="851"/>
          <w:tab w:val="left" w:pos="3645"/>
        </w:tabs>
        <w:suppressAutoHyphens/>
        <w:rPr>
          <w:rFonts w:ascii="Helvetica Now Text Light" w:hAnsi="Helvetica Now Text Light" w:cs="Arial"/>
          <w:b/>
          <w:bCs/>
          <w:lang w:eastAsia="ar-SA"/>
        </w:rPr>
      </w:pPr>
      <w:bookmarkStart w:id="98" w:name="_Toc400098204"/>
      <w:bookmarkStart w:id="99" w:name="_Toc100905026"/>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348BE">
        <w:rPr>
          <w:rFonts w:ascii="Helvetica Now Text Light" w:hAnsi="Helvetica Now Text Light" w:cs="Arial"/>
          <w:b/>
          <w:bCs/>
          <w:lang w:eastAsia="ar-SA"/>
        </w:rPr>
        <w:t>58</w:t>
      </w:r>
      <w:r w:rsidRPr="00BE2A3B">
        <w:rPr>
          <w:rFonts w:ascii="Helvetica Now Text Light" w:hAnsi="Helvetica Now Text Light" w:cs="Arial"/>
          <w:b/>
          <w:bCs/>
          <w:lang w:eastAsia="ar-SA"/>
        </w:rPr>
        <w:t xml:space="preserve"> BENI IN REFRIGERAZIONE</w:t>
      </w:r>
      <w:bookmarkEnd w:id="98"/>
      <w:r w:rsidRPr="00BE2A3B">
        <w:rPr>
          <w:rFonts w:ascii="Helvetica Now Text Light" w:hAnsi="Helvetica Now Text Light" w:cs="Arial"/>
          <w:b/>
          <w:bCs/>
          <w:lang w:eastAsia="ar-SA"/>
        </w:rPr>
        <w:t xml:space="preserve"> E/O TEMPERATURA CONTROLLATA</w:t>
      </w:r>
      <w:bookmarkEnd w:id="99"/>
      <w:r w:rsidRPr="00BE2A3B">
        <w:rPr>
          <w:rFonts w:ascii="Helvetica Now Text Light" w:hAnsi="Helvetica Now Text Light" w:cs="Arial"/>
          <w:b/>
          <w:bCs/>
          <w:lang w:eastAsia="ar-SA"/>
        </w:rPr>
        <w:t xml:space="preserve">  </w:t>
      </w:r>
    </w:p>
    <w:p w14:paraId="24C77872" w14:textId="4A5ED592"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Relativamente ai danni subiti dai beni assicurati </w:t>
      </w:r>
      <w:r w:rsidR="003D7A2F" w:rsidRPr="003D7A2F">
        <w:rPr>
          <w:rFonts w:ascii="Helvetica Now Text Light" w:hAnsi="Helvetica Now Text Light" w:cs="Arial"/>
          <w:lang w:eastAsia="ar-SA"/>
        </w:rPr>
        <w:t>contenuti all’interno di impianti di refrigerazione od altri apparati frigoriferi e/o a temperatura controllata</w:t>
      </w:r>
      <w:r w:rsidR="003D7A2F">
        <w:rPr>
          <w:rFonts w:ascii="Helvetica Now Text Light" w:hAnsi="Helvetica Now Text Light" w:cs="Arial"/>
          <w:lang w:eastAsia="ar-SA"/>
        </w:rPr>
        <w:t xml:space="preserve"> </w:t>
      </w:r>
      <w:r>
        <w:rPr>
          <w:rFonts w:ascii="Helvetica Now Text Light" w:hAnsi="Helvetica Now Text Light" w:cs="Arial"/>
          <w:lang w:eastAsia="ar-SA"/>
        </w:rPr>
        <w:t xml:space="preserve">a causa di mancata o anormale produzione o distribuzione del freddo </w:t>
      </w:r>
      <w:r w:rsidR="003D7A2F" w:rsidRPr="003D7A2F">
        <w:rPr>
          <w:rFonts w:ascii="Helvetica Now Text Light" w:hAnsi="Helvetica Now Text Light" w:cs="Arial"/>
          <w:lang w:eastAsia="ar-SA"/>
        </w:rPr>
        <w:t xml:space="preserve">e/o della anomala variazione della temperatura controllata e/o della climatizzazione prevista; risultano garantiti altresì i danni procurati alle cose assicurate dalla fuoriuscita di </w:t>
      </w:r>
      <w:r>
        <w:rPr>
          <w:rFonts w:ascii="Helvetica Now Text Light" w:hAnsi="Helvetica Now Text Light" w:cs="Arial"/>
          <w:lang w:eastAsia="ar-SA"/>
        </w:rPr>
        <w:t xml:space="preserve">sostanze atte alla conservazione </w:t>
      </w:r>
      <w:r w:rsidR="003D7A2F">
        <w:rPr>
          <w:rFonts w:ascii="Helvetica Now Text Light" w:hAnsi="Helvetica Now Text Light" w:cs="Arial"/>
          <w:lang w:eastAsia="ar-SA"/>
        </w:rPr>
        <w:t>o d</w:t>
      </w:r>
      <w:r>
        <w:rPr>
          <w:rFonts w:ascii="Helvetica Now Text Light" w:hAnsi="Helvetica Now Text Light" w:cs="Arial"/>
          <w:lang w:eastAsia="ar-SA"/>
        </w:rPr>
        <w:t>el fluido frigorigeno</w:t>
      </w:r>
      <w:r w:rsidR="003D7A2F">
        <w:rPr>
          <w:rFonts w:ascii="Helvetica Now Text Light" w:hAnsi="Helvetica Now Text Light" w:cs="Arial"/>
          <w:lang w:eastAsia="ar-SA"/>
        </w:rPr>
        <w:t>. L</w:t>
      </w:r>
      <w:r>
        <w:rPr>
          <w:rFonts w:ascii="Helvetica Now Text Light" w:hAnsi="Helvetica Now Text Light" w:cs="Arial"/>
          <w:lang w:eastAsia="ar-SA"/>
        </w:rPr>
        <w:t>a Società risponde</w:t>
      </w:r>
      <w:r w:rsidR="003D7A2F">
        <w:rPr>
          <w:rFonts w:ascii="Helvetica Now Text Light" w:hAnsi="Helvetica Now Text Light" w:cs="Arial"/>
          <w:lang w:eastAsia="ar-SA"/>
        </w:rPr>
        <w:t xml:space="preserve"> inoltre</w:t>
      </w:r>
      <w:r>
        <w:rPr>
          <w:rFonts w:ascii="Helvetica Now Text Light" w:hAnsi="Helvetica Now Text Light" w:cs="Arial"/>
          <w:lang w:eastAsia="ar-SA"/>
        </w:rPr>
        <w:t>, oltre a quelli conseguenti a eventi non altrimenti esclusi, anche dei danni conseguenti all’accidentale verificarsi di guasti o rotture, a qualsiasi causa dovuti, nell’impianto frigorifero o nei relativi dispositivi di controllo e di sicurezza, nonché nei sistemi di adduzione dell’acqua e/o produzione o distribuzione dell’energia elettrica.</w:t>
      </w:r>
    </w:p>
    <w:p w14:paraId="136462C4" w14:textId="77777777"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Sono altresì compresi i danni causati da errori, omissioni di controllo e/o manovra, imperizia, e/o negligenza. L’assicurazione ha effetto se la mancata o anormale produzione o distribuzione del freddo abbia avuto come conseguenza un qualsiasi deterioramento dei beni assicurati tale da impedirne l’utilizzo e che abbia avuto durata continuativa non inferiore a 6 ore.</w:t>
      </w:r>
    </w:p>
    <w:p w14:paraId="0D2DB945" w14:textId="77777777" w:rsidR="00BE2A3B" w:rsidRDefault="00BE2A3B" w:rsidP="00BE2A3B">
      <w:pPr>
        <w:ind w:right="84"/>
        <w:jc w:val="both"/>
        <w:rPr>
          <w:rFonts w:ascii="Helvetica Now Text Light" w:hAnsi="Helvetica Now Text Light" w:cs="Arial"/>
        </w:rPr>
      </w:pPr>
      <w:bookmarkStart w:id="100" w:name="_Hlk219878633"/>
    </w:p>
    <w:p w14:paraId="42E4A1D0" w14:textId="25AFB579" w:rsidR="00BE2A3B" w:rsidRPr="00BE2A3B" w:rsidRDefault="00BE2A3B" w:rsidP="00BE2A3B">
      <w:pPr>
        <w:tabs>
          <w:tab w:val="left" w:pos="3645"/>
        </w:tabs>
        <w:suppressAutoHyphens/>
        <w:jc w:val="both"/>
        <w:rPr>
          <w:rFonts w:ascii="Helvetica Now Text Light" w:hAnsi="Helvetica Now Text Light" w:cs="Arial"/>
          <w:b/>
          <w:bCs/>
          <w:lang w:eastAsia="ar-SA"/>
        </w:rPr>
      </w:pPr>
      <w:bookmarkStart w:id="101" w:name="_Toc400098191"/>
      <w:bookmarkStart w:id="102" w:name="_Toc100905014"/>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w:t>
      </w:r>
      <w:r w:rsidR="009348BE">
        <w:rPr>
          <w:rFonts w:ascii="Helvetica Now Text Light" w:hAnsi="Helvetica Now Text Light" w:cs="Arial"/>
          <w:b/>
          <w:bCs/>
          <w:lang w:eastAsia="ar-SA"/>
        </w:rPr>
        <w:t>59</w:t>
      </w:r>
      <w:r w:rsidRPr="00BE2A3B">
        <w:rPr>
          <w:rFonts w:ascii="Helvetica Now Text Light" w:hAnsi="Helvetica Now Text Light" w:cs="Arial"/>
          <w:b/>
          <w:bCs/>
          <w:lang w:eastAsia="ar-SA"/>
        </w:rPr>
        <w:t xml:space="preserve"> FURTO, RAPINA, ESTORSIONE</w:t>
      </w:r>
      <w:bookmarkEnd w:id="101"/>
      <w:r w:rsidRPr="00BE2A3B">
        <w:rPr>
          <w:rFonts w:ascii="Helvetica Now Text Light" w:hAnsi="Helvetica Now Text Light" w:cs="Arial"/>
          <w:b/>
          <w:bCs/>
          <w:lang w:eastAsia="ar-SA"/>
        </w:rPr>
        <w:t xml:space="preserve"> E SCIPPO</w:t>
      </w:r>
      <w:bookmarkEnd w:id="102"/>
      <w:r w:rsidRPr="00BE2A3B">
        <w:rPr>
          <w:rFonts w:ascii="Helvetica Now Text Light" w:hAnsi="Helvetica Now Text Light" w:cs="Arial"/>
          <w:b/>
          <w:bCs/>
          <w:lang w:eastAsia="ar-SA"/>
        </w:rPr>
        <w:t xml:space="preserve"> </w:t>
      </w:r>
    </w:p>
    <w:p w14:paraId="431FC0BC" w14:textId="4621204E" w:rsidR="009D00D6" w:rsidRPr="00655532" w:rsidRDefault="00BE2A3B" w:rsidP="009D00D6">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In caso di furto, rapina, estorsione, scippo la Società risponde per uno o più sinistri che avvengano nel corso del periodo di assicurazione e indennizza tali spese in deroga al disposto di cui all'art. 1907 del Codice Civile</w:t>
      </w:r>
      <w:r w:rsidR="009D00D6">
        <w:rPr>
          <w:rFonts w:ascii="Helvetica Now Text Light" w:hAnsi="Helvetica Now Text Light" w:cs="Arial"/>
          <w:lang w:eastAsia="ar-SA"/>
        </w:rPr>
        <w:t xml:space="preserve">, e </w:t>
      </w:r>
      <w:r w:rsidR="009D00D6" w:rsidRPr="00655532">
        <w:rPr>
          <w:rFonts w:ascii="Helvetica Now Text Light" w:hAnsi="Helvetica Now Text Light" w:cs="Arial"/>
          <w:lang w:eastAsia="ar-SA"/>
        </w:rPr>
        <w:t>ne</w:t>
      </w:r>
      <w:r w:rsidR="009D00D6">
        <w:rPr>
          <w:rFonts w:ascii="Helvetica Now Text Light" w:hAnsi="Helvetica Now Text Light" w:cs="Arial"/>
          <w:lang w:eastAsia="ar-SA"/>
        </w:rPr>
        <w:t>i</w:t>
      </w:r>
      <w:r w:rsidR="009D00D6" w:rsidRPr="00655532">
        <w:rPr>
          <w:rFonts w:ascii="Helvetica Now Text Light" w:hAnsi="Helvetica Now Text Light" w:cs="Arial"/>
          <w:lang w:eastAsia="ar-SA"/>
        </w:rPr>
        <w:t xml:space="preserve"> limit</w:t>
      </w:r>
      <w:r w:rsidR="009D00D6">
        <w:rPr>
          <w:rFonts w:ascii="Helvetica Now Text Light" w:hAnsi="Helvetica Now Text Light" w:cs="Arial"/>
          <w:lang w:eastAsia="ar-SA"/>
        </w:rPr>
        <w:t>i</w:t>
      </w:r>
      <w:r w:rsidR="009D00D6" w:rsidRPr="00655532">
        <w:rPr>
          <w:rFonts w:ascii="Helvetica Now Text Light" w:hAnsi="Helvetica Now Text Light" w:cs="Arial"/>
          <w:lang w:eastAsia="ar-SA"/>
        </w:rPr>
        <w:t xml:space="preserve"> di quanto stabilito alla Sezione IX) MASSIMALI LIMITI SCOPERTI e FRANCHIGIE</w:t>
      </w:r>
      <w:r w:rsidR="009D00D6">
        <w:rPr>
          <w:rFonts w:ascii="Helvetica Now Text Light" w:hAnsi="Helvetica Now Text Light" w:cs="Arial"/>
          <w:lang w:eastAsia="ar-SA"/>
        </w:rPr>
        <w:t>.</w:t>
      </w:r>
    </w:p>
    <w:p w14:paraId="738D8BB2" w14:textId="77777777" w:rsidR="00BE2A3B" w:rsidRDefault="00BE2A3B" w:rsidP="00BE2A3B">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Con riferimento ai danni da furto, la Società risponde:</w:t>
      </w:r>
    </w:p>
    <w:p w14:paraId="183533BD" w14:textId="609C1698" w:rsidR="00BE2A3B" w:rsidRDefault="00BE2A3B" w:rsidP="00564DBC">
      <w:pPr>
        <w:tabs>
          <w:tab w:val="left" w:pos="709"/>
          <w:tab w:val="left" w:pos="3645"/>
        </w:tabs>
        <w:suppressAutoHyphens/>
        <w:spacing w:before="120"/>
        <w:jc w:val="both"/>
        <w:rPr>
          <w:rFonts w:ascii="Helvetica Now Text Light" w:hAnsi="Helvetica Now Text Light" w:cs="Arial"/>
          <w:lang w:eastAsia="ar-SA"/>
        </w:rPr>
      </w:pPr>
      <w:r w:rsidRPr="00564DBC">
        <w:rPr>
          <w:rFonts w:ascii="Helvetica Now Text Light" w:hAnsi="Helvetica Now Text Light" w:cs="Arial"/>
          <w:b/>
          <w:bCs/>
          <w:lang w:eastAsia="ar-SA"/>
        </w:rPr>
        <w:t>A1)</w:t>
      </w:r>
      <w:r>
        <w:rPr>
          <w:rFonts w:ascii="Helvetica Now Text Light" w:hAnsi="Helvetica Now Text Light" w:cs="Arial"/>
          <w:lang w:eastAsia="ar-SA"/>
        </w:rPr>
        <w:t xml:space="preserve"> per i beni assicurati posti nei locali dei beni immobili, a condizione che l’autore del furto si sia impossessato dei beni stessi, </w:t>
      </w:r>
      <w:r w:rsidR="00E851B5">
        <w:rPr>
          <w:rFonts w:ascii="Helvetica Now Text Light" w:hAnsi="Helvetica Now Text Light" w:cs="Arial"/>
          <w:lang w:eastAsia="ar-SA"/>
        </w:rPr>
        <w:t xml:space="preserve">mediante l’adozione anche di una sola </w:t>
      </w:r>
      <w:r>
        <w:rPr>
          <w:rFonts w:ascii="Helvetica Now Text Light" w:hAnsi="Helvetica Now Text Light" w:cs="Arial"/>
          <w:lang w:eastAsia="ar-SA"/>
        </w:rPr>
        <w:t>de</w:t>
      </w:r>
      <w:r w:rsidR="00E851B5">
        <w:rPr>
          <w:rFonts w:ascii="Helvetica Now Text Light" w:hAnsi="Helvetica Now Text Light" w:cs="Arial"/>
          <w:lang w:eastAsia="ar-SA"/>
        </w:rPr>
        <w:t xml:space="preserve">lle seguenti modalità </w:t>
      </w:r>
      <w:r w:rsidR="00550CCE">
        <w:rPr>
          <w:rFonts w:ascii="Helvetica Now Text Light" w:hAnsi="Helvetica Now Text Light" w:cs="Arial"/>
          <w:lang w:eastAsia="ar-SA"/>
        </w:rPr>
        <w:t>alternative tra loro:</w:t>
      </w:r>
    </w:p>
    <w:p w14:paraId="4C0E87BE" w14:textId="58042691" w:rsidR="00BE2A3B" w:rsidRDefault="00BE2A3B" w:rsidP="009D0D52">
      <w:pPr>
        <w:numPr>
          <w:ilvl w:val="0"/>
          <w:numId w:val="26"/>
        </w:numPr>
        <w:suppressAutoHyphens/>
        <w:contextualSpacing/>
        <w:jc w:val="both"/>
        <w:rPr>
          <w:rFonts w:ascii="Helvetica Now Text Light" w:hAnsi="Helvetica Now Text Light" w:cs="Arial"/>
          <w:lang w:eastAsia="ar-SA"/>
        </w:rPr>
      </w:pPr>
      <w:r>
        <w:rPr>
          <w:rFonts w:ascii="Helvetica Now Text Light" w:hAnsi="Helvetica Now Text Light" w:cs="Arial"/>
          <w:lang w:eastAsia="ar-SA"/>
        </w:rPr>
        <w:lastRenderedPageBreak/>
        <w:t>violandone le difese poste a tutela dei beni assicurati, mediante rottura, scasso, forzatura o rimozione, uso di grimaldelli o arnesi simili, uso fraudolento di chiavi, uso di chiavi false</w:t>
      </w:r>
      <w:r w:rsidR="003C54D9">
        <w:rPr>
          <w:rFonts w:ascii="Helvetica Now Text Light" w:hAnsi="Helvetica Now Text Light" w:cs="Arial"/>
          <w:lang w:eastAsia="ar-SA"/>
        </w:rPr>
        <w:t>, disattivazione di allarmi</w:t>
      </w:r>
      <w:r>
        <w:rPr>
          <w:rFonts w:ascii="Helvetica Now Text Light" w:hAnsi="Helvetica Now Text Light" w:cs="Arial"/>
          <w:lang w:eastAsia="ar-SA"/>
        </w:rPr>
        <w:t>;</w:t>
      </w:r>
    </w:p>
    <w:p w14:paraId="647A52B2" w14:textId="77777777" w:rsidR="00BE2A3B" w:rsidRDefault="00BE2A3B" w:rsidP="009D0D52">
      <w:pPr>
        <w:numPr>
          <w:ilvl w:val="0"/>
          <w:numId w:val="26"/>
        </w:numPr>
        <w:suppressAutoHyphens/>
        <w:contextualSpacing/>
        <w:jc w:val="both"/>
        <w:rPr>
          <w:rFonts w:ascii="Helvetica Now Text Light" w:hAnsi="Helvetica Now Text Light" w:cs="Arial"/>
          <w:lang w:eastAsia="ar-SA"/>
        </w:rPr>
      </w:pPr>
      <w:r>
        <w:rPr>
          <w:rFonts w:ascii="Helvetica Now Text Light" w:hAnsi="Helvetica Now Text Light" w:cs="Arial"/>
          <w:lang w:eastAsia="ar-SA"/>
        </w:rPr>
        <w:t>introducendosi nei locali per via diversa da quella ordinaria, che richieda superamento di ostacoli o di ripari mediante impiego di mezzi artificiosi o di particolare agilità personale;</w:t>
      </w:r>
    </w:p>
    <w:p w14:paraId="43C36C3A" w14:textId="77777777" w:rsidR="00BE2A3B" w:rsidRDefault="00BE2A3B" w:rsidP="009D0D52">
      <w:pPr>
        <w:numPr>
          <w:ilvl w:val="0"/>
          <w:numId w:val="26"/>
        </w:numPr>
        <w:suppressAutoHyphens/>
        <w:contextualSpacing/>
        <w:jc w:val="both"/>
        <w:rPr>
          <w:rFonts w:ascii="Helvetica Now Text Light" w:eastAsia="Calibri" w:hAnsi="Helvetica Now Text Light" w:cs="Arial"/>
          <w:lang w:eastAsia="ar-SA"/>
        </w:rPr>
      </w:pPr>
      <w:r>
        <w:rPr>
          <w:rFonts w:ascii="Helvetica Now Text Light" w:hAnsi="Helvetica Now Text Light" w:cs="Arial"/>
          <w:lang w:eastAsia="ar-SA"/>
        </w:rPr>
        <w:t xml:space="preserve">in altro modo, rimanendo clandestinamente chiuso nei locali contenenti i beni assicurati, e abbia poi asportato la refurtiva a locali chiusi; </w:t>
      </w:r>
    </w:p>
    <w:p w14:paraId="3B1BC6AF" w14:textId="01910341" w:rsidR="00BE2A3B" w:rsidRDefault="00BE2A3B" w:rsidP="00564DBC">
      <w:pPr>
        <w:tabs>
          <w:tab w:val="left" w:pos="709"/>
          <w:tab w:val="left" w:pos="1418"/>
        </w:tabs>
        <w:suppressAutoHyphens/>
        <w:spacing w:before="120"/>
        <w:jc w:val="both"/>
        <w:rPr>
          <w:rFonts w:ascii="Helvetica Now Text Light" w:eastAsia="Calibri" w:hAnsi="Helvetica Now Text Light" w:cs="Arial"/>
          <w:lang w:eastAsia="ar-SA"/>
        </w:rPr>
      </w:pPr>
      <w:r w:rsidRPr="00564DBC">
        <w:rPr>
          <w:rFonts w:ascii="Helvetica Now Text Light" w:hAnsi="Helvetica Now Text Light" w:cs="Arial"/>
          <w:b/>
          <w:bCs/>
          <w:lang w:eastAsia="ar-SA"/>
        </w:rPr>
        <w:t>A2)</w:t>
      </w:r>
      <w:r>
        <w:rPr>
          <w:rFonts w:ascii="Helvetica Now Text Light" w:hAnsi="Helvetica Now Text Light" w:cs="Arial"/>
          <w:lang w:eastAsia="ar-SA"/>
        </w:rPr>
        <w:t xml:space="preserve"> </w:t>
      </w:r>
      <w:bookmarkStart w:id="103" w:name="_Hlk219479412"/>
      <w:r>
        <w:rPr>
          <w:rFonts w:ascii="Helvetica Now Text Light" w:hAnsi="Helvetica Now Text Light" w:cs="Arial"/>
          <w:lang w:eastAsia="ar-SA"/>
        </w:rPr>
        <w:t>per i beni assicurati posti nei locali di beni immobili</w:t>
      </w:r>
      <w:r w:rsidR="00DA0522">
        <w:rPr>
          <w:rFonts w:ascii="Helvetica Now Text Light" w:hAnsi="Helvetica Now Text Light" w:cs="Arial"/>
          <w:lang w:eastAsia="ar-SA"/>
        </w:rPr>
        <w:t xml:space="preserve"> garantiti</w:t>
      </w:r>
      <w:r w:rsidR="009D00D6">
        <w:rPr>
          <w:rFonts w:ascii="Helvetica Now Text Light" w:hAnsi="Helvetica Now Text Light" w:cs="Arial"/>
          <w:lang w:eastAsia="ar-SA"/>
        </w:rPr>
        <w:t>,</w:t>
      </w:r>
      <w:r>
        <w:rPr>
          <w:rFonts w:ascii="Helvetica Now Text Light" w:hAnsi="Helvetica Now Text Light" w:cs="Arial"/>
          <w:lang w:eastAsia="ar-SA"/>
        </w:rPr>
        <w:t xml:space="preserve"> </w:t>
      </w:r>
      <w:r w:rsidR="00DA0522">
        <w:rPr>
          <w:rFonts w:ascii="Helvetica Now Text Light" w:hAnsi="Helvetica Now Text Light" w:cs="Arial"/>
          <w:lang w:eastAsia="ar-SA"/>
        </w:rPr>
        <w:t xml:space="preserve">senza che </w:t>
      </w:r>
      <w:r>
        <w:rPr>
          <w:rFonts w:ascii="Helvetica Now Text Light" w:hAnsi="Helvetica Now Text Light" w:cs="Arial"/>
          <w:lang w:eastAsia="ar-SA"/>
        </w:rPr>
        <w:t xml:space="preserve">l’autore del furto se ne sia impossessato con le modalità di cui al precedente punto A1 (furto senza scasso); </w:t>
      </w:r>
      <w:bookmarkEnd w:id="103"/>
    </w:p>
    <w:p w14:paraId="33A20AB5" w14:textId="77777777" w:rsidR="00BE2A3B" w:rsidRDefault="00BE2A3B" w:rsidP="00564DBC">
      <w:pPr>
        <w:tabs>
          <w:tab w:val="left" w:pos="709"/>
        </w:tabs>
        <w:suppressAutoHyphens/>
        <w:spacing w:before="120"/>
        <w:jc w:val="both"/>
        <w:rPr>
          <w:rFonts w:ascii="Helvetica Now Text Light" w:hAnsi="Helvetica Now Text Light" w:cs="Arial"/>
          <w:lang w:eastAsia="ar-SA"/>
        </w:rPr>
      </w:pPr>
      <w:r w:rsidRPr="00564DBC">
        <w:rPr>
          <w:rFonts w:ascii="Helvetica Now Text Light" w:hAnsi="Helvetica Now Text Light" w:cs="Arial"/>
          <w:b/>
          <w:bCs/>
          <w:lang w:eastAsia="ar-SA"/>
        </w:rPr>
        <w:t>A3)</w:t>
      </w:r>
      <w:r>
        <w:rPr>
          <w:rFonts w:ascii="Helvetica Now Text Light" w:hAnsi="Helvetica Now Text Light" w:cs="Arial"/>
          <w:lang w:eastAsia="ar-SA"/>
        </w:rPr>
        <w:t xml:space="preserve"> del furto commesso da dipendenti o amministratori dell’assicurato, o con la loro complicità o partecipazione, purché la persona che ha commesso il furto, che ne è complice o partecipe non sia incaricata della custodia delle chiavi dei locali o dei contenitori ove sono riposti i beni assicurati, o della sorveglianza dei locali e che il furto sia commesso a locali chiusi e in ore diverse da quelle durante le quali il dipendente o l’amministratore adempie alle sue mansioni nell'interno dei locali stessi;</w:t>
      </w:r>
    </w:p>
    <w:p w14:paraId="0A504A36" w14:textId="088285C9" w:rsidR="00550CCE" w:rsidRDefault="00BE2A3B" w:rsidP="00550CCE">
      <w:pPr>
        <w:tabs>
          <w:tab w:val="left" w:pos="709"/>
        </w:tabs>
        <w:suppressAutoHyphens/>
        <w:spacing w:before="120"/>
        <w:jc w:val="both"/>
        <w:rPr>
          <w:rFonts w:ascii="Helvetica Now Text Light" w:hAnsi="Helvetica Now Text Light" w:cs="Arial"/>
          <w:lang w:eastAsia="ar-SA"/>
        </w:rPr>
      </w:pPr>
      <w:r w:rsidRPr="00564DBC">
        <w:rPr>
          <w:rFonts w:ascii="Helvetica Now Text Light" w:hAnsi="Helvetica Now Text Light" w:cs="Arial"/>
          <w:b/>
          <w:bCs/>
          <w:lang w:eastAsia="ar-SA"/>
        </w:rPr>
        <w:t>A4)</w:t>
      </w:r>
      <w:r>
        <w:rPr>
          <w:rFonts w:ascii="Helvetica Now Text Light" w:hAnsi="Helvetica Now Text Light" w:cs="Arial"/>
          <w:lang w:eastAsia="ar-SA"/>
        </w:rPr>
        <w:t xml:space="preserve"> </w:t>
      </w:r>
      <w:r w:rsidR="00550CCE">
        <w:rPr>
          <w:rFonts w:ascii="Helvetica Now Text Light" w:hAnsi="Helvetica Now Text Light" w:cs="Arial"/>
          <w:lang w:eastAsia="ar-SA"/>
        </w:rPr>
        <w:t xml:space="preserve">del furto di </w:t>
      </w:r>
      <w:r>
        <w:rPr>
          <w:rFonts w:ascii="Helvetica Now Text Light" w:hAnsi="Helvetica Now Text Light" w:cs="Arial"/>
          <w:lang w:eastAsia="ar-SA"/>
        </w:rPr>
        <w:t xml:space="preserve">beni assicurati posti all’aperto </w:t>
      </w:r>
      <w:r w:rsidR="00550CCE" w:rsidRPr="00550CCE">
        <w:rPr>
          <w:rFonts w:ascii="Helvetica Now Text Light" w:hAnsi="Helvetica Now Text Light" w:cs="Arial"/>
          <w:lang w:eastAsia="ar-SA"/>
        </w:rPr>
        <w:t>per loro stessa natura o per destinazione d’uso, purché</w:t>
      </w:r>
      <w:r w:rsidR="00550CCE">
        <w:rPr>
          <w:rFonts w:ascii="Helvetica Now Text Light" w:hAnsi="Helvetica Now Text Light" w:cs="Arial"/>
          <w:lang w:eastAsia="ar-SA"/>
        </w:rPr>
        <w:t xml:space="preserve"> </w:t>
      </w:r>
      <w:r w:rsidR="00550CCE" w:rsidRPr="00550CCE">
        <w:rPr>
          <w:rFonts w:ascii="Helvetica Now Text Light" w:hAnsi="Helvetica Now Text Light" w:cs="Arial"/>
          <w:lang w:eastAsia="ar-SA"/>
        </w:rPr>
        <w:t xml:space="preserve">al momento </w:t>
      </w:r>
      <w:r w:rsidR="00550CCE">
        <w:rPr>
          <w:rFonts w:ascii="Helvetica Now Text Light" w:hAnsi="Helvetica Now Text Light" w:cs="Arial"/>
          <w:lang w:eastAsia="ar-SA"/>
        </w:rPr>
        <w:t xml:space="preserve">di perpetrazione </w:t>
      </w:r>
      <w:r w:rsidR="00550CCE" w:rsidRPr="00550CCE">
        <w:rPr>
          <w:rFonts w:ascii="Helvetica Now Text Light" w:hAnsi="Helvetica Now Text Light" w:cs="Arial"/>
          <w:lang w:eastAsia="ar-SA"/>
        </w:rPr>
        <w:t>del reato, tali beni fossero saldamente fissati al suolo o a beni immobili o a supporti fissi in generale; risu</w:t>
      </w:r>
      <w:r w:rsidR="00550CCE">
        <w:rPr>
          <w:rFonts w:ascii="Helvetica Now Text Light" w:hAnsi="Helvetica Now Text Light" w:cs="Arial"/>
          <w:lang w:eastAsia="ar-SA"/>
        </w:rPr>
        <w:t>ltano</w:t>
      </w:r>
      <w:r w:rsidR="00550CCE" w:rsidRPr="00550CCE">
        <w:rPr>
          <w:rFonts w:ascii="Helvetica Now Text Light" w:hAnsi="Helvetica Now Text Light" w:cs="Arial"/>
          <w:lang w:eastAsia="ar-SA"/>
        </w:rPr>
        <w:t xml:space="preserve"> pertanto garantiti, in base alla presente disposi</w:t>
      </w:r>
      <w:r w:rsidR="00550CCE">
        <w:rPr>
          <w:rFonts w:ascii="Helvetica Now Text Light" w:hAnsi="Helvetica Now Text Light" w:cs="Arial"/>
          <w:lang w:eastAsia="ar-SA"/>
        </w:rPr>
        <w:t>zi</w:t>
      </w:r>
      <w:r w:rsidR="00550CCE" w:rsidRPr="00550CCE">
        <w:rPr>
          <w:rFonts w:ascii="Helvetica Now Text Light" w:hAnsi="Helvetica Now Text Light" w:cs="Arial"/>
          <w:lang w:eastAsia="ar-SA"/>
        </w:rPr>
        <w:t>one, e a titolo esemplificativo e non limitativo: fissi, infissi, impianti, recinzioni, cancellate</w:t>
      </w:r>
      <w:r w:rsidR="00550CCE">
        <w:rPr>
          <w:rFonts w:ascii="Helvetica Now Text Light" w:hAnsi="Helvetica Now Text Light" w:cs="Arial"/>
          <w:lang w:eastAsia="ar-SA"/>
        </w:rPr>
        <w:t xml:space="preserve">, apparecchiature di videosorveglianza, di rilevazione, </w:t>
      </w:r>
      <w:r w:rsidR="009D00D6">
        <w:rPr>
          <w:rFonts w:ascii="Helvetica Now Text Light" w:hAnsi="Helvetica Now Text Light" w:cs="Arial"/>
          <w:lang w:eastAsia="ar-SA"/>
        </w:rPr>
        <w:t xml:space="preserve">di misurazione, </w:t>
      </w:r>
      <w:r w:rsidR="00550CCE">
        <w:rPr>
          <w:rFonts w:ascii="Helvetica Now Text Light" w:hAnsi="Helvetica Now Text Light" w:cs="Arial"/>
          <w:lang w:eastAsia="ar-SA"/>
        </w:rPr>
        <w:t>ecc.</w:t>
      </w:r>
    </w:p>
    <w:p w14:paraId="4713D6B1" w14:textId="069BA9EC" w:rsidR="004511B6" w:rsidRDefault="004511B6" w:rsidP="004511B6">
      <w:pPr>
        <w:tabs>
          <w:tab w:val="left" w:pos="709"/>
        </w:tabs>
        <w:suppressAutoHyphens/>
        <w:spacing w:before="40"/>
        <w:jc w:val="both"/>
        <w:rPr>
          <w:rFonts w:ascii="Helvetica Now Text Light" w:hAnsi="Helvetica Now Text Light" w:cs="Arial"/>
          <w:lang w:eastAsia="ar-SA"/>
        </w:rPr>
      </w:pPr>
      <w:r w:rsidRPr="004511B6">
        <w:rPr>
          <w:rFonts w:ascii="Helvetica Now Text Light" w:hAnsi="Helvetica Now Text Light" w:cs="Arial"/>
          <w:lang w:eastAsia="ar-SA"/>
        </w:rPr>
        <w:t xml:space="preserve">A parziale deroga di quanto stabilito alla voce all’articolo – Esclusioni -, si conviene che </w:t>
      </w:r>
      <w:r>
        <w:rPr>
          <w:rFonts w:ascii="Helvetica Now Text Light" w:hAnsi="Helvetica Now Text Light" w:cs="Arial"/>
          <w:lang w:eastAsia="ar-SA"/>
        </w:rPr>
        <w:t>si intendono assicurate anche le conseguenze derivanti da</w:t>
      </w:r>
      <w:r w:rsidRPr="004511B6">
        <w:rPr>
          <w:rFonts w:ascii="Helvetica Now Text Light" w:hAnsi="Helvetica Now Text Light" w:cs="Arial"/>
          <w:lang w:eastAsia="ar-SA"/>
        </w:rPr>
        <w:t xml:space="preserve"> furto di gronde, pluviali, cavi esterni, e manu</w:t>
      </w:r>
      <w:r>
        <w:rPr>
          <w:rFonts w:ascii="Helvetica Now Text Light" w:hAnsi="Helvetica Now Text Light" w:cs="Arial"/>
          <w:lang w:eastAsia="ar-SA"/>
        </w:rPr>
        <w:t>f</w:t>
      </w:r>
      <w:r w:rsidRPr="004511B6">
        <w:rPr>
          <w:rFonts w:ascii="Helvetica Now Text Light" w:hAnsi="Helvetica Now Text Light" w:cs="Arial"/>
          <w:lang w:eastAsia="ar-SA"/>
        </w:rPr>
        <w:t>atti in genere posti all’aperto costituiti prevalentemente di rame, nonché gli eventuali guasti cagionati alle cose assicurate in tali occasion</w:t>
      </w:r>
      <w:r>
        <w:rPr>
          <w:rFonts w:ascii="Helvetica Now Text Light" w:hAnsi="Helvetica Now Text Light" w:cs="Arial"/>
          <w:lang w:eastAsia="ar-SA"/>
        </w:rPr>
        <w:t>i</w:t>
      </w:r>
      <w:r w:rsidRPr="004511B6">
        <w:rPr>
          <w:rFonts w:ascii="Helvetica Now Text Light" w:hAnsi="Helvetica Now Text Light" w:cs="Arial"/>
          <w:lang w:eastAsia="ar-SA"/>
        </w:rPr>
        <w:t>, o anche solo nel tentativo di perpetrare il furto</w:t>
      </w:r>
      <w:r>
        <w:rPr>
          <w:rFonts w:ascii="Helvetica Now Text Light" w:hAnsi="Helvetica Now Text Light" w:cs="Arial"/>
          <w:lang w:eastAsia="ar-SA"/>
        </w:rPr>
        <w:t xml:space="preserve"> di detto materiale</w:t>
      </w:r>
      <w:r w:rsidRPr="004511B6">
        <w:rPr>
          <w:rFonts w:ascii="Helvetica Now Text Light" w:hAnsi="Helvetica Now Text Light" w:cs="Arial"/>
          <w:lang w:eastAsia="ar-SA"/>
        </w:rPr>
        <w:t xml:space="preserve">, sono garantiti fino alla concorrenza per evento e per anno dell’importo </w:t>
      </w:r>
      <w:r>
        <w:rPr>
          <w:rFonts w:ascii="Helvetica Now Text Light" w:hAnsi="Helvetica Now Text Light" w:cs="Arial"/>
          <w:lang w:eastAsia="ar-SA"/>
        </w:rPr>
        <w:t>stabilito alla Sezione IX).</w:t>
      </w:r>
    </w:p>
    <w:p w14:paraId="0544358C" w14:textId="3173B669" w:rsidR="00BE2A3B" w:rsidRPr="00550CCE" w:rsidRDefault="00BE2A3B" w:rsidP="00550CCE">
      <w:pPr>
        <w:pStyle w:val="Paragrafoelenco"/>
        <w:numPr>
          <w:ilvl w:val="0"/>
          <w:numId w:val="27"/>
        </w:numPr>
        <w:tabs>
          <w:tab w:val="left" w:pos="709"/>
        </w:tabs>
        <w:suppressAutoHyphens/>
        <w:spacing w:before="120"/>
        <w:jc w:val="both"/>
        <w:rPr>
          <w:rFonts w:ascii="Helvetica Now Text Light" w:hAnsi="Helvetica Now Text Light" w:cs="Arial"/>
          <w:lang w:eastAsia="ar-SA"/>
        </w:rPr>
      </w:pPr>
      <w:r w:rsidRPr="00550CCE">
        <w:rPr>
          <w:rFonts w:ascii="Helvetica Now Text Light" w:hAnsi="Helvetica Now Text Light" w:cs="Arial"/>
          <w:lang w:eastAsia="ar-SA"/>
        </w:rPr>
        <w:t xml:space="preserve">La Società risponde dei danni </w:t>
      </w:r>
      <w:bookmarkStart w:id="104" w:name="_Hlk17819732"/>
      <w:r w:rsidRPr="00550CCE">
        <w:rPr>
          <w:rFonts w:ascii="Helvetica Now Text Light" w:hAnsi="Helvetica Now Text Light" w:cs="Arial"/>
          <w:lang w:eastAsia="ar-SA"/>
        </w:rPr>
        <w:t>derivanti</w:t>
      </w:r>
      <w:bookmarkEnd w:id="104"/>
      <w:r w:rsidRPr="00550CCE">
        <w:rPr>
          <w:rFonts w:ascii="Helvetica Now Text Light" w:hAnsi="Helvetica Now Text Light" w:cs="Arial"/>
          <w:lang w:eastAsia="ar-SA"/>
        </w:rPr>
        <w:t xml:space="preserve"> da rapina e da estorsione </w:t>
      </w:r>
      <w:r w:rsidR="009D00D6">
        <w:rPr>
          <w:rFonts w:ascii="Helvetica Now Text Light" w:hAnsi="Helvetica Now Text Light" w:cs="Arial"/>
          <w:lang w:eastAsia="ar-SA"/>
        </w:rPr>
        <w:t xml:space="preserve">perpetrate per impossessi </w:t>
      </w:r>
      <w:r w:rsidRPr="00550CCE">
        <w:rPr>
          <w:rFonts w:ascii="Helvetica Now Text Light" w:hAnsi="Helvetica Now Text Light" w:cs="Arial"/>
          <w:lang w:eastAsia="ar-SA"/>
        </w:rPr>
        <w:t>dei beni assicurati.</w:t>
      </w:r>
    </w:p>
    <w:p w14:paraId="24C6EBD1" w14:textId="77777777" w:rsidR="00BE2A3B" w:rsidRDefault="00BE2A3B" w:rsidP="00564DBC">
      <w:pPr>
        <w:numPr>
          <w:ilvl w:val="0"/>
          <w:numId w:val="27"/>
        </w:numPr>
        <w:suppressAutoHyphens/>
        <w:spacing w:before="120"/>
        <w:ind w:left="357" w:hanging="357"/>
        <w:jc w:val="both"/>
        <w:rPr>
          <w:rFonts w:ascii="Helvetica Now Text Light" w:hAnsi="Helvetica Now Text Light" w:cs="Arial"/>
          <w:lang w:eastAsia="ar-SA"/>
        </w:rPr>
      </w:pPr>
      <w:r>
        <w:rPr>
          <w:rFonts w:ascii="Helvetica Now Text Light" w:hAnsi="Helvetica Now Text Light" w:cs="Arial"/>
          <w:lang w:eastAsia="ar-SA"/>
        </w:rPr>
        <w:t>La Società risponde dei danni derivanti da scippo dei beni assicurati.</w:t>
      </w:r>
    </w:p>
    <w:p w14:paraId="7E516DFD" w14:textId="77777777" w:rsidR="00BE2A3B" w:rsidRDefault="00BE2A3B" w:rsidP="00564DBC">
      <w:pPr>
        <w:widowControl w:val="0"/>
        <w:numPr>
          <w:ilvl w:val="0"/>
          <w:numId w:val="27"/>
        </w:numPr>
        <w:suppressAutoHyphens/>
        <w:spacing w:before="120"/>
        <w:ind w:left="357" w:hanging="357"/>
        <w:jc w:val="both"/>
        <w:rPr>
          <w:rFonts w:ascii="Helvetica Now Text Light" w:hAnsi="Helvetica Now Text Light" w:cs="Arial"/>
          <w:lang w:eastAsia="ar-SA"/>
        </w:rPr>
      </w:pPr>
      <w:r>
        <w:rPr>
          <w:rFonts w:ascii="Helvetica Now Text Light" w:hAnsi="Helvetica Now Text Light" w:cs="Arial"/>
          <w:lang w:eastAsia="ar-SA"/>
        </w:rPr>
        <w:t>La Società risponde dei danni derivanti da furto con destrezza di beni assicurati posti nell’interno dei beni immobili e commessi durante l’orario di apertura al pubblico</w:t>
      </w:r>
      <w:bookmarkStart w:id="105" w:name="_Hlk17384001"/>
      <w:r>
        <w:rPr>
          <w:rFonts w:ascii="Helvetica Now Text Light" w:hAnsi="Helvetica Now Text Light" w:cs="Arial"/>
          <w:lang w:eastAsia="ar-SA"/>
        </w:rPr>
        <w:t>.</w:t>
      </w:r>
      <w:bookmarkEnd w:id="105"/>
    </w:p>
    <w:p w14:paraId="14F5848A" w14:textId="411DCB23" w:rsidR="00BE2A3B" w:rsidRDefault="00BE2A3B" w:rsidP="00564DBC">
      <w:pPr>
        <w:numPr>
          <w:ilvl w:val="0"/>
          <w:numId w:val="27"/>
        </w:numPr>
        <w:suppressAutoHyphens/>
        <w:spacing w:before="120"/>
        <w:ind w:left="357" w:hanging="357"/>
        <w:jc w:val="both"/>
        <w:rPr>
          <w:rFonts w:ascii="Helvetica Now Text Light" w:hAnsi="Helvetica Now Text Light" w:cs="Arial"/>
          <w:lang w:eastAsia="ar-SA"/>
        </w:rPr>
      </w:pPr>
      <w:r>
        <w:rPr>
          <w:rFonts w:ascii="Helvetica Now Text Light" w:hAnsi="Helvetica Now Text Light" w:cs="Arial"/>
          <w:lang w:eastAsia="ar-SA"/>
        </w:rPr>
        <w:t>La Società risponde dei danni derivanti da furto, rapina, estorsione</w:t>
      </w:r>
      <w:r w:rsidR="00984FC0">
        <w:rPr>
          <w:rFonts w:ascii="Helvetica Now Text Light" w:hAnsi="Helvetica Now Text Light" w:cs="Arial"/>
          <w:lang w:eastAsia="ar-SA"/>
        </w:rPr>
        <w:t>, furto con destrezza, e</w:t>
      </w:r>
      <w:r>
        <w:rPr>
          <w:rFonts w:ascii="Helvetica Now Text Light" w:hAnsi="Helvetica Now Text Light" w:cs="Arial"/>
          <w:lang w:eastAsia="ar-SA"/>
        </w:rPr>
        <w:t xml:space="preserve"> scippo dei beni assicurati affidati a portavalori (persone di età compresa tra 18 e 70 anni incaricate del trasporto dei valori stessi) avvenuti all’esterno dei locali, ovunque ma sempre sul territorio nazionale, della Repubblica di San Marino e della Città del Vaticano. In caso di furto con destrezza resta operante il sottolimite di cui alla specifica garanzia.</w:t>
      </w:r>
    </w:p>
    <w:p w14:paraId="29EA5EE7" w14:textId="428949DB" w:rsidR="00BE2A3B" w:rsidRDefault="00BE2A3B" w:rsidP="00984FC0">
      <w:pPr>
        <w:numPr>
          <w:ilvl w:val="0"/>
          <w:numId w:val="27"/>
        </w:numPr>
        <w:suppressAutoHyphens/>
        <w:spacing w:before="120"/>
        <w:ind w:left="357" w:hanging="357"/>
        <w:jc w:val="both"/>
        <w:rPr>
          <w:rFonts w:ascii="Helvetica Now Text Light" w:hAnsi="Helvetica Now Text Light" w:cs="Arial"/>
          <w:lang w:eastAsia="ar-SA"/>
        </w:rPr>
      </w:pPr>
      <w:bookmarkStart w:id="106" w:name="_Hlk219479445"/>
      <w:r>
        <w:rPr>
          <w:rFonts w:ascii="Helvetica Now Text Light" w:hAnsi="Helvetica Now Text Light" w:cs="Arial"/>
          <w:lang w:eastAsia="ar-SA"/>
        </w:rPr>
        <w:t>La Società risponde</w:t>
      </w:r>
      <w:r w:rsidR="00DA0522">
        <w:rPr>
          <w:rFonts w:ascii="Helvetica Now Text Light" w:hAnsi="Helvetica Now Text Light" w:cs="Arial"/>
          <w:lang w:eastAsia="ar-SA"/>
        </w:rPr>
        <w:t xml:space="preserve">, </w:t>
      </w:r>
      <w:bookmarkStart w:id="107" w:name="_Hlk219479466"/>
      <w:r w:rsidR="00DA0522">
        <w:rPr>
          <w:rFonts w:ascii="Helvetica Now Text Light" w:hAnsi="Helvetica Now Text Light" w:cs="Arial"/>
          <w:lang w:eastAsia="ar-SA"/>
        </w:rPr>
        <w:t xml:space="preserve">nei limiti di quanto stabilito alla Sezione IX), </w:t>
      </w:r>
      <w:bookmarkEnd w:id="107"/>
      <w:r>
        <w:rPr>
          <w:rFonts w:ascii="Helvetica Now Text Light" w:hAnsi="Helvetica Now Text Light" w:cs="Arial"/>
          <w:lang w:eastAsia="ar-SA"/>
        </w:rPr>
        <w:t xml:space="preserve">dei danni derivanti da furto, rapina, estorsione e scippo di </w:t>
      </w:r>
      <w:r w:rsidR="008841E7">
        <w:rPr>
          <w:rFonts w:ascii="Helvetica Now Text Light" w:hAnsi="Helvetica Now Text Light" w:cs="Arial"/>
          <w:lang w:eastAsia="ar-SA"/>
        </w:rPr>
        <w:t xml:space="preserve">denaro, </w:t>
      </w:r>
      <w:r>
        <w:rPr>
          <w:rFonts w:ascii="Helvetica Now Text Light" w:hAnsi="Helvetica Now Text Light" w:cs="Arial"/>
          <w:lang w:eastAsia="ar-SA"/>
        </w:rPr>
        <w:t xml:space="preserve">valori e preziosi, che </w:t>
      </w:r>
      <w:proofErr w:type="gramStart"/>
      <w:r>
        <w:rPr>
          <w:rFonts w:ascii="Helvetica Now Text Light" w:hAnsi="Helvetica Now Text Light" w:cs="Arial"/>
          <w:lang w:eastAsia="ar-SA"/>
        </w:rPr>
        <w:t>s</w:t>
      </w:r>
      <w:r w:rsidR="008841E7">
        <w:rPr>
          <w:rFonts w:ascii="Helvetica Now Text Light" w:hAnsi="Helvetica Now Text Light" w:cs="Arial"/>
          <w:lang w:eastAsia="ar-SA"/>
        </w:rPr>
        <w:t xml:space="preserve">iano </w:t>
      </w:r>
      <w:bookmarkEnd w:id="106"/>
      <w:r>
        <w:rPr>
          <w:rFonts w:ascii="Helvetica Now Text Light" w:hAnsi="Helvetica Now Text Light" w:cs="Arial"/>
          <w:lang w:eastAsia="ar-SA"/>
        </w:rPr>
        <w:t>:</w:t>
      </w:r>
      <w:proofErr w:type="gramEnd"/>
    </w:p>
    <w:p w14:paraId="1F47834F" w14:textId="77777777" w:rsidR="00BE2A3B" w:rsidRDefault="00BE2A3B" w:rsidP="009D0D52">
      <w:pPr>
        <w:numPr>
          <w:ilvl w:val="0"/>
          <w:numId w:val="28"/>
        </w:numPr>
        <w:suppressAutoHyphens/>
        <w:ind w:left="426" w:hanging="43"/>
        <w:contextualSpacing/>
        <w:jc w:val="both"/>
        <w:rPr>
          <w:rFonts w:ascii="Helvetica Now Text Light" w:hAnsi="Helvetica Now Text Light" w:cs="Arial"/>
          <w:lang w:eastAsia="ar-SA"/>
        </w:rPr>
      </w:pPr>
      <w:r>
        <w:rPr>
          <w:rFonts w:ascii="Helvetica Now Text Light" w:hAnsi="Helvetica Now Text Light" w:cs="Arial"/>
          <w:lang w:eastAsia="ar-SA"/>
        </w:rPr>
        <w:t>ovunque riposti;</w:t>
      </w:r>
    </w:p>
    <w:p w14:paraId="15853ACE" w14:textId="77777777" w:rsidR="00BE2A3B" w:rsidRDefault="00BE2A3B" w:rsidP="009D0D52">
      <w:pPr>
        <w:numPr>
          <w:ilvl w:val="0"/>
          <w:numId w:val="28"/>
        </w:numPr>
        <w:suppressAutoHyphens/>
        <w:ind w:left="426" w:hanging="43"/>
        <w:contextualSpacing/>
        <w:jc w:val="both"/>
        <w:rPr>
          <w:rFonts w:ascii="Helvetica Now Text Light" w:hAnsi="Helvetica Now Text Light" w:cs="Arial"/>
          <w:lang w:eastAsia="ar-SA"/>
        </w:rPr>
      </w:pPr>
      <w:r>
        <w:rPr>
          <w:rFonts w:ascii="Helvetica Now Text Light" w:hAnsi="Helvetica Now Text Light" w:cs="Arial"/>
          <w:lang w:eastAsia="ar-SA"/>
        </w:rPr>
        <w:t>contenuti in registratori di cassa e cassetti chiusi a chiave;</w:t>
      </w:r>
    </w:p>
    <w:p w14:paraId="332DA0CB" w14:textId="77777777" w:rsidR="00BE2A3B" w:rsidRDefault="00BE2A3B" w:rsidP="009D0D52">
      <w:pPr>
        <w:numPr>
          <w:ilvl w:val="0"/>
          <w:numId w:val="28"/>
        </w:numPr>
        <w:suppressAutoHyphens/>
        <w:ind w:left="426" w:hanging="43"/>
        <w:contextualSpacing/>
        <w:jc w:val="both"/>
        <w:rPr>
          <w:rFonts w:ascii="Helvetica Now Text Light" w:hAnsi="Helvetica Now Text Light" w:cs="Arial"/>
          <w:lang w:eastAsia="ar-SA"/>
        </w:rPr>
      </w:pPr>
      <w:r>
        <w:rPr>
          <w:rFonts w:ascii="Helvetica Now Text Light" w:hAnsi="Helvetica Now Text Light" w:cs="Arial"/>
          <w:lang w:eastAsia="ar-SA"/>
        </w:rPr>
        <w:t>contenuti nei mezzi di custodia posti all’interno dei beni immobili;</w:t>
      </w:r>
    </w:p>
    <w:p w14:paraId="787E48CF" w14:textId="77777777" w:rsidR="00BE2A3B" w:rsidRDefault="00BE2A3B" w:rsidP="009D0D52">
      <w:pPr>
        <w:numPr>
          <w:ilvl w:val="0"/>
          <w:numId w:val="28"/>
        </w:numPr>
        <w:suppressAutoHyphens/>
        <w:ind w:left="426" w:hanging="43"/>
        <w:contextualSpacing/>
        <w:jc w:val="both"/>
        <w:rPr>
          <w:rFonts w:ascii="Helvetica Now Text Light" w:eastAsia="Calibri" w:hAnsi="Helvetica Now Text Light" w:cs="Arial"/>
          <w:sz w:val="22"/>
          <w:szCs w:val="22"/>
          <w:lang w:eastAsia="ar-SA"/>
        </w:rPr>
      </w:pPr>
      <w:r>
        <w:rPr>
          <w:rFonts w:ascii="Helvetica Now Text Light" w:hAnsi="Helvetica Now Text Light" w:cs="Arial"/>
          <w:lang w:eastAsia="ar-SA"/>
        </w:rPr>
        <w:t>contenuti nei mezzi di custodia posti all’esterno dei beni immobili.</w:t>
      </w:r>
    </w:p>
    <w:p w14:paraId="1FBC2ED4" w14:textId="77777777" w:rsidR="00BE2A3B" w:rsidRDefault="00BE2A3B" w:rsidP="00BE2A3B">
      <w:pPr>
        <w:tabs>
          <w:tab w:val="left" w:pos="851"/>
          <w:tab w:val="left" w:pos="3645"/>
        </w:tabs>
        <w:suppressAutoHyphens/>
        <w:ind w:left="426"/>
        <w:jc w:val="both"/>
        <w:rPr>
          <w:rFonts w:ascii="Helvetica Now Text Light" w:hAnsi="Helvetica Now Text Light" w:cs="Arial"/>
          <w:lang w:eastAsia="ar-SA"/>
        </w:rPr>
      </w:pPr>
      <w:r>
        <w:rPr>
          <w:rFonts w:ascii="Helvetica Now Text Light" w:hAnsi="Helvetica Now Text Light" w:cs="Arial"/>
          <w:lang w:eastAsia="ar-SA"/>
        </w:rPr>
        <w:t xml:space="preserve">In caso di scippo resta operante il sottolimite di cui alla specifica garanzia (lettera C). </w:t>
      </w:r>
    </w:p>
    <w:p w14:paraId="052B8DBC" w14:textId="7D7873D3" w:rsidR="00984FC0" w:rsidRDefault="00BE2A3B" w:rsidP="00564DBC">
      <w:pPr>
        <w:tabs>
          <w:tab w:val="left" w:pos="851"/>
          <w:tab w:val="left" w:pos="3645"/>
        </w:tabs>
        <w:suppressAutoHyphens/>
        <w:spacing w:before="120"/>
        <w:jc w:val="both"/>
        <w:rPr>
          <w:rFonts w:ascii="Helvetica Now Text Light" w:hAnsi="Helvetica Now Text Light" w:cs="Arial"/>
          <w:lang w:eastAsia="ar-SA"/>
        </w:rPr>
      </w:pPr>
      <w:r>
        <w:rPr>
          <w:rFonts w:ascii="Helvetica Now Text Light" w:hAnsi="Helvetica Now Text Light" w:cs="Arial"/>
          <w:lang w:eastAsia="ar-SA"/>
        </w:rPr>
        <w:t>Sono altresì considerati danni garantiti dalla presente assicurazione gli atti vandalici, commessi dagli autori dei reati ai beni assicurati, in occasione di furto, rapina, estorsione e scippo o nel tentativo di commetterli.</w:t>
      </w:r>
    </w:p>
    <w:p w14:paraId="7D65DD8A" w14:textId="16E3A5B2" w:rsidR="00984FC0" w:rsidRDefault="00BE2A3B" w:rsidP="00984FC0">
      <w:pPr>
        <w:tabs>
          <w:tab w:val="left" w:pos="851"/>
          <w:tab w:val="left" w:pos="3645"/>
        </w:tabs>
        <w:suppressAutoHyphens/>
        <w:spacing w:before="120"/>
        <w:jc w:val="both"/>
        <w:rPr>
          <w:rFonts w:ascii="Helvetica Now Text Light" w:hAnsi="Helvetica Now Text Light" w:cs="Arial"/>
          <w:lang w:eastAsia="ar-SA"/>
        </w:rPr>
      </w:pPr>
      <w:r>
        <w:rPr>
          <w:rFonts w:ascii="Helvetica Now Text Light" w:hAnsi="Helvetica Now Text Light" w:cs="Arial"/>
          <w:lang w:eastAsia="ar-SA"/>
        </w:rPr>
        <w:t xml:space="preserve">La Società pagherà inoltre i guasti procurati </w:t>
      </w:r>
      <w:r w:rsidR="00984FC0" w:rsidRPr="00984FC0">
        <w:rPr>
          <w:rFonts w:ascii="Helvetica Now Text Light" w:hAnsi="Helvetica Now Text Light" w:cs="Arial"/>
          <w:lang w:eastAsia="ar-SA"/>
        </w:rPr>
        <w:t>alle cose assicurate dagli autori dei reati assicurati con la presente</w:t>
      </w:r>
      <w:r w:rsidR="00984FC0">
        <w:rPr>
          <w:rFonts w:ascii="Helvetica Now Text Light" w:hAnsi="Helvetica Now Text Light" w:cs="Arial"/>
          <w:lang w:eastAsia="ar-SA"/>
        </w:rPr>
        <w:t>,</w:t>
      </w:r>
      <w:r w:rsidR="00984FC0" w:rsidRPr="00984FC0">
        <w:rPr>
          <w:rFonts w:ascii="Helvetica Now Text Light" w:hAnsi="Helvetica Now Text Light" w:cs="Arial"/>
          <w:lang w:eastAsia="ar-SA"/>
        </w:rPr>
        <w:t xml:space="preserve"> o nel tentativo di commetterli, quali a titolo esemplificativo e non limitativo quelli ai mezzi di chiusura dei locali, ai locali stessi, ai fissi, infissi, serramenti, impianti (anche di prevenzione e protezione), recinzioni, cancellate e quant’altro a protezione di beni immobili</w:t>
      </w:r>
      <w:r w:rsidR="00984FC0">
        <w:rPr>
          <w:rFonts w:ascii="Helvetica Now Text Light" w:hAnsi="Helvetica Now Text Light" w:cs="Arial"/>
          <w:lang w:eastAsia="ar-SA"/>
        </w:rPr>
        <w:t xml:space="preserve"> o mobili </w:t>
      </w:r>
      <w:r w:rsidR="008841E7">
        <w:rPr>
          <w:rFonts w:ascii="Helvetica Now Text Light" w:hAnsi="Helvetica Now Text Light" w:cs="Arial"/>
          <w:lang w:eastAsia="ar-SA"/>
        </w:rPr>
        <w:t>assicurati</w:t>
      </w:r>
      <w:r w:rsidR="00984FC0">
        <w:rPr>
          <w:rFonts w:ascii="Helvetica Now Text Light" w:hAnsi="Helvetica Now Text Light" w:cs="Arial"/>
          <w:lang w:eastAsia="ar-SA"/>
        </w:rPr>
        <w:t>.</w:t>
      </w:r>
    </w:p>
    <w:bookmarkEnd w:id="100"/>
    <w:p w14:paraId="1B9EAE07" w14:textId="77777777" w:rsidR="00984FC0" w:rsidRDefault="00984FC0" w:rsidP="00BE2A3B">
      <w:pPr>
        <w:ind w:right="84"/>
        <w:jc w:val="both"/>
        <w:rPr>
          <w:rFonts w:ascii="Helvetica Now Text Light" w:hAnsi="Helvetica Now Text Light" w:cs="Arial"/>
          <w:lang w:eastAsia="ar-SA"/>
        </w:rPr>
      </w:pPr>
    </w:p>
    <w:p w14:paraId="5085A235" w14:textId="65D2377B" w:rsidR="00BE2A3B" w:rsidRPr="00BE2A3B" w:rsidRDefault="00C73C32" w:rsidP="00BE2A3B">
      <w:pPr>
        <w:tabs>
          <w:tab w:val="left" w:pos="851"/>
          <w:tab w:val="left" w:pos="3645"/>
        </w:tabs>
        <w:suppressAutoHyphens/>
        <w:rPr>
          <w:rFonts w:ascii="Helvetica Now Text Light" w:hAnsi="Helvetica Now Text Light" w:cs="Arial"/>
          <w:b/>
          <w:bCs/>
          <w:lang w:eastAsia="ar-SA"/>
        </w:rPr>
      </w:pPr>
      <w:r>
        <w:rPr>
          <w:rFonts w:ascii="Helvetica Now Text Light" w:hAnsi="Helvetica Now Text Light" w:cs="Arial"/>
          <w:b/>
          <w:bCs/>
          <w:lang w:eastAsia="ar-SA"/>
        </w:rPr>
        <w:t>ART. 6</w:t>
      </w:r>
      <w:r w:rsidR="009348BE">
        <w:rPr>
          <w:rFonts w:ascii="Helvetica Now Text Light" w:hAnsi="Helvetica Now Text Light" w:cs="Arial"/>
          <w:b/>
          <w:bCs/>
          <w:lang w:eastAsia="ar-SA"/>
        </w:rPr>
        <w:t>0</w:t>
      </w:r>
      <w:r>
        <w:rPr>
          <w:rFonts w:ascii="Helvetica Now Text Light" w:hAnsi="Helvetica Now Text Light" w:cs="Arial"/>
          <w:b/>
          <w:bCs/>
          <w:lang w:eastAsia="ar-SA"/>
        </w:rPr>
        <w:t xml:space="preserve"> </w:t>
      </w:r>
      <w:r w:rsidR="00BE2A3B" w:rsidRPr="00BE2A3B">
        <w:rPr>
          <w:rFonts w:ascii="Helvetica Now Text Light" w:hAnsi="Helvetica Now Text Light" w:cs="Arial"/>
          <w:b/>
          <w:bCs/>
          <w:lang w:eastAsia="ar-SA"/>
        </w:rPr>
        <w:t xml:space="preserve">REINTEGRO AUTOMATICO IN CASO DI FURTO, RAPINA, ESTORSIONE E SCIPPO </w:t>
      </w:r>
    </w:p>
    <w:p w14:paraId="31ACA099" w14:textId="77777777"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È convenuto che la somma assicurata per la garanzia furto verrà contemporaneamente e automaticamente reintegrata di un importo pari a quello del danno risarcibile a termini di polizza. Dalla parte di somma così reintegrata saranno comunque esclusi i beni in rame.</w:t>
      </w:r>
    </w:p>
    <w:p w14:paraId="4699E326" w14:textId="2E3FC5BA"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Il rateo di premio corrispondente sarà calcolato per il periodo intercorrente dalla data di reintegro alla scadenza annuale della polizza, applicando </w:t>
      </w:r>
      <w:r w:rsidR="00AA6472">
        <w:rPr>
          <w:rFonts w:ascii="Helvetica Now Text Light" w:hAnsi="Helvetica Now Text Light" w:cs="Arial"/>
          <w:lang w:eastAsia="ar-SA"/>
        </w:rPr>
        <w:t xml:space="preserve">un tasso convenuto tra le parti pari al 16 </w:t>
      </w:r>
      <w:r w:rsidR="00164A09">
        <w:rPr>
          <w:rFonts w:ascii="Helvetica Now Text Light" w:hAnsi="Helvetica Now Text Light" w:cs="Arial"/>
          <w:lang w:eastAsia="ar-SA"/>
        </w:rPr>
        <w:t>‰</w:t>
      </w:r>
      <w:r w:rsidR="00AA6472">
        <w:rPr>
          <w:rFonts w:ascii="Helvetica Now Text Light" w:hAnsi="Helvetica Now Text Light" w:cs="Arial"/>
          <w:lang w:eastAsia="ar-SA"/>
        </w:rPr>
        <w:t xml:space="preserve"> (imposte incluse) </w:t>
      </w:r>
      <w:r>
        <w:rPr>
          <w:rFonts w:ascii="Helvetica Now Text Light" w:hAnsi="Helvetica Now Text Light" w:cs="Arial"/>
          <w:lang w:eastAsia="ar-SA"/>
        </w:rPr>
        <w:t xml:space="preserve">il </w:t>
      </w:r>
      <w:r w:rsidR="008841E7">
        <w:rPr>
          <w:rFonts w:ascii="Helvetica Now Text Light" w:hAnsi="Helvetica Now Text Light" w:cs="Arial"/>
          <w:lang w:eastAsia="ar-SA"/>
        </w:rPr>
        <w:t xml:space="preserve">premio corrispondente </w:t>
      </w:r>
      <w:r>
        <w:rPr>
          <w:rFonts w:ascii="Helvetica Now Text Light" w:hAnsi="Helvetica Now Text Light" w:cs="Arial"/>
          <w:lang w:eastAsia="ar-SA"/>
        </w:rPr>
        <w:t xml:space="preserve">sarà versato dal Contraente entro i termini di cui all’articolo </w:t>
      </w:r>
      <w:r>
        <w:rPr>
          <w:rFonts w:ascii="Helvetica Now Text Light" w:hAnsi="Helvetica Now Text Light" w:cs="Arial"/>
          <w:i/>
          <w:lang w:eastAsia="ar-SA"/>
        </w:rPr>
        <w:t xml:space="preserve">PAGAMENTO DEL PREMIO – </w:t>
      </w:r>
      <w:r>
        <w:rPr>
          <w:rFonts w:ascii="Helvetica Now Text Light" w:hAnsi="Helvetica Now Text Light" w:cs="Arial"/>
          <w:i/>
          <w:lang w:eastAsia="ar-SA"/>
        </w:rPr>
        <w:lastRenderedPageBreak/>
        <w:t>DECORRENZA DELL’ASSICURAZIONE</w:t>
      </w:r>
      <w:r w:rsidR="00E851B5">
        <w:rPr>
          <w:rFonts w:ascii="Helvetica Now Text Light" w:hAnsi="Helvetica Now Text Light" w:cs="Arial"/>
          <w:i/>
          <w:lang w:eastAsia="ar-SA"/>
        </w:rPr>
        <w:t xml:space="preserve">, </w:t>
      </w:r>
      <w:r w:rsidR="00E851B5" w:rsidRPr="00E851B5">
        <w:rPr>
          <w:rFonts w:ascii="Helvetica Now Text Light" w:hAnsi="Helvetica Now Text Light" w:cs="Arial"/>
          <w:iCs/>
          <w:lang w:eastAsia="ar-SA"/>
        </w:rPr>
        <w:t xml:space="preserve">con decorrenza dei termini per il pagamento </w:t>
      </w:r>
      <w:r w:rsidRPr="00E851B5">
        <w:rPr>
          <w:rFonts w:ascii="Helvetica Now Text Light" w:hAnsi="Helvetica Now Text Light" w:cs="Arial"/>
          <w:iCs/>
          <w:lang w:eastAsia="ar-SA"/>
        </w:rPr>
        <w:t xml:space="preserve">dalla </w:t>
      </w:r>
      <w:r w:rsidR="00E851B5" w:rsidRPr="00E851B5">
        <w:rPr>
          <w:rFonts w:ascii="Helvetica Now Text Light" w:hAnsi="Helvetica Now Text Light" w:cs="Arial"/>
          <w:iCs/>
          <w:lang w:eastAsia="ar-SA"/>
        </w:rPr>
        <w:t xml:space="preserve">data di </w:t>
      </w:r>
      <w:r w:rsidRPr="00E851B5">
        <w:rPr>
          <w:rFonts w:ascii="Helvetica Now Text Light" w:hAnsi="Helvetica Now Text Light" w:cs="Arial"/>
          <w:iCs/>
          <w:lang w:eastAsia="ar-SA"/>
        </w:rPr>
        <w:t>ricezione dell’appendice di aumento relativa al reintegro.</w:t>
      </w:r>
    </w:p>
    <w:p w14:paraId="18AC1348" w14:textId="77777777" w:rsidR="00BE2A3B" w:rsidRDefault="00BE2A3B" w:rsidP="00BE2A3B">
      <w:pPr>
        <w:ind w:right="84"/>
        <w:jc w:val="both"/>
        <w:rPr>
          <w:rFonts w:ascii="Helvetica Now Text Light" w:hAnsi="Helvetica Now Text Light" w:cs="Arial"/>
          <w:lang w:eastAsia="ar-SA"/>
        </w:rPr>
      </w:pPr>
      <w:r>
        <w:rPr>
          <w:rFonts w:ascii="Helvetica Now Text Light" w:hAnsi="Helvetica Now Text Light" w:cs="Arial"/>
          <w:lang w:eastAsia="ar-SA"/>
        </w:rPr>
        <w:t>L’importo complessivo dei reintegri non potrà superare, per uno o più sinistri accaduti nello stesso anno assicurativo, la somma inizialmente assicurata.</w:t>
      </w:r>
    </w:p>
    <w:p w14:paraId="1C6C68E8" w14:textId="77777777" w:rsidR="00BE2A3B" w:rsidRDefault="00BE2A3B" w:rsidP="00BE2A3B">
      <w:pPr>
        <w:ind w:right="84"/>
        <w:jc w:val="both"/>
        <w:rPr>
          <w:rFonts w:ascii="Helvetica Now Text Light" w:hAnsi="Helvetica Now Text Light" w:cs="Arial"/>
          <w:lang w:eastAsia="ar-SA"/>
        </w:rPr>
      </w:pPr>
    </w:p>
    <w:p w14:paraId="06014528" w14:textId="4D651D56" w:rsidR="00BE2A3B" w:rsidRPr="00BE2A3B" w:rsidRDefault="00BE2A3B" w:rsidP="00BE2A3B">
      <w:pPr>
        <w:tabs>
          <w:tab w:val="left" w:pos="851"/>
          <w:tab w:val="left" w:pos="3645"/>
        </w:tabs>
        <w:suppressAutoHyphens/>
        <w:rPr>
          <w:rFonts w:ascii="Helvetica Now Text Light" w:hAnsi="Helvetica Now Text Light" w:cs="Arial"/>
          <w:b/>
          <w:bCs/>
          <w:lang w:eastAsia="ar-SA"/>
        </w:rPr>
      </w:pPr>
      <w:bookmarkStart w:id="108" w:name="_Toc473710791"/>
      <w:bookmarkStart w:id="109" w:name="_Toc482786302"/>
      <w:bookmarkStart w:id="110" w:name="_Toc72835947"/>
      <w:bookmarkStart w:id="111" w:name="_Toc400098208"/>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6</w:t>
      </w:r>
      <w:r w:rsidR="009348BE">
        <w:rPr>
          <w:rFonts w:ascii="Helvetica Now Text Light" w:hAnsi="Helvetica Now Text Light" w:cs="Arial"/>
          <w:b/>
          <w:bCs/>
          <w:lang w:eastAsia="ar-SA"/>
        </w:rPr>
        <w:t>1</w:t>
      </w:r>
      <w:r w:rsidRPr="00BE2A3B">
        <w:rPr>
          <w:rFonts w:ascii="Helvetica Now Text Light" w:hAnsi="Helvetica Now Text Light" w:cs="Arial"/>
          <w:b/>
          <w:bCs/>
          <w:lang w:eastAsia="ar-SA"/>
        </w:rPr>
        <w:t xml:space="preserve"> BENI ELETTRONICI A IMPIEGO MOBILE</w:t>
      </w:r>
      <w:bookmarkEnd w:id="108"/>
      <w:bookmarkEnd w:id="109"/>
      <w:bookmarkEnd w:id="110"/>
      <w:r w:rsidRPr="00BE2A3B">
        <w:rPr>
          <w:rFonts w:ascii="Helvetica Now Text Light" w:hAnsi="Helvetica Now Text Light" w:cs="Arial"/>
          <w:b/>
          <w:bCs/>
          <w:lang w:eastAsia="ar-SA"/>
        </w:rPr>
        <w:t xml:space="preserve"> </w:t>
      </w:r>
      <w:bookmarkEnd w:id="111"/>
    </w:p>
    <w:p w14:paraId="79C6BDD5" w14:textId="77777777" w:rsidR="00BE2A3B" w:rsidRDefault="00BE2A3B" w:rsidP="00BE2A3B">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Relativamente ai beni elettronici a impiego mobile l'assicurazione è operante per i danni e le perdite subite durante il loro impiego, giacenza, spostamento, trasporto con qualsiasi mezzo, danni e perdite avvenute nel territorio del mondo intero, a parziale deroga delle limitazioni territoriali di polizza.</w:t>
      </w:r>
    </w:p>
    <w:p w14:paraId="586D9E52" w14:textId="77777777" w:rsidR="00BE2A3B" w:rsidRDefault="00BE2A3B" w:rsidP="00BE2A3B">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Qualora sia prevista assicurazione a primo rischio assoluto, la Società indennizza tali spese in deroga a quanto previsto dall’art. 1907 del Codice Civile, relativamente all’ assicurazione parziale.</w:t>
      </w:r>
    </w:p>
    <w:p w14:paraId="005F9911" w14:textId="77777777" w:rsidR="00BE2A3B" w:rsidRDefault="00BE2A3B" w:rsidP="00BE2A3B">
      <w:pPr>
        <w:tabs>
          <w:tab w:val="left" w:pos="3645"/>
        </w:tabs>
        <w:suppressAutoHyphens/>
        <w:jc w:val="both"/>
        <w:rPr>
          <w:rFonts w:ascii="Helvetica Now Text Light" w:hAnsi="Helvetica Now Text Light" w:cs="Arial"/>
          <w:lang w:eastAsia="ar-SA"/>
        </w:rPr>
      </w:pPr>
    </w:p>
    <w:p w14:paraId="6E7FDC84" w14:textId="52335196" w:rsidR="00BE2A3B" w:rsidRPr="00BE2A3B" w:rsidRDefault="00BE2A3B" w:rsidP="00BE2A3B">
      <w:pPr>
        <w:tabs>
          <w:tab w:val="left" w:pos="3645"/>
        </w:tabs>
        <w:suppressAutoHyphens/>
        <w:jc w:val="both"/>
        <w:rPr>
          <w:rFonts w:ascii="Helvetica Now Text Light" w:hAnsi="Helvetica Now Text Light" w:cs="Arial"/>
          <w:b/>
          <w:bCs/>
          <w:lang w:eastAsia="ar-SA"/>
        </w:rPr>
      </w:pPr>
      <w:bookmarkStart w:id="112" w:name="_Toc400098187"/>
      <w:bookmarkStart w:id="113" w:name="_Toc100905010"/>
      <w:bookmarkStart w:id="114" w:name="_Toc482786304"/>
      <w:bookmarkStart w:id="115" w:name="_Toc72835949"/>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6</w:t>
      </w:r>
      <w:r w:rsidR="009348BE">
        <w:rPr>
          <w:rFonts w:ascii="Helvetica Now Text Light" w:hAnsi="Helvetica Now Text Light" w:cs="Arial"/>
          <w:b/>
          <w:bCs/>
          <w:lang w:eastAsia="ar-SA"/>
        </w:rPr>
        <w:t>2</w:t>
      </w:r>
      <w:r w:rsidRPr="00BE2A3B">
        <w:rPr>
          <w:rFonts w:ascii="Helvetica Now Text Light" w:hAnsi="Helvetica Now Text Light" w:cs="Arial"/>
          <w:b/>
          <w:bCs/>
          <w:lang w:eastAsia="ar-SA"/>
        </w:rPr>
        <w:t xml:space="preserve"> SUPPORTI DATI E RICOSTRUZIONE DATI</w:t>
      </w:r>
      <w:bookmarkEnd w:id="112"/>
      <w:bookmarkEnd w:id="113"/>
    </w:p>
    <w:p w14:paraId="3A3BAEC3" w14:textId="77777777" w:rsidR="00BE2A3B" w:rsidRDefault="00BE2A3B" w:rsidP="00BE2A3B">
      <w:pPr>
        <w:ind w:right="84"/>
        <w:jc w:val="both"/>
        <w:rPr>
          <w:rFonts w:ascii="Helvetica Now Text Light" w:hAnsi="Helvetica Now Text Light" w:cs="Arial"/>
        </w:rPr>
      </w:pPr>
      <w:r>
        <w:rPr>
          <w:rFonts w:ascii="Helvetica Now Text Light" w:hAnsi="Helvetica Now Text Light" w:cs="Arial"/>
        </w:rPr>
        <w:t>La Società risponde dei danni materiali e diretti causati ai supporti dati e al costo di ricostruzione dei dati in essi contenuti, indennizzabili in base alle condizioni della presente polizza.</w:t>
      </w:r>
    </w:p>
    <w:p w14:paraId="1EAC4BFA" w14:textId="77777777" w:rsidR="00BE2A3B" w:rsidRDefault="00BE2A3B" w:rsidP="00BE2A3B">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La Società indennizza tali spese in deroga a quanto previsto dall’art. 1907 del Codice Civile, relativamente all’ assicurazione parziale.</w:t>
      </w:r>
    </w:p>
    <w:p w14:paraId="52EB8731" w14:textId="77777777" w:rsidR="00BE2A3B" w:rsidRDefault="00BE2A3B" w:rsidP="00BE2A3B">
      <w:pPr>
        <w:rPr>
          <w:rFonts w:ascii="Helvetica Now Text Light" w:hAnsi="Helvetica Now Text Light" w:cs="Arial"/>
          <w:color w:val="FF0000"/>
          <w:lang w:eastAsia="ar-SA"/>
        </w:rPr>
      </w:pPr>
    </w:p>
    <w:p w14:paraId="30AE46AE" w14:textId="129B3EC0" w:rsidR="00BE2A3B" w:rsidRPr="00BE2A3B" w:rsidRDefault="00BE2A3B" w:rsidP="00BE2A3B">
      <w:pPr>
        <w:tabs>
          <w:tab w:val="left" w:pos="851"/>
          <w:tab w:val="left" w:pos="3645"/>
        </w:tabs>
        <w:suppressAutoHyphens/>
        <w:rPr>
          <w:rFonts w:ascii="Helvetica Now Text Light" w:hAnsi="Helvetica Now Text Light" w:cs="Arial"/>
          <w:b/>
          <w:bCs/>
          <w:lang w:eastAsia="ar-SA"/>
        </w:rPr>
      </w:pPr>
      <w:r w:rsidRPr="00BE2A3B">
        <w:rPr>
          <w:rFonts w:ascii="Helvetica Now Text Light" w:hAnsi="Helvetica Now Text Light" w:cs="Arial"/>
          <w:b/>
          <w:bCs/>
          <w:lang w:eastAsia="ar-SA"/>
        </w:rPr>
        <w:t>ART.</w:t>
      </w:r>
      <w:r w:rsidR="000117C8">
        <w:rPr>
          <w:rFonts w:ascii="Helvetica Now Text Light" w:hAnsi="Helvetica Now Text Light" w:cs="Arial"/>
          <w:b/>
          <w:bCs/>
          <w:lang w:eastAsia="ar-SA"/>
        </w:rPr>
        <w:t xml:space="preserve"> 6</w:t>
      </w:r>
      <w:r w:rsidR="009348BE">
        <w:rPr>
          <w:rFonts w:ascii="Helvetica Now Text Light" w:hAnsi="Helvetica Now Text Light" w:cs="Arial"/>
          <w:b/>
          <w:bCs/>
          <w:lang w:eastAsia="ar-SA"/>
        </w:rPr>
        <w:t>3</w:t>
      </w:r>
      <w:r w:rsidRPr="00BE2A3B">
        <w:rPr>
          <w:rFonts w:ascii="Helvetica Now Text Light" w:hAnsi="Helvetica Now Text Light" w:cs="Arial"/>
          <w:b/>
          <w:bCs/>
          <w:lang w:eastAsia="ar-SA"/>
        </w:rPr>
        <w:t xml:space="preserve"> INNOVAZIONE DEL RISCHIO</w:t>
      </w:r>
      <w:bookmarkEnd w:id="114"/>
      <w:bookmarkEnd w:id="115"/>
    </w:p>
    <w:p w14:paraId="5C9EAAFD" w14:textId="6C9B5032" w:rsidR="00BE2A3B" w:rsidRDefault="00BE2A3B" w:rsidP="00056C6F">
      <w:pPr>
        <w:tabs>
          <w:tab w:val="left" w:pos="851"/>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Nel caso di modificazioni e/o trasformazioni dei beni assicurati esistenti, così come nel caso di nuove costruzioni e/o di installazione e/o collaudo di nuovi macchinari e/o di nuovi impianti e/o attrezzature, sia che si tratti di ubicazioni esistenti o di costruzione di nuove ubicazioni e relativi beni immobili, l’assicurazione stipulata con la presente polizza è estesa ai danni subiti dai beni assicurati, in conseguenza di eventi non esclusi dalla polizza stessa, anche se originatisi a causa e/o in connessione con le suddette circostanze ed è valida sia per i nuovi enti, in qualunque stadio si trovino i lavori, sia per i materiali occorrenti e trovantisi a piè d’opera nel perimetro dello stabilimento e/o in prossimità del medesimo, di qualunque genere essi siano, sia per i macchinari e attrezzature di cantiere – anche di terzi – se per essi esiste interesse dell’assicurato o se l’assicurato – prima del sinistro – ne abbia assunto la responsabilità e/o l’onere di assicurare.</w:t>
      </w:r>
      <w:r w:rsidR="00056C6F">
        <w:rPr>
          <w:rFonts w:ascii="Helvetica Now Text Light" w:hAnsi="Helvetica Now Text Light" w:cs="Arial"/>
          <w:lang w:eastAsia="ar-SA"/>
        </w:rPr>
        <w:t xml:space="preserve"> </w:t>
      </w:r>
      <w:bookmarkStart w:id="116" w:name="_Hlk219299178"/>
      <w:bookmarkStart w:id="117" w:name="_Hlk219299103"/>
      <w:r w:rsidR="00056C6F">
        <w:rPr>
          <w:rFonts w:ascii="Helvetica Now Text Light" w:hAnsi="Helvetica Now Text Light" w:cs="Arial"/>
          <w:lang w:eastAsia="ar-SA"/>
        </w:rPr>
        <w:t>La presente garanzia opera in differenza di garanzie prestate, e in eccesso di massimali previsti, da eventuali altre polizze stipulate dal contraente o da terzi, qualora operanti</w:t>
      </w:r>
      <w:bookmarkEnd w:id="116"/>
      <w:r w:rsidR="00056C6F">
        <w:rPr>
          <w:rFonts w:ascii="Helvetica Now Text Light" w:hAnsi="Helvetica Now Text Light" w:cs="Arial"/>
          <w:lang w:eastAsia="ar-SA"/>
        </w:rPr>
        <w:t>.</w:t>
      </w:r>
      <w:bookmarkEnd w:id="117"/>
      <w:r w:rsidR="00056C6F">
        <w:rPr>
          <w:rFonts w:ascii="Helvetica Now Text Light" w:hAnsi="Helvetica Now Text Light" w:cs="Arial"/>
          <w:lang w:eastAsia="ar-SA"/>
        </w:rPr>
        <w:t xml:space="preserve"> </w:t>
      </w:r>
      <w:bookmarkStart w:id="118" w:name="_Toc482786308"/>
      <w:bookmarkStart w:id="119" w:name="_Toc72835952"/>
      <w:r>
        <w:rPr>
          <w:rFonts w:ascii="Helvetica Now Text Light" w:hAnsi="Helvetica Now Text Light" w:cs="Arial"/>
          <w:lang w:eastAsia="ar-SA"/>
        </w:rPr>
        <w:t>La Società indennizza tali spese in deroga a quanto previsto dall’art. 1907 del Codice Civile, relativamente all’ assicurazione parziale.</w:t>
      </w:r>
    </w:p>
    <w:p w14:paraId="4E1285F9" w14:textId="77777777" w:rsidR="00BE2A3B" w:rsidRDefault="00BE2A3B" w:rsidP="00BE2A3B">
      <w:pPr>
        <w:tabs>
          <w:tab w:val="left" w:pos="851"/>
          <w:tab w:val="left" w:pos="3645"/>
        </w:tabs>
        <w:suppressAutoHyphens/>
        <w:rPr>
          <w:rFonts w:ascii="Helvetica Now Text Light" w:hAnsi="Helvetica Now Text Light" w:cs="Arial"/>
          <w:lang w:eastAsia="ar-SA"/>
        </w:rPr>
      </w:pPr>
    </w:p>
    <w:bookmarkEnd w:id="118"/>
    <w:bookmarkEnd w:id="119"/>
    <w:p w14:paraId="6AE9561E" w14:textId="77D3F6AE" w:rsidR="00B104F9" w:rsidRPr="00A23192" w:rsidRDefault="00BE2A3B" w:rsidP="00BE2A3B">
      <w:pPr>
        <w:jc w:val="both"/>
        <w:rPr>
          <w:rFonts w:ascii="Helvetica Now Text Light" w:hAnsi="Helvetica Now Text Light" w:cs="Arial"/>
          <w:iCs/>
        </w:rPr>
      </w:pPr>
      <w:r>
        <w:rPr>
          <w:rFonts w:ascii="Helvetica Now Text Light" w:hAnsi="Helvetica Now Text Light" w:cs="Arial"/>
          <w:iCs/>
        </w:rPr>
        <w:br w:type="page"/>
      </w:r>
    </w:p>
    <w:p w14:paraId="1FFB51B2" w14:textId="761FA370" w:rsidR="00B104F9" w:rsidRDefault="00BE2A3B" w:rsidP="00B104F9">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w:lastRenderedPageBreak/>
        <mc:AlternateContent>
          <mc:Choice Requires="wps">
            <w:drawing>
              <wp:anchor distT="45720" distB="45720" distL="114300" distR="114300" simplePos="0" relativeHeight="251697152" behindDoc="0" locked="0" layoutInCell="1" allowOverlap="1" wp14:anchorId="6E733B58" wp14:editId="76D92E83">
                <wp:simplePos x="0" y="0"/>
                <wp:positionH relativeFrom="margin">
                  <wp:posOffset>2444115</wp:posOffset>
                </wp:positionH>
                <wp:positionV relativeFrom="paragraph">
                  <wp:posOffset>3910330</wp:posOffset>
                </wp:positionV>
                <wp:extent cx="3657600" cy="2917825"/>
                <wp:effectExtent l="0" t="0" r="0" b="0"/>
                <wp:wrapSquare wrapText="bothSides"/>
                <wp:docPr id="2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917825"/>
                        </a:xfrm>
                        <a:prstGeom prst="rect">
                          <a:avLst/>
                        </a:prstGeom>
                        <a:noFill/>
                        <a:ln w="9525">
                          <a:noFill/>
                          <a:miter lim="800000"/>
                          <a:headEnd/>
                          <a:tailEnd/>
                        </a:ln>
                      </wps:spPr>
                      <wps:txbx>
                        <w:txbxContent>
                          <w:p w14:paraId="235A534D" w14:textId="5909C21B" w:rsidR="0079661A" w:rsidRPr="008B5C55" w:rsidRDefault="0079661A" w:rsidP="0079661A">
                            <w:pPr>
                              <w:rPr>
                                <w:rFonts w:ascii="Helvetica Now Text Light" w:hAnsi="Helvetica Now Text Light" w:cs="Arial"/>
                                <w:b/>
                                <w:bCs/>
                                <w:color w:val="E11B22"/>
                                <w:sz w:val="56"/>
                                <w:szCs w:val="56"/>
                              </w:rPr>
                            </w:pPr>
                            <w:r w:rsidRPr="008B5C55">
                              <w:rPr>
                                <w:rFonts w:ascii="Helvetica Now Text Light" w:hAnsi="Helvetica Now Text Light" w:cs="Arial"/>
                                <w:b/>
                                <w:bCs/>
                                <w:color w:val="E11B22"/>
                                <w:sz w:val="56"/>
                                <w:szCs w:val="56"/>
                              </w:rPr>
                              <w:t>Sezione VII</w:t>
                            </w:r>
                          </w:p>
                          <w:p w14:paraId="63ECE3DC" w14:textId="77777777" w:rsidR="00BE2A3B" w:rsidRPr="008B5C55" w:rsidRDefault="00BE2A3B" w:rsidP="00BE2A3B">
                            <w:pPr>
                              <w:rPr>
                                <w:rFonts w:ascii="Helvetica Now Text Light" w:hAnsi="Helvetica Now Text Light"/>
                                <w:color w:val="E11B22"/>
                                <w:sz w:val="56"/>
                                <w:szCs w:val="56"/>
                              </w:rPr>
                            </w:pPr>
                            <w:r w:rsidRPr="008B5C55">
                              <w:rPr>
                                <w:rFonts w:ascii="Helvetica Now Text Light" w:hAnsi="Helvetica Now Text Light" w:cs="Arial"/>
                                <w:color w:val="E11B22"/>
                                <w:sz w:val="56"/>
                                <w:szCs w:val="56"/>
                              </w:rPr>
                              <w:t>Norme operanti in caso di sinistro</w:t>
                            </w:r>
                          </w:p>
                          <w:p w14:paraId="5B3A7229" w14:textId="144631B0" w:rsidR="0079661A" w:rsidRPr="00FF12E5" w:rsidRDefault="0079661A" w:rsidP="00BE2A3B">
                            <w:pPr>
                              <w:rPr>
                                <w:rFonts w:ascii="Helvetica Now Text Light" w:hAnsi="Helvetica Now Text Light"/>
                                <w:color w:val="E11B22"/>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33B58" id="_x0000_s1032" type="#_x0000_t202" style="position:absolute;margin-left:192.45pt;margin-top:307.9pt;width:4in;height:229.75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" filled="f" stroked="f">
                <v:textbox>
                  <w:txbxContent>
                    <w:p w14:paraId="235A534D" w14:textId="5909C21B" w:rsidR="0079661A" w:rsidRPr="008B5C55" w:rsidRDefault="0079661A" w:rsidP="0079661A">
                      <w:pPr>
                        <w:rPr>
                          <w:rFonts w:ascii="Helvetica Now Text Light" w:hAnsi="Helvetica Now Text Light" w:cs="Arial"/>
                          <w:b/>
                          <w:bCs/>
                          <w:color w:val="E11B22"/>
                          <w:sz w:val="56"/>
                          <w:szCs w:val="56"/>
                        </w:rPr>
                      </w:pPr>
                      <w:r w:rsidRPr="008B5C55">
                        <w:rPr>
                          <w:rFonts w:ascii="Helvetica Now Text Light" w:hAnsi="Helvetica Now Text Light" w:cs="Arial"/>
                          <w:b/>
                          <w:bCs/>
                          <w:color w:val="E11B22"/>
                          <w:sz w:val="56"/>
                          <w:szCs w:val="56"/>
                        </w:rPr>
                        <w:t>Sezione VII</w:t>
                      </w:r>
                    </w:p>
                    <w:p w14:paraId="63ECE3DC" w14:textId="77777777" w:rsidR="00BE2A3B" w:rsidRPr="008B5C55" w:rsidRDefault="00BE2A3B" w:rsidP="00BE2A3B">
                      <w:pPr>
                        <w:rPr>
                          <w:rFonts w:ascii="Helvetica Now Text Light" w:hAnsi="Helvetica Now Text Light"/>
                          <w:color w:val="E11B22"/>
                          <w:sz w:val="56"/>
                          <w:szCs w:val="56"/>
                        </w:rPr>
                      </w:pPr>
                      <w:r w:rsidRPr="008B5C55">
                        <w:rPr>
                          <w:rFonts w:ascii="Helvetica Now Text Light" w:hAnsi="Helvetica Now Text Light" w:cs="Arial"/>
                          <w:color w:val="E11B22"/>
                          <w:sz w:val="56"/>
                          <w:szCs w:val="56"/>
                        </w:rPr>
                        <w:t>Norme operanti in caso di sinistro</w:t>
                      </w:r>
                    </w:p>
                    <w:p w14:paraId="5B3A7229" w14:textId="144631B0" w:rsidR="0079661A" w:rsidRPr="00FF12E5" w:rsidRDefault="0079661A" w:rsidP="00BE2A3B">
                      <w:pPr>
                        <w:rPr>
                          <w:rFonts w:ascii="Helvetica Now Text Light" w:hAnsi="Helvetica Now Text Light"/>
                          <w:color w:val="E11B22"/>
                          <w:sz w:val="72"/>
                          <w:szCs w:val="72"/>
                        </w:rPr>
                      </w:pPr>
                    </w:p>
                  </w:txbxContent>
                </v:textbox>
                <w10:wrap type="square" anchorx="margin"/>
              </v:shape>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9200" behindDoc="1" locked="0" layoutInCell="1" allowOverlap="1" wp14:anchorId="4995D3D4" wp14:editId="757F3EFD">
                <wp:simplePos x="0" y="0"/>
                <wp:positionH relativeFrom="page">
                  <wp:posOffset>2715260</wp:posOffset>
                </wp:positionH>
                <wp:positionV relativeFrom="paragraph">
                  <wp:posOffset>-898773</wp:posOffset>
                </wp:positionV>
                <wp:extent cx="4838700" cy="11226800"/>
                <wp:effectExtent l="0" t="0" r="0" b="0"/>
                <wp:wrapNone/>
                <wp:docPr id="30" name="Rettangolo 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CA16F5" id="Rettangolo 30" o:spid="_x0000_s1026" style="position:absolute;margin-left:213.8pt;margin-top:-70.75pt;width:381pt;height:884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" fillcolor="#e5eff0" stroked="f" strokeweight="1pt">
                <w10:wrap anchorx="page"/>
              </v:rect>
            </w:pict>
          </mc:Fallback>
        </mc:AlternateContent>
      </w:r>
      <w:r w:rsidR="0079661A"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701248" behindDoc="1" locked="0" layoutInCell="1" allowOverlap="1" wp14:anchorId="73809EBD" wp14:editId="0FDF340C">
                <wp:simplePos x="0" y="0"/>
                <wp:positionH relativeFrom="page">
                  <wp:align>left</wp:align>
                </wp:positionH>
                <wp:positionV relativeFrom="paragraph">
                  <wp:posOffset>-1435100</wp:posOffset>
                </wp:positionV>
                <wp:extent cx="2717800" cy="11226800"/>
                <wp:effectExtent l="0" t="0" r="6350" b="0"/>
                <wp:wrapNone/>
                <wp:docPr id="31" name="Rettangolo 3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B5F66F" id="Rettangolo 31" o:spid="_x0000_s1026" style="position:absolute;margin-left:0;margin-top:-113pt;width:214pt;height:884pt;z-index:-25161523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" fillcolor="#262836" stroked="f" strokeweight="1pt">
                <w10:wrap anchorx="page"/>
              </v:rect>
            </w:pict>
          </mc:Fallback>
        </mc:AlternateContent>
      </w:r>
      <w:r w:rsidR="0079661A"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8176" behindDoc="1" locked="0" layoutInCell="1" allowOverlap="1" wp14:anchorId="276E84C5" wp14:editId="5EE6558C">
                <wp:simplePos x="0" y="0"/>
                <wp:positionH relativeFrom="page">
                  <wp:posOffset>720090</wp:posOffset>
                </wp:positionH>
                <wp:positionV relativeFrom="paragraph">
                  <wp:posOffset>10657205</wp:posOffset>
                </wp:positionV>
                <wp:extent cx="2717800" cy="11226800"/>
                <wp:effectExtent l="0" t="0" r="6350" b="0"/>
                <wp:wrapNone/>
                <wp:docPr id="29" name="Rettangolo 29"/>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733D82" id="Rettangolo 29" o:spid="_x0000_s1026" style="position:absolute;margin-left:56.7pt;margin-top:839.15pt;width:214pt;height:884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" fillcolor="#262836" stroked="f" strokeweight="1pt">
                <w10:wrap anchorx="page"/>
              </v:rect>
            </w:pict>
          </mc:Fallback>
        </mc:AlternateContent>
      </w:r>
      <w:r w:rsidR="0079661A">
        <w:rPr>
          <w:rFonts w:ascii="Helvetica Now Text Light" w:hAnsi="Helvetica Now Text Light" w:cs="Arial"/>
        </w:rPr>
        <w:t xml:space="preserve">      </w:t>
      </w:r>
      <w:r w:rsidR="00B104F9">
        <w:rPr>
          <w:rFonts w:ascii="Helvetica Now Text Light" w:hAnsi="Helvetica Now Text Light" w:cs="Arial"/>
          <w:color w:val="FF0000"/>
          <w:sz w:val="22"/>
          <w:szCs w:val="22"/>
        </w:rPr>
        <w:br w:type="page"/>
      </w:r>
    </w:p>
    <w:p w14:paraId="0FA45B07" w14:textId="1DCE6E56" w:rsidR="00983CDA" w:rsidRPr="00694968" w:rsidRDefault="00983CDA" w:rsidP="00983CDA">
      <w:pPr>
        <w:tabs>
          <w:tab w:val="left" w:pos="3645"/>
        </w:tabs>
        <w:suppressAutoHyphens/>
        <w:rPr>
          <w:rFonts w:ascii="Helvetica Now Text Light" w:hAnsi="Helvetica Now Text Light" w:cs="Arial"/>
        </w:rPr>
      </w:pPr>
      <w:bookmarkStart w:id="120" w:name="_Toc512333618"/>
      <w:r w:rsidRPr="00694968">
        <w:rPr>
          <w:rFonts w:ascii="Helvetica Now Text Light" w:hAnsi="Helvetica Now Text Light" w:cs="Arial"/>
          <w:b/>
          <w:lang w:eastAsia="ar-SA"/>
        </w:rPr>
        <w:lastRenderedPageBreak/>
        <w:t>ART.</w:t>
      </w:r>
      <w:r w:rsidR="00577810">
        <w:rPr>
          <w:rFonts w:ascii="Helvetica Now Text Light" w:hAnsi="Helvetica Now Text Light" w:cs="Arial"/>
          <w:b/>
          <w:lang w:eastAsia="ar-SA"/>
        </w:rPr>
        <w:t xml:space="preserve"> 6</w:t>
      </w:r>
      <w:r w:rsidR="009348BE">
        <w:rPr>
          <w:rFonts w:ascii="Helvetica Now Text Light" w:hAnsi="Helvetica Now Text Light" w:cs="Arial"/>
          <w:b/>
          <w:lang w:eastAsia="ar-SA"/>
        </w:rPr>
        <w:t>4</w:t>
      </w:r>
      <w:r w:rsidRPr="00694968">
        <w:rPr>
          <w:rFonts w:ascii="Helvetica Now Text Light" w:hAnsi="Helvetica Now Text Light" w:cs="Arial"/>
          <w:b/>
          <w:lang w:eastAsia="ar-SA"/>
        </w:rPr>
        <w:t xml:space="preserve"> OBBLIGHI DELL’ASSICURATO IN CASO DI SINISTRO</w:t>
      </w:r>
      <w:bookmarkEnd w:id="120"/>
      <w:r w:rsidRPr="00694968">
        <w:rPr>
          <w:rFonts w:ascii="Helvetica Now Text Light" w:hAnsi="Helvetica Now Text Light" w:cs="Arial"/>
        </w:rPr>
        <w:t xml:space="preserve"> </w:t>
      </w:r>
    </w:p>
    <w:p w14:paraId="65A1A8EB"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In caso di sinistro, a parziale deroga dell’art.1913 del Codice Civile, l’ufficio competente alla registrazione e denuncia del Contraente, deve darne avviso alla Società entro </w:t>
      </w:r>
      <w:r>
        <w:rPr>
          <w:rFonts w:ascii="Helvetica Now Text Light" w:hAnsi="Helvetica Now Text Light" w:cs="Arial"/>
          <w:lang w:eastAsia="ar-SA"/>
        </w:rPr>
        <w:t>1 mese</w:t>
      </w:r>
      <w:r w:rsidRPr="00A547CA">
        <w:rPr>
          <w:rFonts w:ascii="Helvetica Now Text Light" w:hAnsi="Helvetica Now Text Light" w:cs="Arial"/>
          <w:lang w:eastAsia="ar-SA"/>
        </w:rPr>
        <w:t xml:space="preserve"> da quando ne abbia avuto conoscenza attraverso una qualsiasi comunicazione scritta.   </w:t>
      </w:r>
    </w:p>
    <w:p w14:paraId="05DA31A4"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Il Contraente e/o l'assicurato deve:</w:t>
      </w:r>
      <w:r w:rsidRPr="00A547CA">
        <w:rPr>
          <w:rFonts w:ascii="Helvetica Now Text Light" w:hAnsi="Helvetica Now Text Light" w:cs="Arial"/>
          <w:lang w:eastAsia="ar-SA"/>
        </w:rPr>
        <w:tab/>
      </w:r>
    </w:p>
    <w:p w14:paraId="1EAF1422" w14:textId="77777777" w:rsidR="00B76911" w:rsidRPr="00A547CA" w:rsidRDefault="00B76911" w:rsidP="009D0D52">
      <w:pPr>
        <w:pStyle w:val="Paragrafoelenco"/>
        <w:numPr>
          <w:ilvl w:val="0"/>
          <w:numId w:val="35"/>
        </w:num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fare quanto gli è possibile per evitare o diminuire il danno. Le relative spese sono a carico della Società secondo quanto previsto dalla legge ai sensi dell’art. 1914 del Codice Civile;</w:t>
      </w:r>
    </w:p>
    <w:p w14:paraId="3DA40EA1" w14:textId="77777777" w:rsidR="00B76911" w:rsidRPr="00736E74" w:rsidRDefault="00B76911" w:rsidP="009D0D52">
      <w:pPr>
        <w:pStyle w:val="Paragrafoelenco"/>
        <w:numPr>
          <w:ilvl w:val="0"/>
          <w:numId w:val="36"/>
        </w:num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qualora tenuto a norme di </w:t>
      </w:r>
      <w:r w:rsidRPr="00736E74">
        <w:rPr>
          <w:rFonts w:ascii="Helvetica Now Text Light" w:hAnsi="Helvetica Now Text Light" w:cs="Arial"/>
          <w:lang w:eastAsia="ar-SA"/>
        </w:rPr>
        <w:t xml:space="preserve">legge e in ogni caso qualora sussistano ipotesi di reato fare dichiarazione scritta all’Autorità Giudiziaria o di Polizia del luogo precisando, in particolare, l’inizio del sinistro, la causa presunta e l’entità approssimativa del danno. Copia di tale documentazione deve essere trasmessa alla Società; </w:t>
      </w:r>
    </w:p>
    <w:p w14:paraId="59D20BC1" w14:textId="77777777" w:rsidR="00B76911" w:rsidRPr="00736E74" w:rsidRDefault="00B76911" w:rsidP="009D0D52">
      <w:pPr>
        <w:pStyle w:val="Paragrafoelenco"/>
        <w:numPr>
          <w:ilvl w:val="0"/>
          <w:numId w:val="36"/>
        </w:numPr>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 xml:space="preserve">fornire alla Società le informazioni e le prove che la stessa potrà ragionevolmente richiedere al riguardo; </w:t>
      </w:r>
    </w:p>
    <w:p w14:paraId="6A19E013" w14:textId="77777777" w:rsidR="00B76911" w:rsidRPr="00736E74" w:rsidRDefault="00B76911" w:rsidP="009D0D52">
      <w:pPr>
        <w:pStyle w:val="Paragrafoelenco"/>
        <w:numPr>
          <w:ilvl w:val="0"/>
          <w:numId w:val="35"/>
        </w:numPr>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predisporre un elenco dettagliato dei danni subiti con riferimento alla qualità, quantità e valore delle cose distrutte o danneggiate, mettendo a disposizione i suoi registri, conti, fatture o qualsiasi documento che possa essere richiesto dalla Società o dai periti ai fini delle loro indagini e verifiche.</w:t>
      </w:r>
    </w:p>
    <w:p w14:paraId="7DB6277E"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L’assicurato deve conservare le tracce e i residui del sinistro fino alla conclusione delle operazioni peritali oppure fino a diversa comunicazione della Società antecedente tale termine. Resta comunque ferma la facoltà dell’assicurato:</w:t>
      </w:r>
    </w:p>
    <w:p w14:paraId="501610DF" w14:textId="77777777" w:rsidR="00B76911" w:rsidRPr="00A547CA" w:rsidRDefault="00B76911" w:rsidP="009D0D52">
      <w:pPr>
        <w:numPr>
          <w:ilvl w:val="0"/>
          <w:numId w:val="37"/>
        </w:numPr>
        <w:suppressAutoHyphens/>
        <w:contextualSpacing/>
        <w:jc w:val="both"/>
        <w:rPr>
          <w:rFonts w:ascii="Helvetica Now Text Light" w:hAnsi="Helvetica Now Text Light" w:cs="Arial"/>
          <w:lang w:eastAsia="ar-SA"/>
        </w:rPr>
      </w:pPr>
      <w:r w:rsidRPr="00A547CA">
        <w:rPr>
          <w:rFonts w:ascii="Helvetica Now Text Light" w:hAnsi="Helvetica Now Text Light" w:cs="Arial"/>
          <w:lang w:eastAsia="ar-SA"/>
        </w:rPr>
        <w:t xml:space="preserve">di procedere allo smaltimento dei residui una volta ottenuto il consenso della Compagnia, consenso che dovrà pervenire al massimo entro </w:t>
      </w:r>
      <w:r>
        <w:rPr>
          <w:rFonts w:ascii="Helvetica Now Text Light" w:hAnsi="Helvetica Now Text Light" w:cs="Arial"/>
          <w:lang w:eastAsia="ar-SA"/>
        </w:rPr>
        <w:t>1 mese</w:t>
      </w:r>
      <w:r w:rsidRPr="00A547CA">
        <w:rPr>
          <w:rFonts w:ascii="Helvetica Now Text Light" w:hAnsi="Helvetica Now Text Light" w:cs="Arial"/>
          <w:lang w:eastAsia="ar-SA"/>
        </w:rPr>
        <w:t xml:space="preserve"> da quando è stato denunciato il sinistro;</w:t>
      </w:r>
    </w:p>
    <w:p w14:paraId="79921DD7" w14:textId="77777777" w:rsidR="00B76911" w:rsidRPr="00A547CA" w:rsidRDefault="00B76911" w:rsidP="009D0D52">
      <w:pPr>
        <w:numPr>
          <w:ilvl w:val="0"/>
          <w:numId w:val="37"/>
        </w:numPr>
        <w:suppressAutoHyphens/>
        <w:contextualSpacing/>
        <w:jc w:val="both"/>
        <w:rPr>
          <w:rFonts w:ascii="Helvetica Now Text Light" w:hAnsi="Helvetica Now Text Light" w:cs="Arial"/>
          <w:lang w:eastAsia="ar-SA"/>
        </w:rPr>
      </w:pPr>
      <w:r w:rsidRPr="00A547CA">
        <w:rPr>
          <w:rFonts w:ascii="Helvetica Now Text Light" w:hAnsi="Helvetica Now Text Light" w:cs="Arial"/>
          <w:lang w:eastAsia="ar-SA"/>
        </w:rPr>
        <w:t xml:space="preserve">di proseguire la propria attività; </w:t>
      </w:r>
    </w:p>
    <w:p w14:paraId="758FB158" w14:textId="77777777" w:rsidR="00B76911" w:rsidRPr="00A547CA" w:rsidRDefault="00B76911" w:rsidP="009D0D52">
      <w:pPr>
        <w:numPr>
          <w:ilvl w:val="0"/>
          <w:numId w:val="37"/>
        </w:numPr>
        <w:suppressAutoHyphens/>
        <w:contextualSpacing/>
        <w:jc w:val="both"/>
        <w:rPr>
          <w:rFonts w:ascii="Helvetica Now Text Light" w:hAnsi="Helvetica Now Text Light" w:cs="Arial"/>
          <w:lang w:eastAsia="ar-SA"/>
        </w:rPr>
      </w:pPr>
      <w:r w:rsidRPr="00A547CA">
        <w:rPr>
          <w:rFonts w:ascii="Helvetica Now Text Light" w:hAnsi="Helvetica Now Text Light" w:cs="Arial"/>
          <w:lang w:eastAsia="ar-SA"/>
        </w:rPr>
        <w:t xml:space="preserve">trascorsi 10 giorni dalla denuncia del sinistro, di effettuare le riparazioni senza dovere attendere le operazioni peritali e, in mancanza di contatti da parte del perito incaricato dalla Società, di effettuare il necessario sopralluogo senza che questo possa portare pregiudizio alcuno all’ </w:t>
      </w:r>
      <w:r w:rsidRPr="00483497">
        <w:rPr>
          <w:rFonts w:ascii="Helvetica Now Text Light" w:hAnsi="Helvetica Now Text Light" w:cs="Arial"/>
          <w:lang w:eastAsia="ar-SA"/>
        </w:rPr>
        <w:t>indennizzo. In caso di riparazioni urgenti per garantire la sicurezza dei luoghi, l’incolumità delle persone e la continuità del servizio, nonché per adempiere agli obblighi normativi o alle disposizioni delle</w:t>
      </w:r>
      <w:r w:rsidRPr="00A547CA">
        <w:rPr>
          <w:rFonts w:ascii="Helvetica Now Text Light" w:hAnsi="Helvetica Now Text Light" w:cs="Arial"/>
          <w:lang w:eastAsia="ar-SA"/>
        </w:rPr>
        <w:t xml:space="preserve"> Autorità competenti, gli interventi potranno essere effettuati senza rispettare le predette tempistiche, fermo restando l’obbligo in capo al Contraente di documentare gli interventi effettuati.</w:t>
      </w:r>
    </w:p>
    <w:p w14:paraId="649F747E" w14:textId="77777777" w:rsidR="00BE2A3B" w:rsidRDefault="00BE2A3B" w:rsidP="00BE2A3B">
      <w:pPr>
        <w:autoSpaceDE w:val="0"/>
        <w:autoSpaceDN w:val="0"/>
        <w:adjustRightInd w:val="0"/>
        <w:jc w:val="both"/>
        <w:rPr>
          <w:rFonts w:ascii="Helvetica Now Text Light" w:hAnsi="Helvetica Now Text Light" w:cs="Arial"/>
        </w:rPr>
      </w:pPr>
    </w:p>
    <w:p w14:paraId="602C1E43" w14:textId="710A23C3" w:rsidR="00983CDA" w:rsidRPr="00694968" w:rsidRDefault="00983CDA" w:rsidP="00983CDA">
      <w:pPr>
        <w:autoSpaceDE w:val="0"/>
        <w:autoSpaceDN w:val="0"/>
        <w:adjustRightInd w:val="0"/>
        <w:jc w:val="both"/>
        <w:rPr>
          <w:rFonts w:ascii="Helvetica Now Text Light" w:hAnsi="Helvetica Now Text Light" w:cs="Arial"/>
          <w:b/>
        </w:rPr>
      </w:pPr>
      <w:r w:rsidRPr="00694968">
        <w:rPr>
          <w:rFonts w:ascii="Helvetica Now Text Light" w:hAnsi="Helvetica Now Text Light" w:cs="Arial"/>
          <w:b/>
        </w:rPr>
        <w:t>ART.</w:t>
      </w:r>
      <w:r w:rsidR="00577810">
        <w:rPr>
          <w:rFonts w:ascii="Helvetica Now Text Light" w:hAnsi="Helvetica Now Text Light" w:cs="Arial"/>
          <w:b/>
        </w:rPr>
        <w:t xml:space="preserve"> </w:t>
      </w:r>
      <w:r w:rsidR="009348BE">
        <w:rPr>
          <w:rFonts w:ascii="Helvetica Now Text Light" w:hAnsi="Helvetica Now Text Light" w:cs="Arial"/>
          <w:b/>
        </w:rPr>
        <w:t>65</w:t>
      </w:r>
      <w:r w:rsidRPr="00694968">
        <w:rPr>
          <w:rFonts w:ascii="Helvetica Now Text Light" w:hAnsi="Helvetica Now Text Light" w:cs="Arial"/>
          <w:b/>
        </w:rPr>
        <w:t xml:space="preserve"> </w:t>
      </w:r>
      <w:r w:rsidR="00DB372F">
        <w:rPr>
          <w:rFonts w:ascii="Helvetica Now Text Light" w:hAnsi="Helvetica Now Text Light" w:cs="Arial"/>
          <w:b/>
        </w:rPr>
        <w:t>PROCEDURA PER LA VALUTAZIONE DEL DANNO E DELLE PERDITE</w:t>
      </w:r>
    </w:p>
    <w:p w14:paraId="32B69248"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L’ammontare dei danni e delle perdite è concordato tra le parti direttamente oppure, a richiesta di una di esse, mediante periti nominati uno dalla Società e uno dal Contraente, con apposito atto unico.</w:t>
      </w:r>
    </w:p>
    <w:p w14:paraId="21169F89"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I due periti devono nominarne un terzo quando si verifichi disaccordo fra loro e anche prima su richiesta di uno di essi. Il terzo perito interviene soltanto in caso di disaccordo e le decisioni sui punti controversi sono prese a maggioranza. </w:t>
      </w:r>
    </w:p>
    <w:p w14:paraId="7BF31A44"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Se una delle parti non provvede alla nomina del proprio perito o se i periti non si accordano sulla nomina del terzo, tali nomine, anche su istanza di una sola delle parti, sono demandate al Presidente del Tribunale nella cui giurisdizione il sinistro è avvenuto. </w:t>
      </w:r>
    </w:p>
    <w:p w14:paraId="38439831"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Ciascun perito ha facoltà di farsi assistere e coadiuvare da altre persone, le quali potranno intervenire nelle operazioni peritali, senza però avere alcun voto deliberativo.</w:t>
      </w:r>
    </w:p>
    <w:p w14:paraId="7452784F" w14:textId="77777777" w:rsidR="00BE2A3B" w:rsidRPr="00BE2A3B" w:rsidRDefault="00BE2A3B" w:rsidP="00BE2A3B">
      <w:pPr>
        <w:autoSpaceDE w:val="0"/>
        <w:autoSpaceDN w:val="0"/>
        <w:adjustRightInd w:val="0"/>
        <w:jc w:val="both"/>
        <w:rPr>
          <w:rFonts w:ascii="Helvetica Now Text Light" w:hAnsi="Helvetica Now Text Light" w:cs="Arial"/>
          <w:b/>
          <w:bCs/>
        </w:rPr>
      </w:pPr>
    </w:p>
    <w:p w14:paraId="4E85E505" w14:textId="20D1C9D4" w:rsidR="00B76911" w:rsidRPr="00A547CA" w:rsidRDefault="00B76911" w:rsidP="00B76911">
      <w:pPr>
        <w:tabs>
          <w:tab w:val="left" w:pos="3645"/>
        </w:tabs>
        <w:suppressAutoHyphens/>
        <w:rPr>
          <w:rFonts w:ascii="Helvetica Now Text Light" w:hAnsi="Helvetica Now Text Light" w:cs="Arial"/>
          <w:b/>
          <w:lang w:eastAsia="ar-SA"/>
        </w:rPr>
      </w:pPr>
      <w:bookmarkStart w:id="121" w:name="_Toc400098149"/>
      <w:bookmarkStart w:id="122" w:name="_Toc519752687"/>
      <w:r w:rsidRPr="00A547CA">
        <w:rPr>
          <w:rFonts w:ascii="Helvetica Now Text Light" w:hAnsi="Helvetica Now Text Light" w:cs="Arial"/>
          <w:b/>
          <w:lang w:eastAsia="ar-SA"/>
        </w:rPr>
        <w:t>ART.</w:t>
      </w:r>
      <w:r>
        <w:rPr>
          <w:rFonts w:ascii="Helvetica Now Text Light" w:hAnsi="Helvetica Now Text Light" w:cs="Arial"/>
          <w:b/>
          <w:lang w:eastAsia="ar-SA"/>
        </w:rPr>
        <w:t xml:space="preserve"> </w:t>
      </w:r>
      <w:r w:rsidR="009348BE">
        <w:rPr>
          <w:rFonts w:ascii="Helvetica Now Text Light" w:hAnsi="Helvetica Now Text Light" w:cs="Arial"/>
          <w:b/>
          <w:lang w:eastAsia="ar-SA"/>
        </w:rPr>
        <w:t>66</w:t>
      </w:r>
      <w:r>
        <w:rPr>
          <w:rFonts w:ascii="Helvetica Now Text Light" w:hAnsi="Helvetica Now Text Light" w:cs="Arial"/>
          <w:b/>
          <w:lang w:eastAsia="ar-SA"/>
        </w:rPr>
        <w:t xml:space="preserve"> </w:t>
      </w:r>
      <w:r w:rsidRPr="00A547CA">
        <w:rPr>
          <w:rFonts w:ascii="Helvetica Now Text Light" w:hAnsi="Helvetica Now Text Light" w:cs="Arial"/>
          <w:b/>
          <w:lang w:eastAsia="ar-SA"/>
        </w:rPr>
        <w:t>MANDATO DEI PERITI – OPERAZIONI PERITALI</w:t>
      </w:r>
      <w:bookmarkEnd w:id="121"/>
      <w:bookmarkEnd w:id="122"/>
    </w:p>
    <w:p w14:paraId="01AFDBBE" w14:textId="77777777" w:rsidR="00B76911" w:rsidRPr="00A547CA" w:rsidRDefault="00B76911" w:rsidP="00B76911">
      <w:pPr>
        <w:tabs>
          <w:tab w:val="left" w:pos="3645"/>
        </w:tabs>
        <w:suppressAutoHyphens/>
        <w:rPr>
          <w:rFonts w:ascii="Helvetica Now Text Light" w:hAnsi="Helvetica Now Text Light" w:cs="Arial"/>
          <w:lang w:eastAsia="ar-SA"/>
        </w:rPr>
      </w:pPr>
      <w:r w:rsidRPr="00A547CA">
        <w:rPr>
          <w:rFonts w:ascii="Helvetica Now Text Light" w:hAnsi="Helvetica Now Text Light" w:cs="Arial"/>
          <w:lang w:eastAsia="ar-SA"/>
        </w:rPr>
        <w:t>I periti devono:</w:t>
      </w:r>
    </w:p>
    <w:p w14:paraId="528DC337" w14:textId="77777777" w:rsidR="00B76911" w:rsidRPr="00A547CA" w:rsidRDefault="00B76911" w:rsidP="009D0D52">
      <w:pPr>
        <w:pStyle w:val="Paragrafoelenco"/>
        <w:numPr>
          <w:ilvl w:val="0"/>
          <w:numId w:val="38"/>
        </w:num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indagare su circostanze, natura, causa e modalità del sinistro;</w:t>
      </w:r>
    </w:p>
    <w:p w14:paraId="238701DB" w14:textId="77777777" w:rsidR="00B76911" w:rsidRPr="00A547CA" w:rsidRDefault="00B76911" w:rsidP="009D0D52">
      <w:pPr>
        <w:pStyle w:val="Paragrafoelenco"/>
        <w:numPr>
          <w:ilvl w:val="0"/>
          <w:numId w:val="38"/>
        </w:num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verificare l’esattezza delle descrizioni e delle dichiarazioni risultanti dagli atti contrattuali e riferire se al momento del sinistro esistevano circostanze che avessero aggravato il rischio e non fossero state comunicate;</w:t>
      </w:r>
    </w:p>
    <w:p w14:paraId="0D5EF61E" w14:textId="77777777" w:rsidR="00B76911" w:rsidRPr="00A547CA" w:rsidRDefault="00B76911" w:rsidP="009D0D52">
      <w:pPr>
        <w:pStyle w:val="Paragrafoelenco"/>
        <w:numPr>
          <w:ilvl w:val="0"/>
          <w:numId w:val="38"/>
        </w:num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verificare l’esistenza, la qualità, la quantità ed il valore dei beni assicurati;</w:t>
      </w:r>
    </w:p>
    <w:p w14:paraId="0F14A249" w14:textId="77777777" w:rsidR="00B76911" w:rsidRPr="00A547CA" w:rsidRDefault="00B76911" w:rsidP="009D0D52">
      <w:pPr>
        <w:pStyle w:val="Paragrafoelenco"/>
        <w:numPr>
          <w:ilvl w:val="0"/>
          <w:numId w:val="38"/>
        </w:num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procedere alla stima e alla liquidazione del danno, comprese le spese di salvataggio, secondo i disposti tutti della presente assicurazione.</w:t>
      </w:r>
    </w:p>
    <w:p w14:paraId="25A285A4" w14:textId="77777777" w:rsidR="00B76911" w:rsidRPr="00A547CA" w:rsidRDefault="00B76911" w:rsidP="00B76911">
      <w:p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I risultati delle operazioni peritali, concretati dai periti concordi oppure dalla maggioranza nel caso di perizia collegiale, devono essere raccolti in apposito verbale (con allegate le stime dettagliate) da redigersi in doppio esemplare, uno per ognuna delle parti.</w:t>
      </w:r>
    </w:p>
    <w:p w14:paraId="66EDA41E" w14:textId="77777777" w:rsidR="00B76911" w:rsidRPr="00C01A17" w:rsidRDefault="00B76911" w:rsidP="00B76911">
      <w:pPr>
        <w:tabs>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t>I risultati delle valutazioni di cui ai punti c) e d) sono obbligatori per le parti, le quali rinunciano fin da ora a qualsiasi impugnativa, salvo il caso di dolo, errori, violenza o di violazione dei patti contrattuali, impregiudicata in ogni caso qualsivoglia azione o eccezione inerente all’indennizzabilità dei danni.</w:t>
      </w:r>
    </w:p>
    <w:p w14:paraId="45BDEDF0" w14:textId="77777777" w:rsidR="00B76911" w:rsidRPr="00C01A17" w:rsidRDefault="00B76911" w:rsidP="00B76911">
      <w:pPr>
        <w:tabs>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t>La perizia collegiale è valida anche se un perito si rifiuta di sottoscriverla; tale rifiuto deve essere attestato dagli altri periti nel verbale definitivo di perizia.</w:t>
      </w:r>
    </w:p>
    <w:p w14:paraId="225DDE44" w14:textId="77777777" w:rsidR="00B76911" w:rsidRPr="00C01A17" w:rsidRDefault="00B76911" w:rsidP="00B76911">
      <w:pPr>
        <w:tabs>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t>I periti sono dispensati dall’osservanza di ogni formalità.</w:t>
      </w:r>
    </w:p>
    <w:p w14:paraId="06249486" w14:textId="77777777" w:rsidR="00B76911" w:rsidRPr="00C01A17" w:rsidRDefault="00B76911" w:rsidP="00B76911">
      <w:pPr>
        <w:tabs>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lastRenderedPageBreak/>
        <w:t>Si conviene che, in caso di sinistro, le operazioni peritali saranno impostate e condotte in modo da non pregiudicare, per quanto possibile, l'attività – anche se ridotta – e la tranquillità nelle aree non direttamente interessate dal sinistro o nelle porzioni utilizzabili delle aree danneggiate.</w:t>
      </w:r>
    </w:p>
    <w:p w14:paraId="44628689" w14:textId="77777777" w:rsidR="00B76911" w:rsidRPr="00C01A17" w:rsidRDefault="00B76911" w:rsidP="00B76911">
      <w:pPr>
        <w:tabs>
          <w:tab w:val="left" w:pos="3645"/>
        </w:tabs>
        <w:suppressAutoHyphens/>
        <w:jc w:val="both"/>
        <w:rPr>
          <w:rFonts w:ascii="Helvetica Now Text Light" w:hAnsi="Helvetica Now Text Light" w:cs="Arial"/>
          <w:lang w:eastAsia="ar-SA"/>
        </w:rPr>
      </w:pPr>
    </w:p>
    <w:p w14:paraId="12D015E8" w14:textId="643F31C5" w:rsidR="00B76911" w:rsidRPr="00C01A17" w:rsidRDefault="00B76911" w:rsidP="00B76911">
      <w:pPr>
        <w:tabs>
          <w:tab w:val="left" w:pos="3645"/>
        </w:tabs>
        <w:suppressAutoHyphens/>
        <w:rPr>
          <w:rFonts w:ascii="Helvetica Now Text Light" w:hAnsi="Helvetica Now Text Light"/>
        </w:rPr>
      </w:pPr>
      <w:bookmarkStart w:id="123" w:name="_Toc353807940"/>
      <w:bookmarkStart w:id="124" w:name="_Toc379758883"/>
      <w:bookmarkStart w:id="125" w:name="_Toc383445920"/>
      <w:bookmarkStart w:id="126" w:name="_Toc456361324"/>
      <w:r w:rsidRPr="00C01A17">
        <w:rPr>
          <w:rFonts w:ascii="Helvetica Now Text Light" w:hAnsi="Helvetica Now Text Light" w:cs="Arial"/>
          <w:b/>
          <w:lang w:eastAsia="ar-SA"/>
        </w:rPr>
        <w:t>ART.</w:t>
      </w:r>
      <w:r>
        <w:rPr>
          <w:rFonts w:ascii="Helvetica Now Text Light" w:hAnsi="Helvetica Now Text Light" w:cs="Arial"/>
          <w:b/>
          <w:lang w:eastAsia="ar-SA"/>
        </w:rPr>
        <w:t xml:space="preserve"> </w:t>
      </w:r>
      <w:r w:rsidR="009348BE">
        <w:rPr>
          <w:rFonts w:ascii="Helvetica Now Text Light" w:hAnsi="Helvetica Now Text Light" w:cs="Arial"/>
          <w:b/>
          <w:lang w:eastAsia="ar-SA"/>
        </w:rPr>
        <w:t>67</w:t>
      </w:r>
      <w:r>
        <w:rPr>
          <w:rFonts w:ascii="Helvetica Now Text Light" w:hAnsi="Helvetica Now Text Light" w:cs="Arial"/>
          <w:b/>
          <w:lang w:eastAsia="ar-SA"/>
        </w:rPr>
        <w:t xml:space="preserve"> </w:t>
      </w:r>
      <w:r w:rsidRPr="00C01A17">
        <w:rPr>
          <w:rFonts w:ascii="Helvetica Now Text Light" w:hAnsi="Helvetica Now Text Light" w:cs="Arial"/>
          <w:b/>
          <w:lang w:eastAsia="ar-SA"/>
        </w:rPr>
        <w:t>PROSIEGUO ATTIVITÀ SENZA PERIZIA</w:t>
      </w:r>
      <w:bookmarkEnd w:id="123"/>
      <w:bookmarkEnd w:id="124"/>
      <w:bookmarkEnd w:id="125"/>
      <w:bookmarkEnd w:id="126"/>
    </w:p>
    <w:p w14:paraId="53E51A7B" w14:textId="5452E341" w:rsidR="00B76911" w:rsidRPr="00C01A17" w:rsidRDefault="00B76911" w:rsidP="00B76911">
      <w:pPr>
        <w:tabs>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t>Fermo quanto disposto riguardo alle disposizioni da adottare da parte dell’assicurato nella eventualità di un sinistro e specialmente fermo l’obbligo da parte sua di conservare gli avanzi e le tracce, è concesso allo stesso di poter proseguire la propria attività senza dover attendere le operazioni peritali e senza che questo possa portare pregiudizio alcuno al risarcimento di danni.</w:t>
      </w:r>
    </w:p>
    <w:p w14:paraId="1735B92D" w14:textId="77777777" w:rsidR="00B76911" w:rsidRPr="00C01A17" w:rsidRDefault="00B76911" w:rsidP="00B76911">
      <w:pPr>
        <w:tabs>
          <w:tab w:val="left" w:pos="3645"/>
        </w:tabs>
        <w:suppressAutoHyphens/>
        <w:rPr>
          <w:rFonts w:ascii="Helvetica Now Text Light" w:hAnsi="Helvetica Now Text Light" w:cs="Arial"/>
          <w:lang w:eastAsia="ar-SA"/>
        </w:rPr>
      </w:pPr>
    </w:p>
    <w:p w14:paraId="030DBAAF" w14:textId="38719672" w:rsidR="00B76911" w:rsidRPr="00C01A17" w:rsidRDefault="00B76911" w:rsidP="00B76911">
      <w:pPr>
        <w:tabs>
          <w:tab w:val="left" w:pos="3645"/>
        </w:tabs>
        <w:suppressAutoHyphens/>
        <w:rPr>
          <w:rFonts w:ascii="Helvetica Now Text Light" w:hAnsi="Helvetica Now Text Light" w:cs="Arial"/>
          <w:b/>
          <w:lang w:eastAsia="ar-SA"/>
        </w:rPr>
      </w:pPr>
      <w:bookmarkStart w:id="127" w:name="_Toc400098151"/>
      <w:bookmarkStart w:id="128" w:name="_Toc519752688"/>
      <w:r w:rsidRPr="00C01A17">
        <w:rPr>
          <w:rFonts w:ascii="Helvetica Now Text Light" w:hAnsi="Helvetica Now Text Light" w:cs="Arial"/>
          <w:b/>
          <w:lang w:eastAsia="ar-SA"/>
        </w:rPr>
        <w:t xml:space="preserve">ART. </w:t>
      </w:r>
      <w:r w:rsidR="009348BE">
        <w:rPr>
          <w:rFonts w:ascii="Helvetica Now Text Light" w:hAnsi="Helvetica Now Text Light" w:cs="Arial"/>
          <w:b/>
          <w:lang w:eastAsia="ar-SA"/>
        </w:rPr>
        <w:t>68</w:t>
      </w:r>
      <w:r>
        <w:rPr>
          <w:rFonts w:ascii="Helvetica Now Text Light" w:hAnsi="Helvetica Now Text Light" w:cs="Arial"/>
          <w:b/>
          <w:lang w:eastAsia="ar-SA"/>
        </w:rPr>
        <w:t xml:space="preserve"> </w:t>
      </w:r>
      <w:r w:rsidRPr="00C01A17">
        <w:rPr>
          <w:rFonts w:ascii="Helvetica Now Text Light" w:hAnsi="Helvetica Now Text Light" w:cs="Arial"/>
          <w:b/>
          <w:lang w:eastAsia="ar-SA"/>
        </w:rPr>
        <w:t>LIQUIDAZIONE PER PARTITE SEPARATE</w:t>
      </w:r>
      <w:bookmarkEnd w:id="127"/>
      <w:bookmarkEnd w:id="128"/>
    </w:p>
    <w:p w14:paraId="40BF7C0E"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Dietro richiesta dell’assicurato tutto quanto previsto dalla presente assicurazione relativamente all’indennizzo, è applicato a ciascuna partita singolarmente considerata ovvero come se per ognuna di esse fosse stata stipulata una polizza distinta. </w:t>
      </w:r>
    </w:p>
    <w:p w14:paraId="0D06EC93"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I pagamenti effettuati a norma di quanto previsto saranno considerati come acconto, soggetti quindi a conguaglio su quanto risulterà complessivamente dovuto dalla Società a titolo di indennizzo per il sinistro.</w:t>
      </w:r>
    </w:p>
    <w:p w14:paraId="5DAE7275" w14:textId="77777777" w:rsidR="00B76911" w:rsidRPr="00A547CA" w:rsidRDefault="00B76911" w:rsidP="00B76911">
      <w:pPr>
        <w:tabs>
          <w:tab w:val="left" w:pos="3645"/>
        </w:tabs>
        <w:suppressAutoHyphens/>
        <w:rPr>
          <w:rFonts w:ascii="Helvetica Now Text Light" w:hAnsi="Helvetica Now Text Light" w:cs="Arial"/>
          <w:b/>
          <w:lang w:eastAsia="ar-SA"/>
        </w:rPr>
      </w:pPr>
    </w:p>
    <w:p w14:paraId="0869CF0B" w14:textId="367C11E4" w:rsidR="00B76911" w:rsidRPr="00A547CA" w:rsidRDefault="00B76911" w:rsidP="00B76911">
      <w:pPr>
        <w:tabs>
          <w:tab w:val="left" w:pos="3645"/>
        </w:tabs>
        <w:suppressAutoHyphens/>
        <w:rPr>
          <w:rFonts w:ascii="Helvetica Now Text Light" w:hAnsi="Helvetica Now Text Light" w:cs="Arial"/>
          <w:b/>
          <w:lang w:eastAsia="ar-SA"/>
        </w:rPr>
      </w:pPr>
      <w:bookmarkStart w:id="129" w:name="_Toc400098152"/>
      <w:bookmarkStart w:id="130" w:name="_Toc519752689"/>
      <w:r w:rsidRPr="00A547CA">
        <w:rPr>
          <w:rFonts w:ascii="Helvetica Now Text Light" w:hAnsi="Helvetica Now Text Light" w:cs="Arial"/>
          <w:b/>
          <w:lang w:eastAsia="ar-SA"/>
        </w:rPr>
        <w:t xml:space="preserve">ART. </w:t>
      </w:r>
      <w:r w:rsidR="009348BE">
        <w:rPr>
          <w:rFonts w:ascii="Helvetica Now Text Light" w:hAnsi="Helvetica Now Text Light" w:cs="Arial"/>
          <w:b/>
          <w:lang w:eastAsia="ar-SA"/>
        </w:rPr>
        <w:t>69</w:t>
      </w:r>
      <w:r>
        <w:rPr>
          <w:rFonts w:ascii="Helvetica Now Text Light" w:hAnsi="Helvetica Now Text Light" w:cs="Arial"/>
          <w:b/>
          <w:lang w:eastAsia="ar-SA"/>
        </w:rPr>
        <w:t xml:space="preserve"> </w:t>
      </w:r>
      <w:r w:rsidRPr="00A547CA">
        <w:rPr>
          <w:rFonts w:ascii="Helvetica Now Text Light" w:hAnsi="Helvetica Now Text Light" w:cs="Arial"/>
          <w:b/>
          <w:lang w:eastAsia="ar-SA"/>
        </w:rPr>
        <w:t>VALORE DEI BENI IMMOBILI E MOBILI – DETERMINAZIONE DEL DANNO</w:t>
      </w:r>
      <w:bookmarkEnd w:id="129"/>
      <w:bookmarkEnd w:id="130"/>
    </w:p>
    <w:p w14:paraId="5E3898FC" w14:textId="77777777" w:rsidR="00B76911" w:rsidRPr="00A547CA" w:rsidRDefault="00B76911" w:rsidP="00B76911">
      <w:pPr>
        <w:tabs>
          <w:tab w:val="left" w:pos="3645"/>
        </w:tabs>
        <w:suppressAutoHyphens/>
        <w:rPr>
          <w:rFonts w:ascii="Helvetica Now Text Light" w:hAnsi="Helvetica Now Text Light" w:cs="Arial"/>
          <w:lang w:eastAsia="ar-SA"/>
        </w:rPr>
      </w:pPr>
      <w:r w:rsidRPr="00A547CA">
        <w:rPr>
          <w:rFonts w:ascii="Helvetica Now Text Light" w:hAnsi="Helvetica Now Text Light" w:cs="Arial"/>
          <w:lang w:eastAsia="ar-SA"/>
        </w:rPr>
        <w:t>Premesso che per “valore a nuovo” si intende:</w:t>
      </w:r>
    </w:p>
    <w:p w14:paraId="3C51DA08" w14:textId="77777777" w:rsidR="00B76911" w:rsidRPr="00A547CA" w:rsidRDefault="00B76911" w:rsidP="009D0D52">
      <w:pPr>
        <w:numPr>
          <w:ilvl w:val="0"/>
          <w:numId w:val="39"/>
        </w:num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per i beni immobili, la spesa necessaria per l’integrale costruzione a nuovo del bene, distrutto o danneggiato, con le stesse caratteristiche costruttive preesistenti, escludendo soltanto il valore dell’area;</w:t>
      </w:r>
    </w:p>
    <w:p w14:paraId="2B26409F" w14:textId="140A6D94" w:rsidR="00B76911" w:rsidRPr="00736E74" w:rsidRDefault="00B76911" w:rsidP="009D0D52">
      <w:pPr>
        <w:numPr>
          <w:ilvl w:val="0"/>
          <w:numId w:val="39"/>
        </w:numPr>
        <w:suppressAutoHyphens/>
        <w:jc w:val="both"/>
        <w:rPr>
          <w:rFonts w:ascii="Helvetica Now Text Light" w:hAnsi="Helvetica Now Text Light" w:cs="Arial"/>
          <w:iCs/>
          <w:lang w:eastAsia="ar-SA"/>
        </w:rPr>
      </w:pPr>
      <w:r w:rsidRPr="00A547CA">
        <w:rPr>
          <w:rFonts w:ascii="Helvetica Now Text Light" w:hAnsi="Helvetica Now Text Light" w:cs="Arial"/>
          <w:lang w:eastAsia="ar-SA"/>
        </w:rPr>
        <w:t>per i beni immobili di particolare valore storico – artistico architettonico o di particolare pregio (ivi compresi gli immobili disciplinati della Legge 1089/1939), la spesa necessaria per l’integrale costruzione a nuovo del bene, secondo le tecniche costruttive e materiali attuali non considerando quindi nel valore di ricostruzione il differenziale storico e artistico</w:t>
      </w:r>
      <w:r>
        <w:rPr>
          <w:rFonts w:ascii="Helvetica Now Text Light" w:hAnsi="Helvetica Now Text Light" w:cs="Arial"/>
          <w:lang w:eastAsia="ar-SA"/>
        </w:rPr>
        <w:t xml:space="preserve"> (i</w:t>
      </w:r>
      <w:r w:rsidRPr="00A547CA">
        <w:rPr>
          <w:rFonts w:ascii="Helvetica Now Text Light" w:hAnsi="Helvetica Now Text Light" w:cs="Arial"/>
          <w:lang w:eastAsia="ar-SA"/>
        </w:rPr>
        <w:t xml:space="preserve">n caso di stima accettata il presente comma non opera ed è sostituito dall’articolo </w:t>
      </w:r>
      <w:r w:rsidRPr="00A547CA">
        <w:rPr>
          <w:rFonts w:ascii="Helvetica Now Text Light" w:hAnsi="Helvetica Now Text Light" w:cs="Arial"/>
          <w:i/>
          <w:lang w:eastAsia="ar-SA"/>
        </w:rPr>
        <w:t xml:space="preserve">VALORE DEI BENI IMMOBILI DI PARTICOLARE VALORE STORICO E ARTISTICO E DETERMINAZIONE DEL DANNO IN CASO DI STIMA </w:t>
      </w:r>
      <w:r w:rsidRPr="00736E74">
        <w:rPr>
          <w:rFonts w:ascii="Helvetica Now Text Light" w:hAnsi="Helvetica Now Text Light" w:cs="Arial"/>
          <w:i/>
          <w:lang w:eastAsia="ar-SA"/>
        </w:rPr>
        <w:t xml:space="preserve">ACCETTATA </w:t>
      </w:r>
      <w:r>
        <w:rPr>
          <w:rFonts w:ascii="Helvetica Now Text Light" w:hAnsi="Helvetica Now Text Light" w:cs="Arial"/>
          <w:iCs/>
          <w:lang w:eastAsia="ar-SA"/>
        </w:rPr>
        <w:t xml:space="preserve">– </w:t>
      </w:r>
      <w:r w:rsidRPr="00736E74">
        <w:rPr>
          <w:rFonts w:ascii="Helvetica Now Text Light" w:hAnsi="Helvetica Now Text Light" w:cs="Arial"/>
          <w:iCs/>
          <w:lang w:eastAsia="ar-SA"/>
        </w:rPr>
        <w:t xml:space="preserve">se riportato nella sezione </w:t>
      </w:r>
      <w:r w:rsidRPr="00736E74">
        <w:rPr>
          <w:rFonts w:ascii="Helvetica Now Text Light" w:hAnsi="Helvetica Now Text Light" w:cs="Arial"/>
          <w:i/>
          <w:lang w:eastAsia="ar-SA"/>
        </w:rPr>
        <w:t>CONDIZIONI SPECIALI</w:t>
      </w:r>
      <w:r w:rsidRPr="00736E74">
        <w:rPr>
          <w:rFonts w:ascii="Helvetica Now Text Light" w:hAnsi="Helvetica Now Text Light" w:cs="Arial"/>
          <w:iCs/>
          <w:lang w:eastAsia="ar-SA"/>
        </w:rPr>
        <w:t>);</w:t>
      </w:r>
    </w:p>
    <w:p w14:paraId="7589D3D3" w14:textId="0759E512" w:rsidR="00B76911" w:rsidRPr="00A547CA" w:rsidRDefault="00B76911" w:rsidP="009D0D52">
      <w:pPr>
        <w:numPr>
          <w:ilvl w:val="0"/>
          <w:numId w:val="39"/>
        </w:numPr>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 xml:space="preserve">per i beni mobili (escluso valori, </w:t>
      </w:r>
      <w:r w:rsidR="00B57805">
        <w:rPr>
          <w:rFonts w:ascii="Helvetica Now Text Light" w:hAnsi="Helvetica Now Text Light" w:cs="Arial"/>
          <w:lang w:eastAsia="ar-SA"/>
        </w:rPr>
        <w:t xml:space="preserve">e </w:t>
      </w:r>
      <w:r w:rsidRPr="00736E74">
        <w:rPr>
          <w:rFonts w:ascii="Helvetica Now Text Light" w:hAnsi="Helvetica Now Text Light" w:cs="Arial"/>
          <w:lang w:eastAsia="ar-SA"/>
        </w:rPr>
        <w:t xml:space="preserve">oggetti d'arte) e i beni elettronici il costo di riparazione </w:t>
      </w:r>
      <w:r w:rsidRPr="00A547CA">
        <w:rPr>
          <w:rFonts w:ascii="Helvetica Now Text Light" w:hAnsi="Helvetica Now Text Light" w:cs="Arial"/>
          <w:lang w:eastAsia="ar-SA"/>
        </w:rPr>
        <w:t>o rimpiazzo dei beni stessi con altri nuovi uguali oppure equivalenti per caratteristiche, prestazioni e rendimento economico (al lordo degli oneri fiscali se dovuti all'erario e/o di qualunque altro onere, delle spese di trasporto, delle spese supplementari per lavoro straordinario anche notturno e festivo, nonché dei costi di montaggio, collaudo e messa in servizio in genere);</w:t>
      </w:r>
    </w:p>
    <w:p w14:paraId="43902B1B" w14:textId="77777777" w:rsidR="00B76911" w:rsidRPr="00A547CA" w:rsidRDefault="00B76911" w:rsidP="00B76911">
      <w:pPr>
        <w:suppressAutoHyphens/>
        <w:ind w:left="360"/>
        <w:jc w:val="both"/>
        <w:rPr>
          <w:rFonts w:ascii="Helvetica Now Text Light" w:hAnsi="Helvetica Now Text Light" w:cs="Arial"/>
          <w:lang w:eastAsia="ar-SA"/>
        </w:rPr>
      </w:pPr>
    </w:p>
    <w:p w14:paraId="0CD2828E"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e che per “valore allo stato d’uso” s’intende:</w:t>
      </w:r>
    </w:p>
    <w:p w14:paraId="02E7299A" w14:textId="77777777" w:rsidR="00B76911" w:rsidRPr="00A547CA" w:rsidRDefault="00B76911" w:rsidP="009D0D52">
      <w:pPr>
        <w:numPr>
          <w:ilvl w:val="0"/>
          <w:numId w:val="39"/>
        </w:num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per i beni immobili, la spesa prevista per l’integrale costruzione a nuovo con le stesse caratteristiche costruttive al netto di un deprezzamento stabilito in relazione al grado di vetustà, allo stato di conservazione, alle modalità di costruzione, alla destinazione, all’uso e a ogni altra circostanza influente, escluso il valore dell’area nonché gli oneri fiscali se detraibili;</w:t>
      </w:r>
    </w:p>
    <w:p w14:paraId="7933AC45" w14:textId="1F63220D" w:rsidR="00B76911" w:rsidRPr="00736E74" w:rsidRDefault="00B76911" w:rsidP="009D0D52">
      <w:pPr>
        <w:numPr>
          <w:ilvl w:val="0"/>
          <w:numId w:val="39"/>
        </w:num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per i beni immobili di particolare valore storico – artistico architettonico o di particolare pregio (ivi compresi gli immobili disciplinati della Legge 1089/1939), la spesa necessaria per l’integrale costruzione a nuovo del bene, secondo la tecniche costruttive e materiali attuali, non considerando quindi nel valore di ricostruzione il differenziale storico e artistico, al netto di un deprezzamento stabilito in relazione al grado di vetustà, allo stato di conservazione, alle modalità di costruzione, alla destinazione, all’uso e a ogni altra circostanza influente, escluso il valore dell’area nonché gli oneri fiscali se detraibili</w:t>
      </w:r>
      <w:r>
        <w:rPr>
          <w:rFonts w:ascii="Helvetica Now Text Light" w:hAnsi="Helvetica Now Text Light" w:cs="Arial"/>
          <w:lang w:eastAsia="ar-SA"/>
        </w:rPr>
        <w:t xml:space="preserve"> (i</w:t>
      </w:r>
      <w:r w:rsidRPr="00A547CA">
        <w:rPr>
          <w:rFonts w:ascii="Helvetica Now Text Light" w:hAnsi="Helvetica Now Text Light" w:cs="Arial"/>
          <w:lang w:eastAsia="ar-SA"/>
        </w:rPr>
        <w:t xml:space="preserve">n caso di stima accettata il presente comma non opera ed è sostituito dall’articolo </w:t>
      </w:r>
      <w:r w:rsidRPr="00A547CA">
        <w:rPr>
          <w:rFonts w:ascii="Helvetica Now Text Light" w:hAnsi="Helvetica Now Text Light" w:cs="Arial"/>
          <w:i/>
          <w:lang w:eastAsia="ar-SA"/>
        </w:rPr>
        <w:t>VALORE DEI BENI IMMOBILI DI PARTICOLARE VALORE STORICO E ARTISTICO E DETERMINAZIONE DEL DANNO IN CASO DI STIMA ACCETTATA</w:t>
      </w:r>
      <w:r>
        <w:rPr>
          <w:rFonts w:ascii="Helvetica Now Text Light" w:hAnsi="Helvetica Now Text Light" w:cs="Arial"/>
          <w:i/>
          <w:lang w:eastAsia="ar-SA"/>
        </w:rPr>
        <w:t xml:space="preserve"> – </w:t>
      </w:r>
      <w:r w:rsidRPr="00736E74">
        <w:rPr>
          <w:rFonts w:ascii="Helvetica Now Text Light" w:hAnsi="Helvetica Now Text Light" w:cs="Arial"/>
          <w:iCs/>
          <w:lang w:eastAsia="ar-SA"/>
        </w:rPr>
        <w:t xml:space="preserve">se riportato nella sezione </w:t>
      </w:r>
      <w:r w:rsidRPr="00736E74">
        <w:rPr>
          <w:rFonts w:ascii="Helvetica Now Text Light" w:hAnsi="Helvetica Now Text Light" w:cs="Arial"/>
          <w:i/>
          <w:lang w:eastAsia="ar-SA"/>
        </w:rPr>
        <w:t>CONDIZIONI SPECIALI</w:t>
      </w:r>
      <w:r w:rsidRPr="00736E74">
        <w:rPr>
          <w:rFonts w:ascii="Helvetica Now Text Light" w:hAnsi="Helvetica Now Text Light" w:cs="Arial"/>
          <w:iCs/>
          <w:lang w:eastAsia="ar-SA"/>
        </w:rPr>
        <w:t>)</w:t>
      </w:r>
      <w:r w:rsidRPr="00736E74">
        <w:rPr>
          <w:rFonts w:ascii="Helvetica Now Text Light" w:hAnsi="Helvetica Now Text Light" w:cs="Arial"/>
          <w:lang w:eastAsia="ar-SA"/>
        </w:rPr>
        <w:t>;</w:t>
      </w:r>
    </w:p>
    <w:p w14:paraId="4E64BD2B" w14:textId="5E811CD2" w:rsidR="00B76911" w:rsidRPr="00736E74" w:rsidRDefault="00B76911" w:rsidP="009D0D52">
      <w:pPr>
        <w:numPr>
          <w:ilvl w:val="0"/>
          <w:numId w:val="39"/>
        </w:numPr>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 xml:space="preserve">per i beni mobili (escluso valori, oggetti d'arte) e </w:t>
      </w:r>
      <w:r w:rsidR="00D64FE3">
        <w:rPr>
          <w:rFonts w:ascii="Helvetica Now Text Light" w:hAnsi="Helvetica Now Text Light" w:cs="Arial"/>
          <w:lang w:eastAsia="ar-SA"/>
        </w:rPr>
        <w:t xml:space="preserve">i </w:t>
      </w:r>
      <w:r w:rsidRPr="00736E74">
        <w:rPr>
          <w:rFonts w:ascii="Helvetica Now Text Light" w:hAnsi="Helvetica Now Text Light" w:cs="Arial"/>
          <w:lang w:eastAsia="ar-SA"/>
        </w:rPr>
        <w:t>beni elettronici, il costo di rimpiazzo di ciascun bene con altro nuovo uguale o equivalente per rendimento economico, al netto di un deprezzamento stabilito in relazione al tipo, qualità, funzionalità, rendimento, stato di manutenzione e ogni altra circostanza influente, esclusi gli oneri fiscali se detraibili. Resta convenuto che qualora il mercato non offrisse la possibilità di rimpiazzare il bene mobile e elettronico con un altro identico, si stimerà il valore di rimpiazzo in base al bene più affine per equivalenza di prestazione nelle stesse condizioni di impiego e di destinazione, con opportuni correttivi se detto bene affine dia un rendimento economico e prestazioni maggiori. Relativamente ai beni elettronici, resto inteso che la normale evoluzione tecnologica non deve intendersi come maggiore prestazione del bene sostituito, purché a parità di gamma del listino del produttore;</w:t>
      </w:r>
    </w:p>
    <w:p w14:paraId="09B9ECF9" w14:textId="77777777" w:rsidR="00B76911" w:rsidRPr="00736E74" w:rsidRDefault="00B76911" w:rsidP="00B76911">
      <w:pPr>
        <w:tabs>
          <w:tab w:val="left" w:pos="3119"/>
          <w:tab w:val="left" w:pos="3645"/>
        </w:tabs>
        <w:suppressAutoHyphens/>
        <w:rPr>
          <w:rFonts w:ascii="Helvetica Now Text Light" w:hAnsi="Helvetica Now Text Light" w:cs="Arial"/>
          <w:lang w:eastAsia="ar-SA"/>
        </w:rPr>
      </w:pPr>
    </w:p>
    <w:p w14:paraId="3CC4B179" w14:textId="225121B0" w:rsidR="00B76911" w:rsidRPr="007C0917" w:rsidRDefault="00B76911" w:rsidP="00B76911">
      <w:pPr>
        <w:tabs>
          <w:tab w:val="left" w:pos="3119"/>
          <w:tab w:val="left" w:pos="3645"/>
        </w:tabs>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 xml:space="preserve">in caso di sinistro che colpisca i beni immobili e i beni mobili </w:t>
      </w:r>
      <w:r w:rsidR="001605A5">
        <w:rPr>
          <w:rFonts w:ascii="Helvetica Now Text Light" w:hAnsi="Helvetica Now Text Light" w:cs="Arial"/>
          <w:lang w:eastAsia="ar-SA"/>
        </w:rPr>
        <w:t xml:space="preserve">assicurati </w:t>
      </w:r>
      <w:r w:rsidR="005D3D62">
        <w:rPr>
          <w:rFonts w:ascii="Helvetica Now Text Light" w:hAnsi="Helvetica Now Text Light" w:cs="Arial"/>
          <w:lang w:eastAsia="ar-SA"/>
        </w:rPr>
        <w:t xml:space="preserve">(e salvo quanto diversamente specificato per </w:t>
      </w:r>
      <w:r w:rsidR="005D3D62" w:rsidRPr="00201103">
        <w:rPr>
          <w:rFonts w:ascii="Helvetica Now Text Light" w:hAnsi="Helvetica Now Text Light" w:cs="Arial"/>
          <w:lang w:eastAsia="ar-SA"/>
        </w:rPr>
        <w:t xml:space="preserve">BENI IMMOBILI DI PARTICOLARE VALORE STORICO E ARTISTICO, per VALORI, OGGETTI D’ARTE </w:t>
      </w:r>
      <w:r w:rsidR="005D3D62" w:rsidRPr="00201103">
        <w:rPr>
          <w:rFonts w:ascii="Helvetica Now Text Light" w:hAnsi="Helvetica Now Text Light" w:cs="Arial"/>
          <w:lang w:eastAsia="ar-SA"/>
        </w:rPr>
        <w:lastRenderedPageBreak/>
        <w:t>E PREZIOSI, per BENI ELETTRONICI, e per SUPPORTI DATI, agli articoli che seguono della presente Sezione)</w:t>
      </w:r>
      <w:r w:rsidRPr="00736E74">
        <w:rPr>
          <w:rFonts w:ascii="Helvetica Now Text Light" w:hAnsi="Helvetica Now Text Light" w:cs="Arial"/>
          <w:lang w:eastAsia="ar-SA"/>
        </w:rPr>
        <w:t xml:space="preserve"> </w:t>
      </w:r>
      <w:r w:rsidRPr="007C0917">
        <w:rPr>
          <w:rFonts w:ascii="Helvetica Now Text Light" w:hAnsi="Helvetica Now Text Light" w:cs="Arial"/>
          <w:lang w:eastAsia="ar-SA"/>
        </w:rPr>
        <w:t>si determina:</w:t>
      </w:r>
    </w:p>
    <w:p w14:paraId="60D93E74" w14:textId="77777777" w:rsidR="00B76911" w:rsidRPr="00C01A17" w:rsidRDefault="00B76911" w:rsidP="009D0D52">
      <w:pPr>
        <w:pStyle w:val="Paragrafoelenco"/>
        <w:numPr>
          <w:ilvl w:val="0"/>
          <w:numId w:val="40"/>
        </w:numPr>
        <w:tabs>
          <w:tab w:val="left" w:pos="426"/>
        </w:tabs>
        <w:suppressAutoHyphens/>
        <w:ind w:left="0" w:firstLine="0"/>
        <w:jc w:val="both"/>
        <w:rPr>
          <w:rFonts w:ascii="Helvetica Now Text Light" w:hAnsi="Helvetica Now Text Light" w:cs="Arial"/>
          <w:lang w:eastAsia="ar-SA"/>
        </w:rPr>
      </w:pPr>
      <w:r w:rsidRPr="007C0917">
        <w:rPr>
          <w:rFonts w:ascii="Helvetica Now Text Light" w:hAnsi="Helvetica Now Text Light" w:cs="Arial"/>
          <w:lang w:eastAsia="ar-SA"/>
        </w:rPr>
        <w:t>l’ammontare del danno e della rispettiva indennità come se questa assicurazione</w:t>
      </w:r>
      <w:r w:rsidRPr="00C01A17">
        <w:rPr>
          <w:rFonts w:ascii="Helvetica Now Text Light" w:hAnsi="Helvetica Now Text Light" w:cs="Arial"/>
          <w:lang w:eastAsia="ar-SA"/>
        </w:rPr>
        <w:t xml:space="preserve"> “valore a nuovo” non esistesse e cioè al valore allo stato d’uso, detratto l’eventuale valore delle cose recuperabili dopo il sinistro (al netto delle spese incorse per il recupero);</w:t>
      </w:r>
    </w:p>
    <w:p w14:paraId="093DDDA2" w14:textId="77777777" w:rsidR="00B76911" w:rsidRPr="00C01A17" w:rsidRDefault="00B76911" w:rsidP="009D0D52">
      <w:pPr>
        <w:pStyle w:val="Paragrafoelenco"/>
        <w:numPr>
          <w:ilvl w:val="0"/>
          <w:numId w:val="40"/>
        </w:numPr>
        <w:tabs>
          <w:tab w:val="left" w:pos="426"/>
        </w:tabs>
        <w:suppressAutoHyphens/>
        <w:ind w:left="0" w:firstLine="0"/>
        <w:jc w:val="both"/>
        <w:rPr>
          <w:rFonts w:ascii="Helvetica Now Text Light" w:hAnsi="Helvetica Now Text Light" w:cs="Arial"/>
          <w:lang w:eastAsia="ar-SA"/>
        </w:rPr>
      </w:pPr>
      <w:r w:rsidRPr="00C01A17">
        <w:rPr>
          <w:rFonts w:ascii="Helvetica Now Text Light" w:hAnsi="Helvetica Now Text Light" w:cs="Arial"/>
          <w:lang w:eastAsia="ar-SA"/>
        </w:rPr>
        <w:t xml:space="preserve">il supplemento che, aggiunto all’indennità di cui ad aa), determina l’indennità complessiva calcolata in base al “valore a nuovo”, oltre alle spese di salvataggio e alle spese di demolizione e sgombero dei residui del sinistro; </w:t>
      </w:r>
    </w:p>
    <w:p w14:paraId="256C3C23" w14:textId="77777777" w:rsidR="00B76911" w:rsidRPr="00C01A17" w:rsidRDefault="00B76911" w:rsidP="009D0D52">
      <w:pPr>
        <w:pStyle w:val="Paragrafoelenco"/>
        <w:numPr>
          <w:ilvl w:val="0"/>
          <w:numId w:val="40"/>
        </w:numPr>
        <w:tabs>
          <w:tab w:val="left" w:pos="426"/>
        </w:tabs>
        <w:suppressAutoHyphens/>
        <w:ind w:left="0" w:firstLine="0"/>
        <w:jc w:val="both"/>
        <w:rPr>
          <w:rFonts w:ascii="Helvetica Now Text Light" w:hAnsi="Helvetica Now Text Light" w:cs="Arial"/>
          <w:lang w:eastAsia="ar-SA"/>
        </w:rPr>
      </w:pPr>
      <w:r w:rsidRPr="00C01A17">
        <w:rPr>
          <w:rFonts w:ascii="Helvetica Now Text Light" w:hAnsi="Helvetica Now Text Light" w:cs="Arial"/>
          <w:lang w:eastAsia="ar-SA"/>
        </w:rPr>
        <w:t xml:space="preserve">il pagamento del supplemento d’indennità di cui alla lettera </w:t>
      </w:r>
      <w:proofErr w:type="spellStart"/>
      <w:r w:rsidRPr="00C01A17">
        <w:rPr>
          <w:rFonts w:ascii="Helvetica Now Text Light" w:hAnsi="Helvetica Now Text Light" w:cs="Arial"/>
          <w:lang w:eastAsia="ar-SA"/>
        </w:rPr>
        <w:t>bb</w:t>
      </w:r>
      <w:proofErr w:type="spellEnd"/>
      <w:r w:rsidRPr="00C01A17">
        <w:rPr>
          <w:rFonts w:ascii="Helvetica Now Text Light" w:hAnsi="Helvetica Now Text Light" w:cs="Arial"/>
          <w:lang w:eastAsia="ar-SA"/>
        </w:rPr>
        <w:t xml:space="preserve">) è eseguito in relazione allo stato di avanzamento dei lavori così come previsto dalle norme relative al successivo articolo </w:t>
      </w:r>
      <w:r w:rsidRPr="00C01A17">
        <w:rPr>
          <w:rFonts w:ascii="Helvetica Now Text Light" w:hAnsi="Helvetica Now Text Light" w:cs="Arial"/>
          <w:i/>
          <w:lang w:eastAsia="ar-SA"/>
        </w:rPr>
        <w:t>PAGAMENTO DELL’INDENNIZZO.</w:t>
      </w:r>
    </w:p>
    <w:p w14:paraId="444BCB9A" w14:textId="77777777" w:rsidR="00B76911" w:rsidRPr="00CC14C4" w:rsidRDefault="00B76911" w:rsidP="00B76911">
      <w:pPr>
        <w:tabs>
          <w:tab w:val="num" w:pos="0"/>
          <w:tab w:val="left" w:pos="3119"/>
          <w:tab w:val="left" w:pos="3645"/>
        </w:tabs>
        <w:suppressAutoHyphens/>
        <w:jc w:val="both"/>
        <w:rPr>
          <w:rFonts w:ascii="Helvetica Now Text Light" w:hAnsi="Helvetica Now Text Light" w:cs="Arial"/>
          <w:lang w:eastAsia="ar-SA"/>
        </w:rPr>
      </w:pPr>
      <w:r w:rsidRPr="00CC14C4">
        <w:rPr>
          <w:rFonts w:ascii="Helvetica Now Text Light" w:hAnsi="Helvetica Now Text Light" w:cs="Arial"/>
          <w:lang w:eastAsia="ar-SA"/>
        </w:rPr>
        <w:t>Si intendono sempre compresi nella somma assicurata, e pertanto indennizzabili, le spese e i costi – sostenuti e documentati dall’assicurato – strettamente necessari per le attività di ripristino dei danni, rimpiazzo e ricostruzione (</w:t>
      </w:r>
      <w:proofErr w:type="spellStart"/>
      <w:r w:rsidRPr="00CC14C4">
        <w:rPr>
          <w:rFonts w:ascii="Helvetica Now Text Light" w:hAnsi="Helvetica Now Text Light" w:cs="Arial"/>
          <w:lang w:eastAsia="ar-SA"/>
        </w:rPr>
        <w:t>a.e</w:t>
      </w:r>
      <w:proofErr w:type="spellEnd"/>
      <w:r w:rsidRPr="00CC14C4">
        <w:rPr>
          <w:rFonts w:ascii="Helvetica Now Text Light" w:hAnsi="Helvetica Now Text Light" w:cs="Arial"/>
          <w:lang w:eastAsia="ar-SA"/>
        </w:rPr>
        <w:t>. costi di progettazione), anche di professionisti esterni. Per tali oneri non sussiste il limite di cui all’articolo</w:t>
      </w:r>
      <w:r w:rsidRPr="00CC14C4">
        <w:rPr>
          <w:rFonts w:ascii="Helvetica Now Text Light" w:hAnsi="Helvetica Now Text Light" w:cs="Arial"/>
          <w:i/>
          <w:iCs/>
          <w:lang w:eastAsia="ar-SA"/>
        </w:rPr>
        <w:t xml:space="preserve"> </w:t>
      </w:r>
      <w:r w:rsidRPr="00CC14C4">
        <w:rPr>
          <w:rFonts w:ascii="Helvetica Now Text Light" w:hAnsi="Helvetica Now Text Light" w:cs="Arial"/>
          <w:i/>
          <w:lang w:eastAsia="ar-SA"/>
        </w:rPr>
        <w:t>SPESE PER ONORARI INGEGNERI ARCHITETTI PROFESSIONISTI</w:t>
      </w:r>
      <w:r w:rsidRPr="00CC14C4">
        <w:rPr>
          <w:rFonts w:ascii="Helvetica Now Text Light" w:hAnsi="Helvetica Now Text Light" w:cs="Arial"/>
          <w:lang w:eastAsia="ar-SA"/>
        </w:rPr>
        <w:t>, fermo restando l’eventuale limite di indennizzo previsto per la specifica garanzia</w:t>
      </w:r>
    </w:p>
    <w:p w14:paraId="36F5C5F2" w14:textId="77777777" w:rsidR="00D64FE3" w:rsidRDefault="00B76911" w:rsidP="00B76911">
      <w:pPr>
        <w:tabs>
          <w:tab w:val="num" w:pos="0"/>
          <w:tab w:val="left" w:pos="3119"/>
          <w:tab w:val="left" w:pos="3645"/>
        </w:tabs>
        <w:suppressAutoHyphens/>
        <w:jc w:val="both"/>
        <w:rPr>
          <w:rFonts w:ascii="Helvetica Now Text Light" w:hAnsi="Helvetica Now Text Light" w:cs="Arial"/>
          <w:lang w:eastAsia="ar-SA"/>
        </w:rPr>
      </w:pPr>
      <w:r w:rsidRPr="00CC14C4">
        <w:rPr>
          <w:rFonts w:ascii="Helvetica Now Text Light" w:hAnsi="Helvetica Now Text Light" w:cs="Arial"/>
          <w:lang w:eastAsia="ar-SA"/>
        </w:rPr>
        <w:t>Ai beni mobili in corso di lavorazione/sperimentazione e al materiale di ricerca è attribuito il valore che dette cose avevano allo stadio di lavorazione/sperimentazione/ricerca in cui si trovavano al giorno del sinistro. Tale valore è dato dal prezzo originario di acquisto della materia prima e/o dell'intermedio,</w:t>
      </w:r>
      <w:r w:rsidRPr="00A547CA">
        <w:rPr>
          <w:rFonts w:ascii="Helvetica Now Text Light" w:hAnsi="Helvetica Now Text Light" w:cs="Arial"/>
          <w:lang w:eastAsia="ar-SA"/>
        </w:rPr>
        <w:t xml:space="preserve"> aumentato dei costi di lavorazione/sperimentazione/ricerca sostenuti fino a quel momento, degli oneri fiscali se dovuti. </w:t>
      </w:r>
      <w:r w:rsidRPr="00C01A17">
        <w:rPr>
          <w:rFonts w:ascii="Helvetica Now Text Light" w:hAnsi="Helvetica Now Text Light" w:cs="Arial"/>
          <w:lang w:eastAsia="ar-SA"/>
        </w:rPr>
        <w:t xml:space="preserve">Questa condizione non è operante per la garanzia furto, rapina, estorsione e scippo. </w:t>
      </w:r>
    </w:p>
    <w:p w14:paraId="2ACEB853" w14:textId="156DF8FD" w:rsidR="00B76911" w:rsidRPr="00C01A17" w:rsidRDefault="00B76911" w:rsidP="00B76911">
      <w:pPr>
        <w:tabs>
          <w:tab w:val="num" w:pos="0"/>
          <w:tab w:val="left" w:pos="3119"/>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t>In nessun caso la Società, fermo quanto previsto ai limiti di indennizzo di cui alla sezione</w:t>
      </w:r>
      <w:bookmarkStart w:id="131" w:name="_Hlk114700973"/>
      <w:r w:rsidRPr="00C01A17">
        <w:rPr>
          <w:rFonts w:ascii="Helvetica Now Text Light" w:hAnsi="Helvetica Now Text Light" w:cs="Arial"/>
          <w:lang w:eastAsia="ar-SA"/>
        </w:rPr>
        <w:t xml:space="preserve"> </w:t>
      </w:r>
      <w:r w:rsidR="004F3587">
        <w:rPr>
          <w:rFonts w:ascii="Helvetica Now Text Light" w:hAnsi="Helvetica Now Text Light" w:cs="Arial"/>
          <w:i/>
          <w:iCs/>
          <w:lang w:eastAsia="ar-SA"/>
        </w:rPr>
        <w:t>MASSIMALI – L</w:t>
      </w:r>
      <w:r w:rsidRPr="00C01A17">
        <w:rPr>
          <w:rFonts w:ascii="Helvetica Now Text Light" w:hAnsi="Helvetica Now Text Light" w:cs="Arial"/>
          <w:i/>
          <w:iCs/>
          <w:lang w:eastAsia="ar-SA"/>
        </w:rPr>
        <w:t>IMITI – SCOPERTI – FRANCHIGIE</w:t>
      </w:r>
      <w:r w:rsidRPr="00C01A17">
        <w:rPr>
          <w:rFonts w:ascii="Helvetica Now Text Light" w:hAnsi="Helvetica Now Text Light" w:cs="Arial"/>
          <w:lang w:eastAsia="ar-SA"/>
        </w:rPr>
        <w:t xml:space="preserve"> </w:t>
      </w:r>
      <w:bookmarkEnd w:id="131"/>
      <w:r w:rsidRPr="00C01A17">
        <w:rPr>
          <w:rFonts w:ascii="Helvetica Now Text Light" w:hAnsi="Helvetica Now Text Light" w:cs="Arial"/>
          <w:lang w:eastAsia="ar-SA"/>
        </w:rPr>
        <w:t xml:space="preserve">è tenuta a indennizzare, per ciascun bene, importo superiore al triplo del relativo valore allo stato d’uso. </w:t>
      </w:r>
    </w:p>
    <w:p w14:paraId="578218C6" w14:textId="134D5702" w:rsidR="00B76911" w:rsidRPr="00736E74" w:rsidRDefault="00B76911" w:rsidP="00B76911">
      <w:pPr>
        <w:tabs>
          <w:tab w:val="left" w:pos="3645"/>
        </w:tabs>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In caso di danni riparati in economia dall’assicurato, i costi per la mano d’opera impiegata sia per le ore ordinarie che straordinarie di lavoro saranno valutati e risarciti secondo i costi diretti ed indiretti risultanti dalle scritture dell’assicurato stesso.</w:t>
      </w:r>
    </w:p>
    <w:p w14:paraId="34FD4EDA" w14:textId="77777777" w:rsidR="00B76911" w:rsidRPr="00C01A17" w:rsidRDefault="00B76911" w:rsidP="00B76911">
      <w:pPr>
        <w:tabs>
          <w:tab w:val="left" w:pos="3119"/>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t>La ricostruzione può avvenire nella stessa o in altra ubicazione e sia la riparazione che la ricostruzione che il rimpiazzo possono essere effettuati nei modi e secondo tipo e genere più rispondenti alle esigenze dell'assicurato, fermo il fatto che la Società non indennizzerà il maggior onere eventualmente derivato.</w:t>
      </w:r>
    </w:p>
    <w:p w14:paraId="74C6E2C0" w14:textId="4D793BF4" w:rsidR="00B76911" w:rsidRPr="00A547CA" w:rsidRDefault="00B76911" w:rsidP="004F3587">
      <w:pPr>
        <w:tabs>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t>Relativamente alla ricostruzione o ripristino di beni immobili e relativi impianti non rispondenti alle norme tecniche o di legge per le costruzioni in zone sismiche o soggette a carico di neve vigenti al momento del sinistro, sarà liquidata la somma aggiuntiva fino alla concorrenza prevista alla sezione</w:t>
      </w:r>
      <w:r w:rsidR="004F3587">
        <w:rPr>
          <w:rFonts w:ascii="Helvetica Now Text Light" w:hAnsi="Helvetica Now Text Light" w:cs="Arial"/>
        </w:rPr>
        <w:t xml:space="preserve">        </w:t>
      </w:r>
      <w:r w:rsidR="004F3587" w:rsidRPr="00097191">
        <w:rPr>
          <w:rFonts w:ascii="Helvetica Now Text Light" w:hAnsi="Helvetica Now Text Light" w:cs="Arial"/>
          <w:i/>
          <w:lang w:eastAsia="ar-SA"/>
        </w:rPr>
        <w:t>MASSIMALI</w:t>
      </w:r>
      <w:r w:rsidR="004F3587">
        <w:rPr>
          <w:rFonts w:ascii="Helvetica Now Text Light" w:hAnsi="Helvetica Now Text Light" w:cs="Arial"/>
          <w:i/>
          <w:lang w:eastAsia="ar-SA"/>
        </w:rPr>
        <w:t xml:space="preserve"> </w:t>
      </w:r>
      <w:r w:rsidR="004F3587" w:rsidRPr="00097191">
        <w:rPr>
          <w:rFonts w:ascii="Helvetica Now Text Light" w:hAnsi="Helvetica Now Text Light" w:cs="Arial"/>
          <w:i/>
          <w:lang w:eastAsia="ar-SA"/>
        </w:rPr>
        <w:t xml:space="preserve">– </w:t>
      </w:r>
      <w:r w:rsidR="004F3587">
        <w:rPr>
          <w:rFonts w:ascii="Helvetica Now Text Light" w:hAnsi="Helvetica Now Text Light" w:cs="Arial"/>
          <w:i/>
          <w:lang w:eastAsia="ar-SA"/>
        </w:rPr>
        <w:t xml:space="preserve">LIMITI – SCOPERTI – FRANCHIGIE </w:t>
      </w:r>
      <w:r w:rsidRPr="00C01A17">
        <w:rPr>
          <w:rFonts w:ascii="Helvetica Now Text Light" w:hAnsi="Helvetica Now Text Light" w:cs="Arial"/>
          <w:lang w:eastAsia="ar-SA"/>
        </w:rPr>
        <w:t xml:space="preserve">quale </w:t>
      </w:r>
      <w:r w:rsidRPr="00A547CA">
        <w:rPr>
          <w:rFonts w:ascii="Helvetica Now Text Light" w:hAnsi="Helvetica Now Text Light" w:cs="Arial"/>
          <w:lang w:eastAsia="ar-SA"/>
        </w:rPr>
        <w:t>differenza NTC.</w:t>
      </w:r>
    </w:p>
    <w:p w14:paraId="0CF5CCA0" w14:textId="77777777" w:rsidR="00B76911" w:rsidRPr="00A547CA" w:rsidRDefault="00B76911" w:rsidP="00B76911">
      <w:pPr>
        <w:tabs>
          <w:tab w:val="left" w:pos="3119"/>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Per i danni derivanti da</w:t>
      </w:r>
      <w:r w:rsidRPr="00A547CA">
        <w:rPr>
          <w:rFonts w:ascii="Helvetica Now Text Light" w:hAnsi="Helvetica Now Text Light" w:cs="Arial"/>
          <w:i/>
          <w:lang w:eastAsia="ar-SA"/>
        </w:rPr>
        <w:t xml:space="preserve"> </w:t>
      </w:r>
      <w:r w:rsidRPr="00A547CA">
        <w:rPr>
          <w:rFonts w:ascii="Helvetica Now Text Light" w:hAnsi="Helvetica Now Text Light" w:cs="Arial"/>
          <w:lang w:eastAsia="ar-SA"/>
        </w:rPr>
        <w:t xml:space="preserve">maggiori costi e perdita di pigioni, l'ammontare del danno si stabilisce tenendo conto del tempo necessario al Contraente per il ripristino degli enti danneggiati, fermi restando i limiti di indennizzo specifici e le condizioni previste nella presente polizza.  </w:t>
      </w:r>
    </w:p>
    <w:p w14:paraId="4CB7C6C1" w14:textId="77777777" w:rsidR="00B76911" w:rsidRPr="00A547CA" w:rsidRDefault="00B76911" w:rsidP="00B76911">
      <w:pPr>
        <w:tabs>
          <w:tab w:val="left" w:pos="3119"/>
          <w:tab w:val="left" w:pos="3645"/>
        </w:tabs>
        <w:suppressAutoHyphens/>
        <w:jc w:val="both"/>
        <w:rPr>
          <w:rFonts w:ascii="Helvetica Now Text Light" w:hAnsi="Helvetica Now Text Light" w:cs="Arial"/>
          <w:lang w:eastAsia="ar-SA"/>
        </w:rPr>
      </w:pPr>
    </w:p>
    <w:p w14:paraId="4150AF88" w14:textId="77777777" w:rsidR="00B76911" w:rsidRPr="00A547CA" w:rsidRDefault="00B76911" w:rsidP="00B76911">
      <w:pPr>
        <w:tabs>
          <w:tab w:val="left" w:pos="3119"/>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L'assicurazione in base al valore a nuovo non è operante, e pertanto, in caso di sinistro, l’ammontare dell’indennizzo è determinato unicamente con le stime di cui alla precedente lettera aa):</w:t>
      </w:r>
    </w:p>
    <w:p w14:paraId="4F6AD0F1" w14:textId="39EEC451" w:rsidR="00B76911" w:rsidRPr="00A547CA" w:rsidRDefault="001605A5" w:rsidP="009D0D52">
      <w:pPr>
        <w:pStyle w:val="Paragrafoelenco"/>
        <w:numPr>
          <w:ilvl w:val="0"/>
          <w:numId w:val="44"/>
        </w:numPr>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per le </w:t>
      </w:r>
      <w:r w:rsidRPr="001605A5">
        <w:rPr>
          <w:rFonts w:ascii="Helvetica Now Text Light" w:hAnsi="Helvetica Now Text Light" w:cs="Arial"/>
          <w:lang w:eastAsia="ar-SA"/>
        </w:rPr>
        <w:t>cose assicurate, beni immobili (o porzioni di), e per i beni mobili (esclusi valori, oggetti d'arte), che al momento del sinistro si trovino in stato di abbandono o rovina (non costituisce stato di abandono il mancato utilizzo di beni mobili o immobili la cui conservazione avvenga con diligenza, e di conseguenza</w:t>
      </w:r>
      <w:r>
        <w:rPr>
          <w:rFonts w:ascii="Helvetica Now Text Light" w:hAnsi="Helvetica Now Text Light" w:cs="Arial"/>
          <w:lang w:eastAsia="ar-SA"/>
        </w:rPr>
        <w:t xml:space="preserve"> possano essere riportati con ragionevoli interventi in stato d’uso ed unizzati in quanto in grado di assolvere alle loro finalità e proprietà intrinseche; pertanto non costituisce abbandono </w:t>
      </w:r>
      <w:r w:rsidRPr="00A547CA">
        <w:rPr>
          <w:rFonts w:ascii="Helvetica Now Text Light" w:hAnsi="Helvetica Now Text Light" w:cs="Arial"/>
          <w:lang w:eastAsia="ar-SA"/>
        </w:rPr>
        <w:t>l</w:t>
      </w:r>
      <w:r>
        <w:rPr>
          <w:rFonts w:ascii="Helvetica Now Text Light" w:hAnsi="Helvetica Now Text Light" w:cs="Arial"/>
          <w:lang w:eastAsia="ar-SA"/>
        </w:rPr>
        <w:t>a</w:t>
      </w:r>
      <w:r w:rsidRPr="00A547CA">
        <w:rPr>
          <w:rFonts w:ascii="Helvetica Now Text Light" w:hAnsi="Helvetica Now Text Light" w:cs="Arial"/>
          <w:lang w:eastAsia="ar-SA"/>
        </w:rPr>
        <w:t xml:space="preserve"> sospension</w:t>
      </w:r>
      <w:r>
        <w:rPr>
          <w:rFonts w:ascii="Helvetica Now Text Light" w:hAnsi="Helvetica Now Text Light" w:cs="Arial"/>
          <w:lang w:eastAsia="ar-SA"/>
        </w:rPr>
        <w:t>e</w:t>
      </w:r>
      <w:r w:rsidRPr="00A547CA">
        <w:rPr>
          <w:rFonts w:ascii="Helvetica Now Text Light" w:hAnsi="Helvetica Now Text Light" w:cs="Arial"/>
          <w:lang w:eastAsia="ar-SA"/>
        </w:rPr>
        <w:t xml:space="preserve"> </w:t>
      </w:r>
      <w:r>
        <w:rPr>
          <w:rFonts w:ascii="Helvetica Now Text Light" w:hAnsi="Helvetica Now Text Light" w:cs="Arial"/>
          <w:lang w:eastAsia="ar-SA"/>
        </w:rPr>
        <w:t xml:space="preserve">dal loro utilizzo delle cose assicurate, anche in via </w:t>
      </w:r>
      <w:r w:rsidRPr="00A547CA">
        <w:rPr>
          <w:rFonts w:ascii="Helvetica Now Text Light" w:hAnsi="Helvetica Now Text Light" w:cs="Arial"/>
          <w:lang w:eastAsia="ar-SA"/>
        </w:rPr>
        <w:t>temporane</w:t>
      </w:r>
      <w:r>
        <w:rPr>
          <w:rFonts w:ascii="Helvetica Now Text Light" w:hAnsi="Helvetica Now Text Light" w:cs="Arial"/>
          <w:lang w:eastAsia="ar-SA"/>
        </w:rPr>
        <w:t>a</w:t>
      </w:r>
      <w:r w:rsidRPr="00A547CA">
        <w:rPr>
          <w:rFonts w:ascii="Helvetica Now Text Light" w:hAnsi="Helvetica Now Text Light" w:cs="Arial"/>
          <w:lang w:eastAsia="ar-SA"/>
        </w:rPr>
        <w:t xml:space="preserve">, </w:t>
      </w:r>
      <w:r>
        <w:rPr>
          <w:rFonts w:ascii="Helvetica Now Text Light" w:hAnsi="Helvetica Now Text Light" w:cs="Arial"/>
          <w:lang w:eastAsia="ar-SA"/>
        </w:rPr>
        <w:t>o</w:t>
      </w:r>
      <w:r w:rsidRPr="00A547CA">
        <w:rPr>
          <w:rFonts w:ascii="Helvetica Now Text Light" w:hAnsi="Helvetica Now Text Light" w:cs="Arial"/>
          <w:lang w:eastAsia="ar-SA"/>
        </w:rPr>
        <w:t xml:space="preserve"> prolungat</w:t>
      </w:r>
      <w:r>
        <w:rPr>
          <w:rFonts w:ascii="Helvetica Now Text Light" w:hAnsi="Helvetica Now Text Light" w:cs="Arial"/>
          <w:lang w:eastAsia="ar-SA"/>
        </w:rPr>
        <w:t>a</w:t>
      </w:r>
      <w:r w:rsidRPr="00A547CA">
        <w:rPr>
          <w:rFonts w:ascii="Helvetica Now Text Light" w:hAnsi="Helvetica Now Text Light" w:cs="Arial"/>
          <w:lang w:eastAsia="ar-SA"/>
        </w:rPr>
        <w:t xml:space="preserve">, </w:t>
      </w:r>
      <w:r>
        <w:rPr>
          <w:rFonts w:ascii="Helvetica Now Text Light" w:hAnsi="Helvetica Now Text Light" w:cs="Arial"/>
          <w:lang w:eastAsia="ar-SA"/>
        </w:rPr>
        <w:t xml:space="preserve">o </w:t>
      </w:r>
      <w:r w:rsidRPr="00A547CA">
        <w:rPr>
          <w:rFonts w:ascii="Helvetica Now Text Light" w:hAnsi="Helvetica Now Text Light" w:cs="Arial"/>
          <w:lang w:eastAsia="ar-SA"/>
        </w:rPr>
        <w:t>per manutenzione, revisione o per esigenze o schemi operativi decisi dall’assicurato);</w:t>
      </w:r>
    </w:p>
    <w:p w14:paraId="28DCE367" w14:textId="76354191" w:rsidR="00B76911" w:rsidRPr="00C73C32" w:rsidRDefault="00B76911" w:rsidP="009D0D52">
      <w:pPr>
        <w:pStyle w:val="Paragrafoelenco"/>
        <w:numPr>
          <w:ilvl w:val="0"/>
          <w:numId w:val="44"/>
        </w:numPr>
        <w:tabs>
          <w:tab w:val="left" w:pos="3645"/>
        </w:tabs>
        <w:suppressAutoHyphens/>
        <w:jc w:val="both"/>
        <w:rPr>
          <w:rFonts w:ascii="Helvetica Now Text Light" w:hAnsi="Helvetica Now Text Light" w:cs="Arial"/>
          <w:b/>
          <w:lang w:eastAsia="ar-SA"/>
        </w:rPr>
      </w:pPr>
      <w:bookmarkStart w:id="132" w:name="_Hlk219300964"/>
      <w:r w:rsidRPr="00C73C32">
        <w:rPr>
          <w:rFonts w:ascii="Helvetica Now Text Light" w:hAnsi="Helvetica Now Text Light" w:cs="Arial"/>
          <w:lang w:eastAsia="ar-SA"/>
        </w:rPr>
        <w:t xml:space="preserve">nei casi in cui le operazioni di riparazione, di ricostruzione o di rimpiazzo non siano intraprese, salvo </w:t>
      </w:r>
      <w:r w:rsidR="001605A5">
        <w:rPr>
          <w:rFonts w:ascii="Helvetica Now Text Light" w:hAnsi="Helvetica Now Text Light" w:cs="Arial"/>
          <w:lang w:eastAsia="ar-SA"/>
        </w:rPr>
        <w:t xml:space="preserve">cause di </w:t>
      </w:r>
      <w:r w:rsidRPr="00C73C32">
        <w:rPr>
          <w:rFonts w:ascii="Helvetica Now Text Light" w:hAnsi="Helvetica Now Text Light" w:cs="Arial"/>
          <w:lang w:eastAsia="ar-SA"/>
        </w:rPr>
        <w:t>forza maggiore</w:t>
      </w:r>
      <w:r w:rsidR="001605A5">
        <w:rPr>
          <w:rFonts w:ascii="Helvetica Now Text Light" w:hAnsi="Helvetica Now Text Light" w:cs="Arial"/>
          <w:lang w:eastAsia="ar-SA"/>
        </w:rPr>
        <w:t xml:space="preserve"> da provare a cura dell’assicurato</w:t>
      </w:r>
      <w:r w:rsidRPr="00C73C32">
        <w:rPr>
          <w:rFonts w:ascii="Helvetica Now Text Light" w:hAnsi="Helvetica Now Text Light" w:cs="Arial"/>
          <w:lang w:eastAsia="ar-SA"/>
        </w:rPr>
        <w:t>, entro 36 mesi dalla data dell’atto di liquidazione amichevole o del verbale definitivo di perizia.</w:t>
      </w:r>
    </w:p>
    <w:bookmarkEnd w:id="132"/>
    <w:p w14:paraId="4EE4D2EA" w14:textId="77777777" w:rsidR="00C73C32" w:rsidRPr="00C73C32" w:rsidRDefault="00C73C32" w:rsidP="00F334AF">
      <w:pPr>
        <w:pStyle w:val="Paragrafoelenco"/>
        <w:tabs>
          <w:tab w:val="left" w:pos="3645"/>
        </w:tabs>
        <w:suppressAutoHyphens/>
        <w:ind w:left="360"/>
        <w:jc w:val="both"/>
        <w:rPr>
          <w:rFonts w:ascii="Helvetica Now Text Light" w:hAnsi="Helvetica Now Text Light" w:cs="Arial"/>
          <w:b/>
          <w:lang w:eastAsia="ar-SA"/>
        </w:rPr>
      </w:pPr>
    </w:p>
    <w:p w14:paraId="3D0CC221" w14:textId="01AD029F" w:rsidR="00B76911" w:rsidRPr="00A547CA" w:rsidRDefault="00B76911" w:rsidP="00B76911">
      <w:pPr>
        <w:tabs>
          <w:tab w:val="left" w:pos="3645"/>
        </w:tabs>
        <w:suppressAutoHyphens/>
        <w:jc w:val="both"/>
        <w:rPr>
          <w:rFonts w:ascii="Helvetica Now Text Light" w:hAnsi="Helvetica Now Text Light" w:cs="Arial"/>
          <w:b/>
          <w:lang w:eastAsia="ar-SA"/>
        </w:rPr>
      </w:pPr>
      <w:r w:rsidRPr="00A547CA">
        <w:rPr>
          <w:rFonts w:ascii="Helvetica Now Text Light" w:hAnsi="Helvetica Now Text Light" w:cs="Arial"/>
          <w:b/>
          <w:lang w:eastAsia="ar-SA"/>
        </w:rPr>
        <w:t>ART.</w:t>
      </w:r>
      <w:r>
        <w:rPr>
          <w:rFonts w:ascii="Helvetica Now Text Light" w:hAnsi="Helvetica Now Text Light" w:cs="Arial"/>
          <w:b/>
          <w:lang w:eastAsia="ar-SA"/>
        </w:rPr>
        <w:t xml:space="preserve"> 7</w:t>
      </w:r>
      <w:r w:rsidR="009348BE">
        <w:rPr>
          <w:rFonts w:ascii="Helvetica Now Text Light" w:hAnsi="Helvetica Now Text Light" w:cs="Arial"/>
          <w:b/>
          <w:lang w:eastAsia="ar-SA"/>
        </w:rPr>
        <w:t>0</w:t>
      </w:r>
      <w:r>
        <w:rPr>
          <w:rFonts w:ascii="Helvetica Now Text Light" w:hAnsi="Helvetica Now Text Light" w:cs="Arial"/>
          <w:b/>
          <w:lang w:eastAsia="ar-SA"/>
        </w:rPr>
        <w:t xml:space="preserve"> </w:t>
      </w:r>
      <w:r w:rsidRPr="00A547CA">
        <w:rPr>
          <w:rFonts w:ascii="Helvetica Now Text Light" w:hAnsi="Helvetica Now Text Light" w:cs="Arial"/>
          <w:b/>
          <w:lang w:eastAsia="ar-SA"/>
        </w:rPr>
        <w:t>VALORE DEI BENI IMMOBILI DI PARTICOLARE VALORE STORICO E ARTISTICO E DETERMINAZIONE DEL DANNO</w:t>
      </w:r>
    </w:p>
    <w:p w14:paraId="2D80526B" w14:textId="77777777" w:rsidR="00B76911" w:rsidRPr="00A547CA" w:rsidRDefault="00B76911" w:rsidP="00B76911">
      <w:pPr>
        <w:tabs>
          <w:tab w:val="left" w:pos="3119"/>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Rispetto a quanto sopra disciplinato, si precisa che in caso di sinistro indennizzabile a termini di polizza, che abbia interessato beni immobili di particolare valore storico e/o artistico e/o architettonico, per i quali il valore assicurato è pari al valore che i beni avevano al momento del sinistro, la Società indennizzerà le spese necessarie:</w:t>
      </w:r>
    </w:p>
    <w:p w14:paraId="2EE691F6" w14:textId="77777777" w:rsidR="00B76911" w:rsidRPr="00A547CA" w:rsidRDefault="00B76911" w:rsidP="009D0D52">
      <w:pPr>
        <w:pStyle w:val="Paragrafoelenco"/>
        <w:numPr>
          <w:ilvl w:val="0"/>
          <w:numId w:val="45"/>
        </w:numPr>
        <w:tabs>
          <w:tab w:val="left" w:pos="3119"/>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per il restauro o il ripristino delle cose assicurate danneggiate o parzialmente distrutte, anche con l’impiego, ove necessario, di tecniche consone al restauro od il ripristino di dette cose;</w:t>
      </w:r>
    </w:p>
    <w:p w14:paraId="5E7A61F5" w14:textId="77777777" w:rsidR="00B76911" w:rsidRPr="00C01A17" w:rsidRDefault="00B76911" w:rsidP="009D0D52">
      <w:pPr>
        <w:pStyle w:val="Paragrafoelenco"/>
        <w:numPr>
          <w:ilvl w:val="0"/>
          <w:numId w:val="45"/>
        </w:numPr>
        <w:tabs>
          <w:tab w:val="left" w:pos="3119"/>
          <w:tab w:val="left" w:pos="3645"/>
        </w:tabs>
        <w:suppressAutoHyphens/>
        <w:jc w:val="both"/>
        <w:rPr>
          <w:rFonts w:ascii="Helvetica Now Text Light" w:hAnsi="Helvetica Now Text Light" w:cs="Arial"/>
          <w:i/>
          <w:iCs/>
          <w:lang w:eastAsia="ar-SA"/>
        </w:rPr>
      </w:pPr>
      <w:r w:rsidRPr="00A547CA">
        <w:rPr>
          <w:rFonts w:ascii="Helvetica Now Text Light" w:hAnsi="Helvetica Now Text Light" w:cs="Arial"/>
          <w:lang w:eastAsia="ar-SA"/>
        </w:rPr>
        <w:lastRenderedPageBreak/>
        <w:t xml:space="preserve">per il rimpiazzo o la ricostruzione delle cose distrutte, secondo la tipologia costruttiva esistente al momento del sinistro per la specifica destinazione di dette cose, anche nel rispetto delle caratteristiche dimensionali del manufatto e/o dovute all’impiego di materiali coevi e della relativa tecnica di esecuzione e messa in opera, </w:t>
      </w:r>
      <w:r w:rsidRPr="00C01A17">
        <w:rPr>
          <w:rFonts w:ascii="Helvetica Now Text Light" w:hAnsi="Helvetica Now Text Light" w:cs="Arial"/>
          <w:lang w:eastAsia="ar-SA"/>
        </w:rPr>
        <w:t xml:space="preserve">con il limite, in ogni caso, del valore che le cose stesse avevano al momento del sinistro, aumentato nell’ambito del massimale previsto al successivo articolo </w:t>
      </w:r>
      <w:r w:rsidRPr="00C01A17">
        <w:rPr>
          <w:rFonts w:ascii="Helvetica Now Text Light" w:hAnsi="Helvetica Now Text Light" w:cs="Arial"/>
          <w:i/>
          <w:iCs/>
          <w:lang w:eastAsia="ar-SA"/>
        </w:rPr>
        <w:t>DIFFERENZIALE STORICO ARTISTICO</w:t>
      </w:r>
      <w:r>
        <w:rPr>
          <w:rFonts w:ascii="Helvetica Now Text Light" w:hAnsi="Helvetica Now Text Light" w:cs="Arial"/>
          <w:i/>
          <w:iCs/>
          <w:lang w:eastAsia="ar-SA"/>
        </w:rPr>
        <w:t>.</w:t>
      </w:r>
    </w:p>
    <w:p w14:paraId="180CDACF" w14:textId="77777777" w:rsidR="00B76911" w:rsidRPr="00C01A17" w:rsidRDefault="00B76911" w:rsidP="00B76911">
      <w:pPr>
        <w:tabs>
          <w:tab w:val="left" w:pos="3119"/>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t>Qualora si dimostrasse tecnicamente impossibile il restauro, ripristino, rimpiazzo o ricostruzione nel modo anzidetto, fermo il limite che le cose danneggiate o distrutte avevano al momento del sinistro, dovrà essere tenuto conto dell’eventuale impiego di tecnologie e/o strutture moderne sostitutive o integrative.</w:t>
      </w:r>
    </w:p>
    <w:p w14:paraId="4032F2C4" w14:textId="77777777" w:rsidR="00B76911" w:rsidRPr="00C01A17" w:rsidRDefault="00B76911" w:rsidP="00B76911">
      <w:pPr>
        <w:tabs>
          <w:tab w:val="left" w:pos="3119"/>
          <w:tab w:val="left" w:pos="3645"/>
        </w:tabs>
        <w:suppressAutoHyphens/>
        <w:jc w:val="both"/>
        <w:rPr>
          <w:rFonts w:ascii="Helvetica Now Text Light" w:hAnsi="Helvetica Now Text Light" w:cs="Arial"/>
          <w:lang w:eastAsia="ar-SA"/>
        </w:rPr>
      </w:pPr>
      <w:r w:rsidRPr="00C01A17">
        <w:rPr>
          <w:rFonts w:ascii="Helvetica Now Text Light" w:hAnsi="Helvetica Now Text Light" w:cs="Arial"/>
          <w:lang w:eastAsia="ar-SA"/>
        </w:rPr>
        <w:t xml:space="preserve">La Società indennizza le spese tutte, come sopra definite, effettivamente sostenute entro 36 mesi dalla data del sinistro. </w:t>
      </w:r>
    </w:p>
    <w:p w14:paraId="7D98328D" w14:textId="77777777" w:rsidR="00B76911" w:rsidRPr="00A547CA" w:rsidRDefault="00B76911" w:rsidP="00B76911">
      <w:pPr>
        <w:tabs>
          <w:tab w:val="left" w:pos="3119"/>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Nel caso in cui il Contraente o l’assicurato non procedesse al restauro, ripristino, rimpiazzo o alla ricostruzione delle cose distrutte o danneggiate, la Società indennizzerà un importo pari alle spese necessarie per costruire a nuovo le parti distrutte e per riparare quelle danneggiate con l’impiego di materiali e di tecniche in uso al momento del sinistro, al netto di un deprezzamento stabilito in relazione allo stato di conservazione, al modo di costruzione, all’ubicazione, alla destinazione, all’uso ed a ogni altra circostanza concomitante, senza quindi tenere conto dei costi relativi all’impiego di materiali coevi e della relativa tecnica di esecuzione e messa in opera, con il limite, in ogni caso, del valore che le cose distrutte o danneggiate avevano al momento del sinistro.</w:t>
      </w:r>
    </w:p>
    <w:p w14:paraId="52D833E6" w14:textId="77777777" w:rsidR="00B76911" w:rsidRPr="00A547CA" w:rsidRDefault="00B76911" w:rsidP="00B76911">
      <w:pPr>
        <w:tabs>
          <w:tab w:val="left" w:pos="3119"/>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In caso di sinistro l’ammontare del danno e della rispettiva indennità si determina secondo i criteri sopra stabiliti deducendo eventuali contributi erogati dalla Sovraintendenza ai beni Artistici e Culturali e/o da altro Ente o Fondazione pubblica o privata e/o qualsivoglia benefattore.</w:t>
      </w:r>
    </w:p>
    <w:p w14:paraId="4B4BCEF4" w14:textId="77777777" w:rsidR="00B76911" w:rsidRPr="00A547CA" w:rsidRDefault="00B76911" w:rsidP="00B76911">
      <w:pPr>
        <w:tabs>
          <w:tab w:val="left" w:pos="3645"/>
        </w:tabs>
        <w:suppressAutoHyphens/>
        <w:jc w:val="both"/>
        <w:rPr>
          <w:rFonts w:ascii="Helvetica Now Text Light" w:hAnsi="Helvetica Now Text Light" w:cs="Arial"/>
          <w:lang w:eastAsia="ar-SA"/>
        </w:rPr>
      </w:pPr>
    </w:p>
    <w:p w14:paraId="364F3CA9" w14:textId="6B3D03C6" w:rsidR="00B76911" w:rsidRPr="00A547CA" w:rsidRDefault="00B76911" w:rsidP="00B76911">
      <w:pPr>
        <w:tabs>
          <w:tab w:val="left" w:pos="3645"/>
        </w:tabs>
        <w:suppressAutoHyphens/>
        <w:jc w:val="both"/>
        <w:rPr>
          <w:rFonts w:ascii="Helvetica Now Text Light" w:hAnsi="Helvetica Now Text Light" w:cs="Arial"/>
          <w:b/>
          <w:lang w:eastAsia="ar-SA"/>
        </w:rPr>
      </w:pPr>
      <w:bookmarkStart w:id="133" w:name="_Toc353807946"/>
      <w:bookmarkStart w:id="134" w:name="_Toc400098154"/>
      <w:bookmarkStart w:id="135" w:name="_Toc519752691"/>
      <w:r w:rsidRPr="00A547CA">
        <w:rPr>
          <w:rFonts w:ascii="Helvetica Now Text Light" w:hAnsi="Helvetica Now Text Light" w:cs="Arial"/>
          <w:b/>
          <w:lang w:eastAsia="ar-SA"/>
        </w:rPr>
        <w:t>ART.</w:t>
      </w:r>
      <w:r>
        <w:rPr>
          <w:rFonts w:ascii="Helvetica Now Text Light" w:hAnsi="Helvetica Now Text Light" w:cs="Arial"/>
          <w:b/>
          <w:lang w:eastAsia="ar-SA"/>
        </w:rPr>
        <w:t xml:space="preserve"> 7</w:t>
      </w:r>
      <w:r w:rsidR="009348BE">
        <w:rPr>
          <w:rFonts w:ascii="Helvetica Now Text Light" w:hAnsi="Helvetica Now Text Light" w:cs="Arial"/>
          <w:b/>
          <w:lang w:eastAsia="ar-SA"/>
        </w:rPr>
        <w:t>1</w:t>
      </w:r>
      <w:r w:rsidRPr="00A547CA">
        <w:rPr>
          <w:rFonts w:ascii="Helvetica Now Text Light" w:hAnsi="Helvetica Now Text Light" w:cs="Arial"/>
          <w:b/>
          <w:lang w:eastAsia="ar-SA"/>
        </w:rPr>
        <w:t xml:space="preserve"> DIFFERENZIALE STORICO ARTISTICO</w:t>
      </w:r>
      <w:bookmarkEnd w:id="133"/>
      <w:bookmarkEnd w:id="134"/>
      <w:bookmarkEnd w:id="135"/>
      <w:r w:rsidRPr="00A547CA">
        <w:rPr>
          <w:rFonts w:ascii="Helvetica Now Text Light" w:hAnsi="Helvetica Now Text Light" w:cs="Arial"/>
          <w:b/>
          <w:lang w:eastAsia="ar-SA"/>
        </w:rPr>
        <w:t xml:space="preserve">  </w:t>
      </w:r>
    </w:p>
    <w:p w14:paraId="18D6E6F4" w14:textId="12A035A1" w:rsidR="00B76911" w:rsidRPr="00C01A17" w:rsidRDefault="00B76911" w:rsidP="00B76911">
      <w:pPr>
        <w:tabs>
          <w:tab w:val="left" w:pos="3645"/>
        </w:tabs>
        <w:suppressAutoHyphens/>
        <w:jc w:val="both"/>
        <w:rPr>
          <w:rFonts w:ascii="Helvetica Now Text Light" w:hAnsi="Helvetica Now Text Light" w:cs="Arial"/>
        </w:rPr>
      </w:pPr>
      <w:r w:rsidRPr="00A547CA">
        <w:rPr>
          <w:rFonts w:ascii="Helvetica Now Text Light" w:hAnsi="Helvetica Now Text Light" w:cs="Arial"/>
          <w:lang w:eastAsia="ar-SA"/>
        </w:rPr>
        <w:t xml:space="preserve">In caso di danno a un bene immobile di particolare valore storico artistico, allo scopo di consentire il ripristino di tali beni con materiali coevi e adeguate tecniche di esecuzione e messa in opera, sarà liquidata una </w:t>
      </w:r>
      <w:r w:rsidRPr="00C01A17">
        <w:rPr>
          <w:rFonts w:ascii="Helvetica Now Text Light" w:hAnsi="Helvetica Now Text Light" w:cs="Arial"/>
          <w:lang w:eastAsia="ar-SA"/>
        </w:rPr>
        <w:t xml:space="preserve">somma aggiuntiva fino alla concorrenza del limite di indennizzo specifico indicato alla </w:t>
      </w:r>
      <w:r w:rsidR="004F3587">
        <w:rPr>
          <w:rFonts w:ascii="Helvetica Now Text Light" w:hAnsi="Helvetica Now Text Light" w:cs="Arial"/>
        </w:rPr>
        <w:t xml:space="preserve">sezione </w:t>
      </w:r>
      <w:r w:rsidR="004F3587" w:rsidRPr="00097191">
        <w:rPr>
          <w:rFonts w:ascii="Helvetica Now Text Light" w:hAnsi="Helvetica Now Text Light" w:cs="Arial"/>
          <w:i/>
          <w:lang w:eastAsia="ar-SA"/>
        </w:rPr>
        <w:t xml:space="preserve">MASSIMALI – </w:t>
      </w:r>
      <w:r w:rsidR="004F3587">
        <w:rPr>
          <w:rFonts w:ascii="Helvetica Now Text Light" w:hAnsi="Helvetica Now Text Light" w:cs="Arial"/>
          <w:i/>
          <w:lang w:eastAsia="ar-SA"/>
        </w:rPr>
        <w:t>LIMITI – SCOPERTI – FRANCHIGIE</w:t>
      </w:r>
      <w:r w:rsidRPr="00C01A17">
        <w:rPr>
          <w:rFonts w:ascii="Helvetica Now Text Light" w:hAnsi="Helvetica Now Text Light" w:cs="Arial"/>
          <w:lang w:eastAsia="ar-SA"/>
        </w:rPr>
        <w:t>, fermo restando lo specifico limite di indennizzo previsto per la garanzia colpita dal danno.</w:t>
      </w:r>
    </w:p>
    <w:p w14:paraId="0766E407" w14:textId="77777777" w:rsidR="00B76911" w:rsidRPr="00A547CA" w:rsidRDefault="00B76911" w:rsidP="00B76911">
      <w:pPr>
        <w:jc w:val="both"/>
        <w:rPr>
          <w:rFonts w:ascii="Helvetica Now Text Light" w:hAnsi="Helvetica Now Text Light" w:cs="Arial"/>
          <w:lang w:eastAsia="ar-SA"/>
        </w:rPr>
      </w:pPr>
      <w:r w:rsidRPr="00C01A17">
        <w:rPr>
          <w:rFonts w:ascii="Helvetica Now Text Light" w:hAnsi="Helvetica Now Text Light" w:cs="Arial"/>
          <w:lang w:eastAsia="ar-SA"/>
        </w:rPr>
        <w:t xml:space="preserve">Sono compresi nella garanzia i maggiori danni che gli enti assicurati con particolari qualità storico artistiche possano subire a seguito di sinistro e che eccedono le normali spese di ricostruzione e ripristino di carattere funzionale di cui all’articolo </w:t>
      </w:r>
      <w:r w:rsidRPr="00C01A17">
        <w:rPr>
          <w:rFonts w:ascii="Helvetica Now Text Light" w:hAnsi="Helvetica Now Text Light" w:cs="Arial"/>
          <w:i/>
          <w:lang w:eastAsia="ar-SA"/>
        </w:rPr>
        <w:t>VALORE DEI BENI IMMOBILI E MOBILI – DETERMINAZIONE DEL DANNO</w:t>
      </w:r>
      <w:r w:rsidRPr="00C01A17">
        <w:rPr>
          <w:rFonts w:ascii="Helvetica Now Text Light" w:hAnsi="Helvetica Now Text Light" w:cs="Arial"/>
          <w:lang w:eastAsia="ar-SA"/>
        </w:rPr>
        <w:t xml:space="preserve">. A titolo esemplificativo e non </w:t>
      </w:r>
      <w:r w:rsidRPr="00A547CA">
        <w:rPr>
          <w:rFonts w:ascii="Helvetica Now Text Light" w:hAnsi="Helvetica Now Text Light" w:cs="Arial"/>
          <w:lang w:eastAsia="ar-SA"/>
        </w:rPr>
        <w:t>limitativo, tali danni possono riguardare affreschi, bassorilievi, ornamenti murari, soluzioni architettoniche e possono consistere nelle spese di ripristino e restauro, nonché nella perdita economica subita dall'assicurato per la distruzione totale o parziale del manufatto storico e/o artistico.</w:t>
      </w:r>
    </w:p>
    <w:p w14:paraId="11469BAA" w14:textId="77777777" w:rsidR="00B76911" w:rsidRDefault="00B76911" w:rsidP="00B76911">
      <w:pPr>
        <w:jc w:val="both"/>
        <w:rPr>
          <w:rFonts w:ascii="Helvetica Now Text Light" w:hAnsi="Helvetica Now Text Light" w:cs="Arial"/>
          <w:lang w:eastAsia="ar-SA"/>
        </w:rPr>
      </w:pPr>
      <w:r w:rsidRPr="00A547CA">
        <w:rPr>
          <w:rFonts w:ascii="Helvetica Now Text Light" w:hAnsi="Helvetica Now Text Light" w:cs="Arial"/>
          <w:lang w:eastAsia="ar-SA"/>
        </w:rPr>
        <w:t>In caso di difforme valutazione circa l'opportunità e l'entità delle spese di ripristino e/o restauro, nonché in merito alla perdita economica dell'assicurato per la distruzione totale o parziale, le parti convengono sin da ora di rimettersi al parere della Sovrintendenza ai Beni Storici e Culturali competente nel territorio ove si colloca il bene danneggiato, cui verrà dato formale incarico di perito comune.</w:t>
      </w:r>
    </w:p>
    <w:p w14:paraId="5CCE884C" w14:textId="77777777" w:rsidR="00B76911" w:rsidRDefault="00B76911" w:rsidP="00B76911">
      <w:pPr>
        <w:tabs>
          <w:tab w:val="left" w:pos="3645"/>
        </w:tabs>
        <w:suppressAutoHyphens/>
        <w:rPr>
          <w:rFonts w:ascii="Helvetica Now Text Light" w:hAnsi="Helvetica Now Text Light" w:cs="Arial"/>
          <w:b/>
          <w:lang w:eastAsia="ar-SA"/>
        </w:rPr>
      </w:pPr>
    </w:p>
    <w:p w14:paraId="7A4FA6A5" w14:textId="4844979A" w:rsidR="00B76911" w:rsidRPr="00736E74" w:rsidRDefault="00B76911" w:rsidP="00B76911">
      <w:pPr>
        <w:tabs>
          <w:tab w:val="left" w:pos="3645"/>
        </w:tabs>
        <w:suppressAutoHyphens/>
        <w:rPr>
          <w:rFonts w:ascii="Helvetica Now Text Light" w:hAnsi="Helvetica Now Text Light" w:cs="Arial"/>
          <w:b/>
          <w:lang w:eastAsia="ar-SA"/>
        </w:rPr>
      </w:pPr>
      <w:r w:rsidRPr="00A547CA">
        <w:rPr>
          <w:rFonts w:ascii="Helvetica Now Text Light" w:hAnsi="Helvetica Now Text Light" w:cs="Arial"/>
          <w:b/>
          <w:lang w:eastAsia="ar-SA"/>
        </w:rPr>
        <w:t>ART.</w:t>
      </w:r>
      <w:bookmarkStart w:id="136" w:name="_Toc445480457"/>
      <w:bookmarkStart w:id="137" w:name="_Toc519752692"/>
      <w:r w:rsidRPr="00A547CA">
        <w:rPr>
          <w:rFonts w:ascii="Helvetica Now Text Light" w:hAnsi="Helvetica Now Text Light" w:cs="Arial"/>
          <w:b/>
          <w:lang w:eastAsia="ar-SA"/>
        </w:rPr>
        <w:t xml:space="preserve"> </w:t>
      </w:r>
      <w:r>
        <w:rPr>
          <w:rFonts w:ascii="Helvetica Now Text Light" w:hAnsi="Helvetica Now Text Light" w:cs="Arial"/>
          <w:b/>
          <w:lang w:eastAsia="ar-SA"/>
        </w:rPr>
        <w:t>7</w:t>
      </w:r>
      <w:r w:rsidR="009348BE">
        <w:rPr>
          <w:rFonts w:ascii="Helvetica Now Text Light" w:hAnsi="Helvetica Now Text Light" w:cs="Arial"/>
          <w:b/>
          <w:lang w:eastAsia="ar-SA"/>
        </w:rPr>
        <w:t>2</w:t>
      </w:r>
      <w:r>
        <w:rPr>
          <w:rFonts w:ascii="Helvetica Now Text Light" w:hAnsi="Helvetica Now Text Light" w:cs="Arial"/>
          <w:b/>
          <w:lang w:eastAsia="ar-SA"/>
        </w:rPr>
        <w:t xml:space="preserve"> </w:t>
      </w:r>
      <w:r w:rsidRPr="00A547CA">
        <w:rPr>
          <w:rFonts w:ascii="Helvetica Now Text Light" w:hAnsi="Helvetica Now Text Light" w:cs="Arial"/>
          <w:b/>
          <w:lang w:eastAsia="ar-SA"/>
        </w:rPr>
        <w:t>DETERMINAZIONE DEL DANNO PER I VALORI</w:t>
      </w:r>
      <w:r>
        <w:rPr>
          <w:rFonts w:ascii="Helvetica Now Text Light" w:hAnsi="Helvetica Now Text Light" w:cs="Arial"/>
          <w:b/>
          <w:lang w:eastAsia="ar-SA"/>
        </w:rPr>
        <w:t xml:space="preserve">, </w:t>
      </w:r>
      <w:r w:rsidRPr="00A547CA">
        <w:rPr>
          <w:rFonts w:ascii="Helvetica Now Text Light" w:hAnsi="Helvetica Now Text Light" w:cs="Arial"/>
          <w:b/>
          <w:lang w:eastAsia="ar-SA"/>
        </w:rPr>
        <w:t xml:space="preserve">OGGETTI </w:t>
      </w:r>
      <w:r w:rsidRPr="00736E74">
        <w:rPr>
          <w:rFonts w:ascii="Helvetica Now Text Light" w:hAnsi="Helvetica Now Text Light" w:cs="Arial"/>
          <w:b/>
          <w:lang w:eastAsia="ar-SA"/>
        </w:rPr>
        <w:t>D’ARTE</w:t>
      </w:r>
      <w:bookmarkEnd w:id="136"/>
      <w:bookmarkEnd w:id="137"/>
      <w:r w:rsidRPr="00736E74">
        <w:rPr>
          <w:rFonts w:ascii="Helvetica Now Text Light" w:hAnsi="Helvetica Now Text Light" w:cs="Arial"/>
          <w:b/>
          <w:lang w:eastAsia="ar-SA"/>
        </w:rPr>
        <w:t xml:space="preserve"> E PREZIOSI</w:t>
      </w:r>
    </w:p>
    <w:p w14:paraId="5CB8FC61" w14:textId="77777777" w:rsidR="00B76911" w:rsidRPr="00736E74" w:rsidRDefault="00B76911" w:rsidP="00B76911">
      <w:pPr>
        <w:tabs>
          <w:tab w:val="left" w:pos="3645"/>
        </w:tabs>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In caso di sinistro, per i danni ai titoli, alle monete, alle banconote estere è indennizzato il loro valore, risultante dal listino di chiusura del giorno del sinistro e, se non vi è prezzo di mercato per tali titoli in quel giorno, il valore fissato concordemente tra le parti secondo le quotazioni alla Borsa Valori di Milano.</w:t>
      </w:r>
    </w:p>
    <w:p w14:paraId="3FB6F991" w14:textId="77777777" w:rsidR="00B76911" w:rsidRPr="00736E74" w:rsidRDefault="00B76911" w:rsidP="00B76911">
      <w:pPr>
        <w:tabs>
          <w:tab w:val="left" w:pos="3645"/>
        </w:tabs>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Se i titoli non sono quotati alla Borsa Valori di Milano si prenderanno per base le quotazioni ufficiali di quella Borsa ove i titoli sono quotati o, in mancanza, il prezzo che verrà loro attribuito dal sindacato di Borsa di Milano.</w:t>
      </w:r>
    </w:p>
    <w:p w14:paraId="699111D4" w14:textId="77777777" w:rsidR="00B76911" w:rsidRPr="00736E74" w:rsidRDefault="00B76911" w:rsidP="00B76911">
      <w:pPr>
        <w:tabs>
          <w:tab w:val="left" w:pos="3645"/>
        </w:tabs>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Per gli altri valori, è indennizzato il loro valore nominale, ovvero, qualora fossero ammortizzabili, sono riconosciute le spese per il loro ammortamento.</w:t>
      </w:r>
    </w:p>
    <w:p w14:paraId="7D65F044" w14:textId="77777777" w:rsidR="00B76911" w:rsidRPr="00736E74" w:rsidRDefault="00B76911" w:rsidP="00B76911">
      <w:pPr>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Per i titoli per i quali è ammesso l'ammortamento, l'indennizzo non sarà liquidato prima delle rispettive scadenze nel caso di effetti cambiari. L'assicurato deve restituire alla Società l'indennizzo per essi percepito non appena, per effetto della procedura di ammortamento, gli effetti cambiari siano divenuti inefficaci.</w:t>
      </w:r>
    </w:p>
    <w:p w14:paraId="4ABF6361" w14:textId="77777777" w:rsidR="00B76911" w:rsidRPr="00736E74" w:rsidRDefault="00B76911" w:rsidP="00B76911">
      <w:pPr>
        <w:suppressAutoHyphens/>
        <w:jc w:val="both"/>
        <w:rPr>
          <w:rFonts w:ascii="Helvetica Now Text Light" w:hAnsi="Helvetica Now Text Light" w:cs="Arial"/>
          <w:lang w:eastAsia="ar-SA"/>
        </w:rPr>
      </w:pPr>
      <w:r w:rsidRPr="00736E74">
        <w:rPr>
          <w:rFonts w:ascii="Helvetica Now Text Light" w:hAnsi="Helvetica Now Text Light" w:cs="Arial"/>
          <w:lang w:eastAsia="ar-SA"/>
        </w:rPr>
        <w:t xml:space="preserve">Per gli oggetti d’arte e preziosi, premesso che per valore commerciale, deve intendersi il prezzo che l’oggetto ha o che potrebbe venirgli attribuito sul mercato e/o sul mercato dell’arte e/o dell’antiquariato al momento del sinistro, si procederà come segue: </w:t>
      </w:r>
    </w:p>
    <w:p w14:paraId="2B5451B0" w14:textId="77777777" w:rsidR="00B76911" w:rsidRPr="00A547CA" w:rsidRDefault="00B76911" w:rsidP="00B57805">
      <w:pPr>
        <w:numPr>
          <w:ilvl w:val="0"/>
          <w:numId w:val="41"/>
        </w:numPr>
        <w:suppressAutoHyphens/>
        <w:spacing w:before="60"/>
        <w:jc w:val="both"/>
        <w:rPr>
          <w:rFonts w:ascii="Helvetica Now Text Light" w:hAnsi="Helvetica Now Text Light" w:cs="Arial"/>
          <w:lang w:eastAsia="ar-SA"/>
        </w:rPr>
      </w:pPr>
      <w:r w:rsidRPr="00A547CA">
        <w:rPr>
          <w:rFonts w:ascii="Helvetica Now Text Light" w:hAnsi="Helvetica Now Text Light" w:cs="Arial"/>
          <w:lang w:eastAsia="ar-SA"/>
        </w:rPr>
        <w:t>in caso di distruzione o perdita totale la Società corrisponde una somma pari al valore commerciale dell’oggetto nel luogo e al momento del sinistro, dedotti eventuali recuperi;</w:t>
      </w:r>
    </w:p>
    <w:p w14:paraId="5CCE916C" w14:textId="77777777" w:rsidR="00B76911" w:rsidRPr="00A547CA" w:rsidRDefault="00B76911" w:rsidP="00B57805">
      <w:pPr>
        <w:numPr>
          <w:ilvl w:val="0"/>
          <w:numId w:val="41"/>
        </w:numPr>
        <w:suppressAutoHyphens/>
        <w:spacing w:before="60"/>
        <w:jc w:val="both"/>
        <w:rPr>
          <w:rFonts w:ascii="Helvetica Now Text Light" w:hAnsi="Helvetica Now Text Light" w:cs="Arial"/>
          <w:lang w:eastAsia="ar-SA"/>
        </w:rPr>
      </w:pPr>
      <w:r w:rsidRPr="00A547CA">
        <w:rPr>
          <w:rFonts w:ascii="Helvetica Now Text Light" w:hAnsi="Helvetica Now Text Light" w:cs="Arial"/>
          <w:lang w:eastAsia="ar-SA"/>
        </w:rPr>
        <w:t>in caso di danneggiamento la Società, tenendo anche conto degli interessi dell’assicurato, corrisponde il più favorevole indennizzo tra:</w:t>
      </w:r>
    </w:p>
    <w:p w14:paraId="7BADB6D2" w14:textId="77777777" w:rsidR="00B76911" w:rsidRPr="00A547CA" w:rsidRDefault="00B76911" w:rsidP="00B57805">
      <w:pPr>
        <w:pStyle w:val="Paragrafoelenco"/>
        <w:numPr>
          <w:ilvl w:val="0"/>
          <w:numId w:val="42"/>
        </w:numPr>
        <w:suppressAutoHyphens/>
        <w:spacing w:before="60"/>
        <w:contextualSpacing w:val="0"/>
        <w:jc w:val="both"/>
        <w:rPr>
          <w:rFonts w:ascii="Helvetica Now Text Light" w:hAnsi="Helvetica Now Text Light" w:cs="Arial"/>
          <w:lang w:eastAsia="ar-SA"/>
        </w:rPr>
      </w:pPr>
      <w:r w:rsidRPr="00A547CA">
        <w:rPr>
          <w:rFonts w:ascii="Helvetica Now Text Light" w:hAnsi="Helvetica Now Text Light" w:cs="Arial"/>
          <w:lang w:eastAsia="ar-SA"/>
        </w:rPr>
        <w:t>la differenza tra il valore commerciale che l’oggetto aveva al momento e nel luogo del sinistro e quello dell’oggetto nello stato in cui si trova dopo il sinistro;</w:t>
      </w:r>
    </w:p>
    <w:p w14:paraId="524B8748" w14:textId="3435D93A" w:rsidR="00B76911" w:rsidRPr="00A547CA" w:rsidRDefault="00B76911" w:rsidP="00B57805">
      <w:pPr>
        <w:pStyle w:val="Paragrafoelenco"/>
        <w:numPr>
          <w:ilvl w:val="0"/>
          <w:numId w:val="42"/>
        </w:numPr>
        <w:suppressAutoHyphens/>
        <w:spacing w:before="60"/>
        <w:contextualSpacing w:val="0"/>
        <w:jc w:val="both"/>
        <w:rPr>
          <w:rFonts w:ascii="Helvetica Now Text Light" w:hAnsi="Helvetica Now Text Light" w:cs="Arial"/>
          <w:lang w:eastAsia="ar-SA"/>
        </w:rPr>
      </w:pPr>
      <w:bookmarkStart w:id="138" w:name="_Hlk219471755"/>
      <w:bookmarkStart w:id="139" w:name="_Hlk219471858"/>
      <w:r w:rsidRPr="00A547CA">
        <w:rPr>
          <w:rFonts w:ascii="Helvetica Now Text Light" w:hAnsi="Helvetica Now Text Light" w:cs="Arial"/>
          <w:lang w:eastAsia="ar-SA"/>
        </w:rPr>
        <w:lastRenderedPageBreak/>
        <w:t xml:space="preserve">oppure il costo del restauro </w:t>
      </w:r>
      <w:r w:rsidR="00B57805">
        <w:rPr>
          <w:rFonts w:ascii="Helvetica Now Text Light" w:hAnsi="Helvetica Now Text Light" w:cs="Arial"/>
          <w:lang w:eastAsia="ar-SA"/>
        </w:rPr>
        <w:t>necessario a riportare il bene danneggiato a seguito di sinistro indennizzabile, allo stato più prossimo a quello nel quale si trovava al momento del sinistro,</w:t>
      </w:r>
      <w:r w:rsidRPr="00A547CA">
        <w:rPr>
          <w:rFonts w:ascii="Helvetica Now Text Light" w:hAnsi="Helvetica Now Text Light" w:cs="Arial"/>
          <w:lang w:eastAsia="ar-SA"/>
        </w:rPr>
        <w:t xml:space="preserve"> </w:t>
      </w:r>
      <w:r w:rsidR="00B57805">
        <w:rPr>
          <w:rFonts w:ascii="Helvetica Now Text Light" w:hAnsi="Helvetica Now Text Light" w:cs="Arial"/>
          <w:lang w:eastAsia="ar-SA"/>
        </w:rPr>
        <w:t xml:space="preserve">sommato ad una quantificazione della svalutazione e </w:t>
      </w:r>
      <w:r w:rsidRPr="00A547CA">
        <w:rPr>
          <w:rFonts w:ascii="Helvetica Now Text Light" w:hAnsi="Helvetica Now Text Light" w:cs="Arial"/>
          <w:lang w:eastAsia="ar-SA"/>
        </w:rPr>
        <w:t>deprezzamento</w:t>
      </w:r>
      <w:r w:rsidR="00B57805">
        <w:rPr>
          <w:rFonts w:ascii="Helvetica Now Text Light" w:hAnsi="Helvetica Now Text Light" w:cs="Arial"/>
          <w:lang w:eastAsia="ar-SA"/>
        </w:rPr>
        <w:t xml:space="preserve"> subito dall’oggetto d’arte così come definito, a seguito di sinistro</w:t>
      </w:r>
      <w:r w:rsidRPr="00A547CA">
        <w:rPr>
          <w:rFonts w:ascii="Helvetica Now Text Light" w:hAnsi="Helvetica Now Text Light" w:cs="Arial"/>
          <w:lang w:eastAsia="ar-SA"/>
        </w:rPr>
        <w:t>.</w:t>
      </w:r>
      <w:bookmarkEnd w:id="138"/>
    </w:p>
    <w:bookmarkEnd w:id="139"/>
    <w:p w14:paraId="3691ABB3" w14:textId="77777777" w:rsidR="00B76911" w:rsidRPr="00A547CA" w:rsidRDefault="00B76911" w:rsidP="00B57805">
      <w:pPr>
        <w:tabs>
          <w:tab w:val="left" w:pos="3645"/>
        </w:tabs>
        <w:suppressAutoHyphens/>
        <w:spacing w:before="60"/>
        <w:jc w:val="both"/>
        <w:rPr>
          <w:rFonts w:ascii="Helvetica Now Text Light" w:hAnsi="Helvetica Now Text Light" w:cs="Arial"/>
          <w:lang w:eastAsia="ar-SA"/>
        </w:rPr>
      </w:pPr>
      <w:r w:rsidRPr="00A547CA">
        <w:rPr>
          <w:rFonts w:ascii="Helvetica Now Text Light" w:hAnsi="Helvetica Now Text Light" w:cs="Arial"/>
          <w:lang w:eastAsia="ar-SA"/>
        </w:rPr>
        <w:t>Qualora l’assicurazione sia prestata con stima accettata, sulla base dei valori e dell’elencazione delle opere così come prodotti dall’Ente, il valore commerciale dell’oggetto nel luogo e al momento del sinistro sarà quello di stima.  In caso di sinistro che colpisca un oggetto facente parte di un insieme, la Società corrisponderà, oltre a quanto sopra previsto, l’eventuale deprezzamento che residuasse all’insieme da determinarsi applicando i criteri di cui sopra.</w:t>
      </w:r>
    </w:p>
    <w:p w14:paraId="0D74C401" w14:textId="77777777" w:rsidR="00B76911" w:rsidRPr="00A547CA" w:rsidRDefault="00B76911" w:rsidP="00B76911">
      <w:pPr>
        <w:tabs>
          <w:tab w:val="left" w:pos="3645"/>
        </w:tabs>
        <w:suppressAutoHyphens/>
        <w:jc w:val="both"/>
        <w:rPr>
          <w:rFonts w:ascii="Helvetica Now Text Light" w:hAnsi="Helvetica Now Text Light" w:cs="Arial"/>
          <w:lang w:eastAsia="ar-SA"/>
        </w:rPr>
      </w:pPr>
    </w:p>
    <w:p w14:paraId="539002E6" w14:textId="55EF81DF" w:rsidR="00B76911" w:rsidRPr="00A547CA" w:rsidRDefault="00B76911" w:rsidP="00B76911">
      <w:pPr>
        <w:tabs>
          <w:tab w:val="left" w:pos="3645"/>
        </w:tabs>
        <w:suppressAutoHyphens/>
        <w:jc w:val="both"/>
        <w:rPr>
          <w:rFonts w:ascii="Helvetica Now Text Light" w:hAnsi="Helvetica Now Text Light" w:cs="Arial"/>
          <w:b/>
          <w:lang w:eastAsia="ar-SA"/>
        </w:rPr>
      </w:pPr>
      <w:r w:rsidRPr="00A547CA">
        <w:rPr>
          <w:rFonts w:ascii="Helvetica Now Text Light" w:hAnsi="Helvetica Now Text Light" w:cs="Arial"/>
          <w:b/>
          <w:lang w:eastAsia="ar-SA"/>
        </w:rPr>
        <w:t xml:space="preserve">ART. </w:t>
      </w:r>
      <w:r>
        <w:rPr>
          <w:rFonts w:ascii="Helvetica Now Text Light" w:hAnsi="Helvetica Now Text Light" w:cs="Arial"/>
          <w:b/>
          <w:lang w:eastAsia="ar-SA"/>
        </w:rPr>
        <w:t>7</w:t>
      </w:r>
      <w:r w:rsidR="009348BE">
        <w:rPr>
          <w:rFonts w:ascii="Helvetica Now Text Light" w:hAnsi="Helvetica Now Text Light" w:cs="Arial"/>
          <w:b/>
          <w:lang w:eastAsia="ar-SA"/>
        </w:rPr>
        <w:t>3</w:t>
      </w:r>
      <w:r w:rsidRPr="00A547CA">
        <w:rPr>
          <w:rFonts w:ascii="Helvetica Now Text Light" w:hAnsi="Helvetica Now Text Light" w:cs="Arial"/>
          <w:b/>
          <w:lang w:eastAsia="ar-SA"/>
        </w:rPr>
        <w:t xml:space="preserve"> DETERMINAZIONE DEL DANNO PER I BENI ELETTRONICI </w:t>
      </w:r>
    </w:p>
    <w:p w14:paraId="56CC15A8" w14:textId="77777777" w:rsidR="00B76911" w:rsidRPr="00A547CA" w:rsidRDefault="00B76911" w:rsidP="00B76911">
      <w:pPr>
        <w:pStyle w:val="Paragrafoelenco"/>
        <w:tabs>
          <w:tab w:val="left" w:pos="3645"/>
        </w:tabs>
        <w:suppressAutoHyphens/>
        <w:ind w:left="0"/>
        <w:rPr>
          <w:rFonts w:ascii="Helvetica Now Text Light" w:hAnsi="Helvetica Now Text Light" w:cs="Arial"/>
          <w:lang w:eastAsia="ar-SA"/>
        </w:rPr>
      </w:pPr>
      <w:r w:rsidRPr="00A547CA">
        <w:rPr>
          <w:rFonts w:ascii="Helvetica Now Text Light" w:hAnsi="Helvetica Now Text Light" w:cs="Arial"/>
          <w:lang w:eastAsia="ar-SA"/>
        </w:rPr>
        <w:t>Nel caso di danno suscettibile di riparazione:</w:t>
      </w:r>
    </w:p>
    <w:p w14:paraId="6E67C1A5" w14:textId="77777777" w:rsidR="00B76911" w:rsidRPr="00A547CA" w:rsidRDefault="00B76911" w:rsidP="009D0D52">
      <w:pPr>
        <w:numPr>
          <w:ilvl w:val="0"/>
          <w:numId w:val="43"/>
        </w:numPr>
        <w:tabs>
          <w:tab w:val="left" w:pos="1620"/>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si stima l’importo totale delle spese di riparazione valutate secondo i costi necessari per ripristinare l’impianto o l’apparecchio danneggiato nello stato funzionale in cui si trovava al momento del sinistro;</w:t>
      </w:r>
    </w:p>
    <w:p w14:paraId="1D7CBB33" w14:textId="77777777" w:rsidR="00B76911" w:rsidRPr="00A547CA" w:rsidRDefault="00B76911" w:rsidP="009D0D52">
      <w:pPr>
        <w:numPr>
          <w:ilvl w:val="0"/>
          <w:numId w:val="43"/>
        </w:numPr>
        <w:tabs>
          <w:tab w:val="left" w:pos="1620"/>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si stima il valore ricavabile, al momento del sinistro, dai residui delle parti sostituite.</w:t>
      </w:r>
    </w:p>
    <w:p w14:paraId="55264880"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L’indennizzo massimo sarà pari all’importo stimato come ad a) defalcato dell’importo stimato come b), a meno che la Società non si avvalga della facoltà di ritirare i residui delle parti sostituite, nel qual caso l’Indennizzo sarà pari all’importo stimato come ad a).</w:t>
      </w:r>
    </w:p>
    <w:p w14:paraId="38B84073"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Nel caso di danno non suscettibile di riparazione:</w:t>
      </w:r>
    </w:p>
    <w:p w14:paraId="0F8D4F7A" w14:textId="77777777" w:rsidR="00B76911" w:rsidRPr="00A547CA" w:rsidRDefault="00B76911" w:rsidP="00B76911">
      <w:pPr>
        <w:tabs>
          <w:tab w:val="left" w:pos="284"/>
          <w:tab w:val="left" w:pos="426"/>
          <w:tab w:val="left" w:pos="1620"/>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aa) si stima il costo di rimpiazzo a nuovo del bene assicurato al momento del sinistro o di un bene similare, ivi compresi i costi di trasporto, dogana, montaggio, e oneri fiscali se dovuti all’erario;</w:t>
      </w:r>
    </w:p>
    <w:p w14:paraId="3B2EAAAD" w14:textId="77777777" w:rsidR="00B76911" w:rsidRPr="00A547CA" w:rsidRDefault="00B76911" w:rsidP="00B76911">
      <w:pPr>
        <w:tabs>
          <w:tab w:val="left" w:pos="1620"/>
        </w:tabs>
        <w:suppressAutoHyphens/>
        <w:jc w:val="both"/>
        <w:rPr>
          <w:rFonts w:ascii="Helvetica Now Text Light" w:hAnsi="Helvetica Now Text Light" w:cs="Arial"/>
          <w:lang w:eastAsia="ar-SA"/>
        </w:rPr>
      </w:pPr>
      <w:proofErr w:type="spellStart"/>
      <w:r w:rsidRPr="00A547CA">
        <w:rPr>
          <w:rFonts w:ascii="Helvetica Now Text Light" w:hAnsi="Helvetica Now Text Light" w:cs="Arial"/>
          <w:lang w:eastAsia="ar-SA"/>
        </w:rPr>
        <w:t>bb</w:t>
      </w:r>
      <w:proofErr w:type="spellEnd"/>
      <w:r w:rsidRPr="00A547CA">
        <w:rPr>
          <w:rFonts w:ascii="Helvetica Now Text Light" w:hAnsi="Helvetica Now Text Light" w:cs="Arial"/>
          <w:lang w:eastAsia="ar-SA"/>
        </w:rPr>
        <w:t>) si stima il valore ricavabile dai residui.</w:t>
      </w:r>
    </w:p>
    <w:p w14:paraId="085680E6"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L’indennizzo massimo sarà pari all’importo stimato come aa) defalcato dell’importo come </w:t>
      </w:r>
      <w:proofErr w:type="spellStart"/>
      <w:r w:rsidRPr="00A547CA">
        <w:rPr>
          <w:rFonts w:ascii="Helvetica Now Text Light" w:hAnsi="Helvetica Now Text Light" w:cs="Arial"/>
          <w:lang w:eastAsia="ar-SA"/>
        </w:rPr>
        <w:t>bb</w:t>
      </w:r>
      <w:proofErr w:type="spellEnd"/>
      <w:r w:rsidRPr="00A547CA">
        <w:rPr>
          <w:rFonts w:ascii="Helvetica Now Text Light" w:hAnsi="Helvetica Now Text Light" w:cs="Arial"/>
          <w:lang w:eastAsia="ar-SA"/>
        </w:rPr>
        <w:t>), a meno che la Società non si avvalga della facoltà di ritirare i residui, nel qual caso l’indennizzo sarà pari all’importo stimato come ad aa).</w:t>
      </w:r>
    </w:p>
    <w:p w14:paraId="799BA70E" w14:textId="77777777" w:rsidR="00B76911" w:rsidRPr="00A547CA" w:rsidRDefault="00B76911" w:rsidP="00B76911">
      <w:pPr>
        <w:tabs>
          <w:tab w:val="left" w:pos="1620"/>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Questa valorizzazione riguarda solo beni assicurati in stato di attività o funzione (non costituiscono inattività o non funzionamento le sospensioni temporanee, anche prolungate, per manutenzione, revisione o per esigenze o schemi operativi decisi dall’assicurato) ed è valida a condizione:</w:t>
      </w:r>
    </w:p>
    <w:p w14:paraId="6364CA6E" w14:textId="2DE1987B" w:rsidR="00B76911" w:rsidRPr="00A547CA" w:rsidRDefault="00B76911" w:rsidP="00B76911">
      <w:p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aa) che i danni si siano verificati entro </w:t>
      </w:r>
      <w:r w:rsidR="00D9372E">
        <w:rPr>
          <w:rFonts w:ascii="Helvetica Now Text Light" w:hAnsi="Helvetica Now Text Light" w:cs="Arial"/>
          <w:lang w:eastAsia="ar-SA"/>
        </w:rPr>
        <w:t xml:space="preserve">i </w:t>
      </w:r>
      <w:r w:rsidR="00C35EEB">
        <w:rPr>
          <w:rFonts w:ascii="Helvetica Now Text Light" w:hAnsi="Helvetica Now Text Light" w:cs="Arial"/>
          <w:lang w:eastAsia="ar-SA"/>
        </w:rPr>
        <w:t>10</w:t>
      </w:r>
      <w:r w:rsidRPr="00A547CA">
        <w:rPr>
          <w:rFonts w:ascii="Helvetica Now Text Light" w:hAnsi="Helvetica Now Text Light" w:cs="Arial"/>
          <w:lang w:eastAsia="ar-SA"/>
        </w:rPr>
        <w:t xml:space="preserve"> anni successivi a quello di costruzione;</w:t>
      </w:r>
    </w:p>
    <w:p w14:paraId="2CB6D207" w14:textId="77777777" w:rsidR="00B76911" w:rsidRPr="00A547CA" w:rsidRDefault="00B76911" w:rsidP="00B76911">
      <w:pPr>
        <w:suppressAutoHyphens/>
        <w:jc w:val="both"/>
        <w:rPr>
          <w:rFonts w:ascii="Helvetica Now Text Light" w:hAnsi="Helvetica Now Text Light" w:cs="Arial"/>
          <w:lang w:eastAsia="ar-SA"/>
        </w:rPr>
      </w:pPr>
      <w:proofErr w:type="spellStart"/>
      <w:r w:rsidRPr="00A547CA">
        <w:rPr>
          <w:rFonts w:ascii="Helvetica Now Text Light" w:hAnsi="Helvetica Now Text Light" w:cs="Arial"/>
          <w:lang w:eastAsia="ar-SA"/>
        </w:rPr>
        <w:t>bb</w:t>
      </w:r>
      <w:proofErr w:type="spellEnd"/>
      <w:r w:rsidRPr="00A547CA">
        <w:rPr>
          <w:rFonts w:ascii="Helvetica Now Text Light" w:hAnsi="Helvetica Now Text Light" w:cs="Arial"/>
          <w:lang w:eastAsia="ar-SA"/>
        </w:rPr>
        <w:t>) il rimpiazzo o la riparazione siano eseguiti entro i tempi necessari;</w:t>
      </w:r>
    </w:p>
    <w:p w14:paraId="7CA417E1" w14:textId="77777777" w:rsidR="00B76911" w:rsidRDefault="00B76911" w:rsidP="00B76911">
      <w:pPr>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cc) il costruttore non abbia cessato la fabbricazione del bene danneggiato o distrutto, oppure questo sia ancora disponibile o siano disponibili i pezzi di ricambio. </w:t>
      </w:r>
    </w:p>
    <w:p w14:paraId="3E34FB90" w14:textId="77777777" w:rsidR="00B76911" w:rsidRPr="00736E74" w:rsidRDefault="00B76911" w:rsidP="00B76911">
      <w:pPr>
        <w:tabs>
          <w:tab w:val="left" w:pos="1620"/>
        </w:tabs>
        <w:suppressAutoHyphens/>
        <w:jc w:val="both"/>
        <w:rPr>
          <w:rFonts w:ascii="Helvetica Now Text Light" w:hAnsi="Helvetica Now Text Light" w:cs="Arial"/>
          <w:lang w:eastAsia="ar-SA"/>
        </w:rPr>
      </w:pPr>
      <w:bookmarkStart w:id="140" w:name="_Hlk127119824"/>
      <w:r w:rsidRPr="00736E74">
        <w:rPr>
          <w:rFonts w:ascii="Helvetica Now Text Light" w:hAnsi="Helvetica Now Text Light" w:cs="Arial"/>
          <w:lang w:eastAsia="ar-SA"/>
        </w:rPr>
        <w:t>Resta convenuto che qualora il mercato non offrisse la possibilità di rimpiazzare il bene mobile e elettronico con un altro identico, si stimerà il valore di rimpiazzo in base al bene più affine per equivalenza di prestazione nelle stesse condizioni di impiego e di destinazione, con opportuni correttivi se tale bene affine dia un rendimento economico e prestazioni maggiori. Resta inteso che la normale evoluzione tecnologica non deve intendersi come maggiore prestazione del bene sostituito, purché a parità di gamma del listino del produttore.</w:t>
      </w:r>
    </w:p>
    <w:bookmarkEnd w:id="140"/>
    <w:p w14:paraId="11A3A1A6" w14:textId="77777777" w:rsidR="00B76911" w:rsidRPr="00A547CA" w:rsidRDefault="00B76911" w:rsidP="00B76911">
      <w:pPr>
        <w:tabs>
          <w:tab w:val="left" w:pos="1620"/>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Qualora non sia soddisfatta una di tali condizioni si applicano le norme che seguono:</w:t>
      </w:r>
    </w:p>
    <w:p w14:paraId="4D7D2B14" w14:textId="77777777" w:rsidR="00B76911" w:rsidRPr="00A547CA" w:rsidRDefault="00B76911" w:rsidP="00B76911">
      <w:pPr>
        <w:tabs>
          <w:tab w:val="left" w:pos="1620"/>
        </w:tabs>
        <w:suppressAutoHyphens/>
        <w:jc w:val="both"/>
        <w:rPr>
          <w:rFonts w:ascii="Helvetica Now Text Light" w:hAnsi="Helvetica Now Text Light" w:cs="Arial"/>
          <w:lang w:eastAsia="ar-SA"/>
        </w:rPr>
      </w:pPr>
      <w:proofErr w:type="spellStart"/>
      <w:r w:rsidRPr="00A547CA">
        <w:rPr>
          <w:rFonts w:ascii="Helvetica Now Text Light" w:hAnsi="Helvetica Now Text Light" w:cs="Arial"/>
          <w:lang w:eastAsia="ar-SA"/>
        </w:rPr>
        <w:t>aaa</w:t>
      </w:r>
      <w:proofErr w:type="spellEnd"/>
      <w:r w:rsidRPr="00A547CA">
        <w:rPr>
          <w:rFonts w:ascii="Helvetica Now Text Light" w:hAnsi="Helvetica Now Text Light" w:cs="Arial"/>
          <w:lang w:eastAsia="ar-SA"/>
        </w:rPr>
        <w:t>) si stima il valore del bene al momento del sinistro, tenuto conto della sua vetustà e del suo deperimento per uso o altra causa;</w:t>
      </w:r>
    </w:p>
    <w:p w14:paraId="55EA8CEF" w14:textId="77777777" w:rsidR="00B76911" w:rsidRPr="00A547CA" w:rsidRDefault="00B76911" w:rsidP="00B76911">
      <w:pPr>
        <w:pStyle w:val="Paragrafoelenco"/>
        <w:tabs>
          <w:tab w:val="left" w:pos="1620"/>
        </w:tabs>
        <w:suppressAutoHyphens/>
        <w:ind w:left="0"/>
        <w:rPr>
          <w:rFonts w:ascii="Helvetica Now Text Light" w:hAnsi="Helvetica Now Text Light" w:cs="Arial"/>
          <w:lang w:eastAsia="ar-SA"/>
        </w:rPr>
      </w:pPr>
      <w:proofErr w:type="spellStart"/>
      <w:r w:rsidRPr="00A547CA">
        <w:rPr>
          <w:rFonts w:ascii="Helvetica Now Text Light" w:hAnsi="Helvetica Now Text Light" w:cs="Arial"/>
          <w:lang w:eastAsia="ar-SA"/>
        </w:rPr>
        <w:t>bbb</w:t>
      </w:r>
      <w:proofErr w:type="spellEnd"/>
      <w:r w:rsidRPr="00A547CA">
        <w:rPr>
          <w:rFonts w:ascii="Helvetica Now Text Light" w:hAnsi="Helvetica Now Text Light" w:cs="Arial"/>
          <w:lang w:eastAsia="ar-SA"/>
        </w:rPr>
        <w:t xml:space="preserve">) si stima il valore ricavabile dai residui. L’indennizzo massimo sarà pari all’importo stimato come </w:t>
      </w:r>
      <w:proofErr w:type="spellStart"/>
      <w:r w:rsidRPr="00A547CA">
        <w:rPr>
          <w:rFonts w:ascii="Helvetica Now Text Light" w:hAnsi="Helvetica Now Text Light" w:cs="Arial"/>
          <w:lang w:eastAsia="ar-SA"/>
        </w:rPr>
        <w:t>aaa</w:t>
      </w:r>
      <w:proofErr w:type="spellEnd"/>
      <w:r w:rsidRPr="00A547CA">
        <w:rPr>
          <w:rFonts w:ascii="Helvetica Now Text Light" w:hAnsi="Helvetica Now Text Light" w:cs="Arial"/>
          <w:lang w:eastAsia="ar-SA"/>
        </w:rPr>
        <w:t xml:space="preserve">), defalcato dell’importo come </w:t>
      </w:r>
      <w:proofErr w:type="spellStart"/>
      <w:r w:rsidRPr="00A547CA">
        <w:rPr>
          <w:rFonts w:ascii="Helvetica Now Text Light" w:hAnsi="Helvetica Now Text Light" w:cs="Arial"/>
          <w:lang w:eastAsia="ar-SA"/>
        </w:rPr>
        <w:t>bbb</w:t>
      </w:r>
      <w:proofErr w:type="spellEnd"/>
      <w:r w:rsidRPr="00A547CA">
        <w:rPr>
          <w:rFonts w:ascii="Helvetica Now Text Light" w:hAnsi="Helvetica Now Text Light" w:cs="Arial"/>
          <w:lang w:eastAsia="ar-SA"/>
        </w:rPr>
        <w:t>).</w:t>
      </w:r>
    </w:p>
    <w:p w14:paraId="222D9188" w14:textId="77777777" w:rsidR="00B76911" w:rsidRPr="00A547CA" w:rsidRDefault="00B76911" w:rsidP="00B76911">
      <w:pPr>
        <w:pStyle w:val="Paragrafoelenco"/>
        <w:tabs>
          <w:tab w:val="left" w:pos="1620"/>
        </w:tabs>
        <w:suppressAutoHyphens/>
        <w:ind w:left="0"/>
        <w:rPr>
          <w:rFonts w:ascii="Helvetica Now Text Light" w:hAnsi="Helvetica Now Text Light" w:cs="Arial"/>
          <w:lang w:eastAsia="ar-SA"/>
        </w:rPr>
      </w:pPr>
    </w:p>
    <w:p w14:paraId="4934C6AD"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Un danno si considera non suscettibile di riparazione quando l’ammontare del danno, calcolato come ad a) e b), eguagli o superi il valore che la cosa aveva al momento del sinistro stimato come aa).</w:t>
      </w:r>
    </w:p>
    <w:p w14:paraId="08B6C480"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Sono escluse dall’indennità le spese per eventuali tentativi di riparazione, riparazioni provvisorie, per modifiche o miglioramenti.</w:t>
      </w:r>
    </w:p>
    <w:p w14:paraId="669D1A52"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La Società ha la facoltà di provvedere direttamente al ripristino dello stato funzionale dell’impianto o dell’apparecchio o al suo rimpiazzo con altro uguale o equivalente per caratteristiche, prestazioni e rendimento. Resto inteso che la normale evoluzione tecnologica non deve intendersi come maggiore prestazione del bene sostituito, purché a parità di gamma del listino del produttore.</w:t>
      </w:r>
      <w:r>
        <w:rPr>
          <w:rFonts w:ascii="Helvetica Now Text Light" w:hAnsi="Helvetica Now Text Light" w:cs="Arial"/>
          <w:lang w:eastAsia="ar-SA"/>
        </w:rPr>
        <w:t xml:space="preserve"> </w:t>
      </w:r>
    </w:p>
    <w:p w14:paraId="3407A1FE" w14:textId="38965B2A" w:rsidR="00B76911" w:rsidRPr="006D139E" w:rsidRDefault="00B76911" w:rsidP="00B76911">
      <w:pPr>
        <w:tabs>
          <w:tab w:val="left" w:pos="3645"/>
        </w:tabs>
        <w:suppressAutoHyphens/>
        <w:jc w:val="both"/>
        <w:rPr>
          <w:rFonts w:ascii="Helvetica Now Text Light" w:hAnsi="Helvetica Now Text Light" w:cs="Arial"/>
        </w:rPr>
      </w:pPr>
      <w:r w:rsidRPr="00A547CA">
        <w:rPr>
          <w:rFonts w:ascii="Helvetica Now Text Light" w:hAnsi="Helvetica Now Text Light" w:cs="Arial"/>
          <w:lang w:eastAsia="ar-SA"/>
        </w:rPr>
        <w:t>All’indennizzo così ottenuto vanno detratte le franchigie presenti nella sezione</w:t>
      </w:r>
      <w:r w:rsidR="006D139E">
        <w:rPr>
          <w:rFonts w:ascii="Helvetica Now Text Light" w:hAnsi="Helvetica Now Text Light" w:cs="Arial"/>
        </w:rPr>
        <w:t xml:space="preserve"> </w:t>
      </w:r>
      <w:r w:rsidR="006D139E" w:rsidRPr="00097191">
        <w:rPr>
          <w:rFonts w:ascii="Helvetica Now Text Light" w:hAnsi="Helvetica Now Text Light" w:cs="Arial"/>
          <w:i/>
          <w:lang w:eastAsia="ar-SA"/>
        </w:rPr>
        <w:t xml:space="preserve">MASSIMALI – </w:t>
      </w:r>
      <w:r w:rsidR="006D139E">
        <w:rPr>
          <w:rFonts w:ascii="Helvetica Now Text Light" w:hAnsi="Helvetica Now Text Light" w:cs="Arial"/>
          <w:i/>
          <w:lang w:eastAsia="ar-SA"/>
        </w:rPr>
        <w:t>LIMITI – SCOPERTI – FRANCHIGIE</w:t>
      </w:r>
      <w:r>
        <w:rPr>
          <w:rFonts w:ascii="Helvetica Now Text Light" w:hAnsi="Helvetica Now Text Light" w:cs="Arial"/>
          <w:i/>
          <w:lang w:eastAsia="ar-SA"/>
        </w:rPr>
        <w:t>.</w:t>
      </w:r>
    </w:p>
    <w:p w14:paraId="23DE5DD3" w14:textId="77777777" w:rsidR="00B76911" w:rsidRPr="00A547CA" w:rsidRDefault="00B76911" w:rsidP="00B76911">
      <w:pPr>
        <w:tabs>
          <w:tab w:val="left" w:pos="3645"/>
        </w:tabs>
        <w:suppressAutoHyphens/>
        <w:jc w:val="both"/>
        <w:rPr>
          <w:rFonts w:ascii="Helvetica Now Text Light" w:hAnsi="Helvetica Now Text Light" w:cs="Arial"/>
          <w:b/>
          <w:lang w:eastAsia="ar-SA"/>
        </w:rPr>
      </w:pPr>
    </w:p>
    <w:p w14:paraId="24C2253F" w14:textId="66E6F121" w:rsidR="00B76911" w:rsidRPr="00A547CA" w:rsidRDefault="00B76911" w:rsidP="00B76911">
      <w:pPr>
        <w:tabs>
          <w:tab w:val="left" w:pos="3645"/>
        </w:tabs>
        <w:suppressAutoHyphens/>
        <w:jc w:val="both"/>
        <w:rPr>
          <w:rFonts w:ascii="Helvetica Now Text Light" w:hAnsi="Helvetica Now Text Light" w:cs="Arial"/>
          <w:b/>
          <w:lang w:eastAsia="ar-SA"/>
        </w:rPr>
      </w:pPr>
      <w:bookmarkStart w:id="141" w:name="_Hlk127124089"/>
      <w:r w:rsidRPr="00A547CA">
        <w:rPr>
          <w:rFonts w:ascii="Helvetica Now Text Light" w:hAnsi="Helvetica Now Text Light" w:cs="Arial"/>
          <w:b/>
          <w:lang w:eastAsia="ar-SA"/>
        </w:rPr>
        <w:t xml:space="preserve">ART. </w:t>
      </w:r>
      <w:r>
        <w:rPr>
          <w:rFonts w:ascii="Helvetica Now Text Light" w:hAnsi="Helvetica Now Text Light" w:cs="Arial"/>
          <w:b/>
          <w:lang w:eastAsia="ar-SA"/>
        </w:rPr>
        <w:t>7</w:t>
      </w:r>
      <w:r w:rsidR="009348BE">
        <w:rPr>
          <w:rFonts w:ascii="Helvetica Now Text Light" w:hAnsi="Helvetica Now Text Light" w:cs="Arial"/>
          <w:b/>
          <w:lang w:eastAsia="ar-SA"/>
        </w:rPr>
        <w:t>4</w:t>
      </w:r>
      <w:r>
        <w:rPr>
          <w:rFonts w:ascii="Helvetica Now Text Light" w:hAnsi="Helvetica Now Text Light" w:cs="Arial"/>
          <w:b/>
          <w:lang w:eastAsia="ar-SA"/>
        </w:rPr>
        <w:t xml:space="preserve"> </w:t>
      </w:r>
      <w:r w:rsidRPr="00A547CA">
        <w:rPr>
          <w:rFonts w:ascii="Helvetica Now Text Light" w:hAnsi="Helvetica Now Text Light" w:cs="Arial"/>
          <w:b/>
          <w:lang w:eastAsia="ar-SA"/>
        </w:rPr>
        <w:t>DETERMINAZIONE DEL DANNO PER I SUPPORTI DATI – RICOSTRUZIONE DATI</w:t>
      </w:r>
    </w:p>
    <w:p w14:paraId="471BA133"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La Società indennizza i costi necessari ed effettivamente sostenuti per il riacquisto dei supporti di dati intercambiabili distrutti, danneggiati o sottratti in conseguenza di un </w:t>
      </w:r>
      <w:r>
        <w:rPr>
          <w:rFonts w:ascii="Helvetica Now Text Light" w:hAnsi="Helvetica Now Text Light" w:cs="Arial"/>
          <w:lang w:eastAsia="ar-SA"/>
        </w:rPr>
        <w:t>sinistro</w:t>
      </w:r>
      <w:r w:rsidRPr="00A547CA">
        <w:rPr>
          <w:rFonts w:ascii="Helvetica Now Text Light" w:hAnsi="Helvetica Now Text Light" w:cs="Arial"/>
          <w:lang w:eastAsia="ar-SA"/>
        </w:rPr>
        <w:t xml:space="preserve"> indennizzabile a termine di polizza, nonché per la ricostruzione dei dati ivi contenuti e per quelli elaborati e memorizzati su materiale fisso a uso memoria di massa.</w:t>
      </w:r>
    </w:p>
    <w:p w14:paraId="0A040E07" w14:textId="48F7BAB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lastRenderedPageBreak/>
        <w:t xml:space="preserve">Sono esclusi i costi derivanti da perdite o alterazioni di dati senza danni materiali e diretti ai supporti nonché da </w:t>
      </w:r>
      <w:r w:rsidR="00D9372E">
        <w:rPr>
          <w:rFonts w:ascii="Helvetica Now Text Light" w:hAnsi="Helvetica Now Text Light" w:cs="Arial"/>
          <w:lang w:eastAsia="ar-SA"/>
        </w:rPr>
        <w:t xml:space="preserve">cancellazione </w:t>
      </w:r>
      <w:r w:rsidRPr="00A547CA">
        <w:rPr>
          <w:rFonts w:ascii="Helvetica Now Text Light" w:hAnsi="Helvetica Now Text Light" w:cs="Arial"/>
          <w:lang w:eastAsia="ar-SA"/>
        </w:rPr>
        <w:t>per svista</w:t>
      </w:r>
      <w:r w:rsidR="00D9372E">
        <w:rPr>
          <w:rFonts w:ascii="Helvetica Now Text Light" w:hAnsi="Helvetica Now Text Light" w:cs="Arial"/>
          <w:lang w:eastAsia="ar-SA"/>
        </w:rPr>
        <w:t xml:space="preserve"> od </w:t>
      </w:r>
      <w:r w:rsidRPr="00A547CA">
        <w:rPr>
          <w:rFonts w:ascii="Helvetica Now Text Light" w:hAnsi="Helvetica Now Text Light" w:cs="Arial"/>
          <w:lang w:eastAsia="ar-SA"/>
        </w:rPr>
        <w:t>errore ed errata registrazione.</w:t>
      </w:r>
    </w:p>
    <w:p w14:paraId="47284E74" w14:textId="423FE83F" w:rsidR="00B76911"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Se la ricostituzione non è necessaria o non avviene entro un anno dal sinistro, vengono indennizzate le sole spese per il riacquisto dei supporti di dati privi di informazione.</w:t>
      </w:r>
      <w:r w:rsidR="00C73C32">
        <w:rPr>
          <w:rFonts w:ascii="Helvetica Now Text Light" w:hAnsi="Helvetica Now Text Light" w:cs="Arial"/>
          <w:lang w:eastAsia="ar-SA"/>
        </w:rPr>
        <w:t xml:space="preserve"> </w:t>
      </w:r>
      <w:bookmarkStart w:id="142" w:name="_Toc400098159"/>
      <w:bookmarkStart w:id="143" w:name="_Toc519752696"/>
      <w:bookmarkEnd w:id="141"/>
    </w:p>
    <w:p w14:paraId="0E05C07A" w14:textId="77777777" w:rsidR="00C73C32" w:rsidRDefault="00C73C32" w:rsidP="00B76911">
      <w:pPr>
        <w:tabs>
          <w:tab w:val="left" w:pos="3645"/>
        </w:tabs>
        <w:suppressAutoHyphens/>
        <w:jc w:val="both"/>
        <w:rPr>
          <w:rFonts w:ascii="Helvetica Now Text Light" w:hAnsi="Helvetica Now Text Light" w:cs="Arial"/>
          <w:b/>
          <w:lang w:eastAsia="ar-SA"/>
        </w:rPr>
      </w:pPr>
    </w:p>
    <w:p w14:paraId="705696EC" w14:textId="3FF5B75B" w:rsidR="00B76911" w:rsidRPr="00A547CA" w:rsidRDefault="00B76911" w:rsidP="00B76911">
      <w:pPr>
        <w:tabs>
          <w:tab w:val="left" w:pos="3645"/>
        </w:tabs>
        <w:suppressAutoHyphens/>
        <w:jc w:val="both"/>
        <w:rPr>
          <w:rFonts w:ascii="Helvetica Now Text Light" w:hAnsi="Helvetica Now Text Light" w:cs="Arial"/>
          <w:b/>
          <w:lang w:eastAsia="ar-SA"/>
        </w:rPr>
      </w:pPr>
      <w:r w:rsidRPr="00A547CA">
        <w:rPr>
          <w:rFonts w:ascii="Helvetica Now Text Light" w:hAnsi="Helvetica Now Text Light" w:cs="Arial"/>
          <w:b/>
          <w:lang w:eastAsia="ar-SA"/>
        </w:rPr>
        <w:t xml:space="preserve">ART. </w:t>
      </w:r>
      <w:r w:rsidR="009348BE">
        <w:rPr>
          <w:rFonts w:ascii="Helvetica Now Text Light" w:hAnsi="Helvetica Now Text Light" w:cs="Arial"/>
          <w:b/>
          <w:lang w:eastAsia="ar-SA"/>
        </w:rPr>
        <w:t>75</w:t>
      </w:r>
      <w:r>
        <w:rPr>
          <w:rFonts w:ascii="Helvetica Now Text Light" w:hAnsi="Helvetica Now Text Light" w:cs="Arial"/>
          <w:b/>
          <w:lang w:eastAsia="ar-SA"/>
        </w:rPr>
        <w:t xml:space="preserve"> </w:t>
      </w:r>
      <w:r w:rsidRPr="00A547CA">
        <w:rPr>
          <w:rFonts w:ascii="Helvetica Now Text Light" w:hAnsi="Helvetica Now Text Light" w:cs="Arial"/>
          <w:b/>
          <w:lang w:eastAsia="ar-SA"/>
        </w:rPr>
        <w:t>COPPIE – INSIEMI – SERIE</w:t>
      </w:r>
      <w:bookmarkEnd w:id="142"/>
      <w:bookmarkEnd w:id="143"/>
    </w:p>
    <w:p w14:paraId="44E8D352"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In caso di danno a uno o più beni facenti parte di una coppia o di un insieme o di una serie ma che non abbia colpito la restante parte della coppia, insieme o serie, la misura dell'indennizzo sarà una parte ragionevole ed equa del valore totale della coppia o della serie, considerata l'importanza di tale/i bene/i.</w:t>
      </w:r>
    </w:p>
    <w:p w14:paraId="32FFC6BC"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In nessun caso il danno sarà considerato un danno totale della coppia, insieme o serie.</w:t>
      </w:r>
    </w:p>
    <w:p w14:paraId="1977DAE3"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Inoltre, in caso di danno a un bene, o a una parte di esso, non reperibile singolarmente in quanto posto in commercio accoppiato con altro bene o con altra parte, la Società indennizza il costo di riacquisto dell'intera coppia e/o insieme e/o serie al netto di eventuali recuperi, se ammessi e ottenibili.</w:t>
      </w:r>
    </w:p>
    <w:p w14:paraId="2614FFF9" w14:textId="77777777" w:rsidR="00B76911" w:rsidRPr="00A547CA" w:rsidRDefault="00B76911" w:rsidP="00B76911">
      <w:pPr>
        <w:tabs>
          <w:tab w:val="left" w:pos="3645"/>
        </w:tabs>
        <w:suppressAutoHyphens/>
        <w:jc w:val="both"/>
        <w:rPr>
          <w:rFonts w:ascii="Helvetica Now Text Light" w:hAnsi="Helvetica Now Text Light" w:cs="Arial"/>
          <w:b/>
          <w:lang w:eastAsia="ar-SA"/>
        </w:rPr>
      </w:pPr>
    </w:p>
    <w:p w14:paraId="0EACAE34" w14:textId="5D98E5E0" w:rsidR="00B76911" w:rsidRPr="00A547CA" w:rsidRDefault="00B76911" w:rsidP="00B76911">
      <w:pPr>
        <w:tabs>
          <w:tab w:val="left" w:pos="3645"/>
        </w:tabs>
        <w:suppressAutoHyphens/>
        <w:jc w:val="both"/>
        <w:rPr>
          <w:rFonts w:ascii="Helvetica Now Text Light" w:hAnsi="Helvetica Now Text Light" w:cs="Arial"/>
        </w:rPr>
      </w:pPr>
      <w:bookmarkStart w:id="144" w:name="_Toc400098160"/>
      <w:bookmarkStart w:id="145" w:name="_Toc519752697"/>
      <w:r w:rsidRPr="00A547CA">
        <w:rPr>
          <w:rFonts w:ascii="Helvetica Now Text Light" w:hAnsi="Helvetica Now Text Light" w:cs="Arial"/>
          <w:b/>
          <w:lang w:eastAsia="ar-SA"/>
        </w:rPr>
        <w:t xml:space="preserve">ART. </w:t>
      </w:r>
      <w:r w:rsidR="009348BE">
        <w:rPr>
          <w:rFonts w:ascii="Helvetica Now Text Light" w:hAnsi="Helvetica Now Text Light" w:cs="Arial"/>
          <w:b/>
          <w:lang w:eastAsia="ar-SA"/>
        </w:rPr>
        <w:t>76</w:t>
      </w:r>
      <w:r>
        <w:rPr>
          <w:rFonts w:ascii="Helvetica Now Text Light" w:hAnsi="Helvetica Now Text Light" w:cs="Arial"/>
          <w:b/>
          <w:lang w:eastAsia="ar-SA"/>
        </w:rPr>
        <w:t xml:space="preserve"> </w:t>
      </w:r>
      <w:r w:rsidRPr="00A547CA">
        <w:rPr>
          <w:rFonts w:ascii="Helvetica Now Text Light" w:hAnsi="Helvetica Now Text Light" w:cs="Arial"/>
          <w:b/>
          <w:lang w:eastAsia="ar-SA"/>
        </w:rPr>
        <w:t>PAGAMENTO DELL’INDENNIZZO E ANTICIPI</w:t>
      </w:r>
      <w:bookmarkEnd w:id="144"/>
      <w:bookmarkEnd w:id="145"/>
      <w:r w:rsidRPr="00A547CA">
        <w:rPr>
          <w:rFonts w:ascii="Helvetica Now Text Light" w:hAnsi="Helvetica Now Text Light" w:cs="Arial"/>
          <w:b/>
          <w:lang w:eastAsia="ar-SA"/>
        </w:rPr>
        <w:t xml:space="preserve"> </w:t>
      </w:r>
    </w:p>
    <w:p w14:paraId="11A3C3F4" w14:textId="6811816F"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L'assicurato ha diritto di ottenere, prima della liquidazione del sinistro, il pagamento di un acconto pari al 50% dell'importo minimo che dovrebbe essere indennizzato dalla Società sulla base degli elementi acquisiti a condizione che non siano sorte contestazioni sull'indennizzabilità del sinistro stesso e che l'indennizzo complessivo sia prevedibile in almeno € </w:t>
      </w:r>
      <w:r w:rsidR="003046B6">
        <w:rPr>
          <w:rFonts w:ascii="Helvetica Now Text Light" w:hAnsi="Helvetica Now Text Light" w:cs="Arial"/>
          <w:lang w:eastAsia="ar-SA"/>
        </w:rPr>
        <w:t>2</w:t>
      </w:r>
      <w:r w:rsidR="00D9372E">
        <w:rPr>
          <w:rFonts w:ascii="Helvetica Now Text Light" w:hAnsi="Helvetica Now Text Light" w:cs="Arial"/>
          <w:lang w:eastAsia="ar-SA"/>
        </w:rPr>
        <w:t>0</w:t>
      </w:r>
      <w:r w:rsidRPr="00A547CA">
        <w:rPr>
          <w:rFonts w:ascii="Helvetica Now Text Light" w:hAnsi="Helvetica Now Text Light" w:cs="Arial"/>
          <w:lang w:eastAsia="ar-SA"/>
        </w:rPr>
        <w:t>0.000</w:t>
      </w:r>
      <w:r>
        <w:rPr>
          <w:rFonts w:ascii="Helvetica Now Text Light" w:hAnsi="Helvetica Now Text Light" w:cs="Arial"/>
          <w:lang w:eastAsia="ar-SA"/>
        </w:rPr>
        <w:t>,00</w:t>
      </w:r>
      <w:r w:rsidRPr="00A547CA">
        <w:rPr>
          <w:rFonts w:ascii="Helvetica Now Text Light" w:hAnsi="Helvetica Now Text Light" w:cs="Arial"/>
          <w:lang w:eastAsia="ar-SA"/>
        </w:rPr>
        <w:t>.</w:t>
      </w:r>
    </w:p>
    <w:p w14:paraId="52A130EB"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L'obbligo della Società viene in essere entro </w:t>
      </w:r>
      <w:r>
        <w:rPr>
          <w:rFonts w:ascii="Helvetica Now Text Light" w:hAnsi="Helvetica Now Text Light" w:cs="Arial"/>
          <w:lang w:eastAsia="ar-SA"/>
        </w:rPr>
        <w:t>1 mese</w:t>
      </w:r>
      <w:r w:rsidRPr="00A547CA">
        <w:rPr>
          <w:rFonts w:ascii="Helvetica Now Text Light" w:hAnsi="Helvetica Now Text Light" w:cs="Arial"/>
          <w:lang w:eastAsia="ar-SA"/>
        </w:rPr>
        <w:t xml:space="preserve"> dalla richiesta dell'acconto.</w:t>
      </w:r>
    </w:p>
    <w:p w14:paraId="0CDE99F1" w14:textId="59CB6BD8" w:rsidR="00B76911" w:rsidRPr="00736E74"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Tale acconto non può comunque essere superiore </w:t>
      </w:r>
      <w:r w:rsidRPr="00736E74">
        <w:rPr>
          <w:rFonts w:ascii="Helvetica Now Text Light" w:hAnsi="Helvetica Now Text Light" w:cs="Arial"/>
          <w:lang w:eastAsia="ar-SA"/>
        </w:rPr>
        <w:t xml:space="preserve">a </w:t>
      </w:r>
      <w:r w:rsidRPr="00736E74">
        <w:rPr>
          <w:rFonts w:ascii="Helvetica Now Text Light" w:hAnsi="Helvetica Now Text Light" w:cs="Arial"/>
          <w:strike/>
          <w:lang w:eastAsia="ar-SA"/>
        </w:rPr>
        <w:t>€</w:t>
      </w:r>
      <w:r w:rsidRPr="00736E74">
        <w:rPr>
          <w:rFonts w:ascii="Helvetica Now Text Light" w:hAnsi="Helvetica Now Text Light" w:cs="Arial"/>
          <w:lang w:eastAsia="ar-SA"/>
        </w:rPr>
        <w:t xml:space="preserve"> </w:t>
      </w:r>
      <w:r w:rsidR="008841E7">
        <w:rPr>
          <w:rFonts w:ascii="Helvetica Now Text Light" w:hAnsi="Helvetica Now Text Light" w:cs="Arial"/>
          <w:lang w:eastAsia="ar-SA"/>
        </w:rPr>
        <w:t>2</w:t>
      </w:r>
      <w:r w:rsidRPr="00736E74">
        <w:rPr>
          <w:rFonts w:ascii="Helvetica Now Text Light" w:hAnsi="Helvetica Now Text Light" w:cs="Arial"/>
          <w:lang w:eastAsia="ar-SA"/>
        </w:rPr>
        <w:t>.000.000,00 qualunque sia l'ammontare stimato del sinistro.</w:t>
      </w:r>
    </w:p>
    <w:p w14:paraId="52C45B9C"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Nel caso di danno a un bene assicurato in base al valore a nuovo, la determinazione dell'acconto di cui sopra è effettuata come se tale condizione non esistesse. Per tale bene, trascors</w:t>
      </w:r>
      <w:r>
        <w:rPr>
          <w:rFonts w:ascii="Helvetica Now Text Light" w:hAnsi="Helvetica Now Text Light" w:cs="Arial"/>
          <w:lang w:eastAsia="ar-SA"/>
        </w:rPr>
        <w:t xml:space="preserve">o 1 mese </w:t>
      </w:r>
      <w:r w:rsidRPr="00A547CA">
        <w:rPr>
          <w:rFonts w:ascii="Helvetica Now Text Light" w:hAnsi="Helvetica Now Text Light" w:cs="Arial"/>
          <w:lang w:eastAsia="ar-SA"/>
        </w:rPr>
        <w:t xml:space="preserve">dal pagamento dell'indennizzo relativo al valore al momento del sinistro, l'assicurato potrà ottenere degli anticipi sul supplemento che gli spetta, determinati in relazione allo stato di avanzamento dei lavori ovvero entro </w:t>
      </w:r>
      <w:r>
        <w:rPr>
          <w:rFonts w:ascii="Helvetica Now Text Light" w:hAnsi="Helvetica Now Text Light" w:cs="Arial"/>
          <w:lang w:eastAsia="ar-SA"/>
        </w:rPr>
        <w:t>1 mese</w:t>
      </w:r>
      <w:r w:rsidRPr="00A547CA">
        <w:rPr>
          <w:rFonts w:ascii="Helvetica Now Text Light" w:hAnsi="Helvetica Now Text Light" w:cs="Arial"/>
          <w:lang w:eastAsia="ar-SA"/>
        </w:rPr>
        <w:t xml:space="preserve"> da quando siano presentate le documentazioni comprovanti le spese effettivamente sostenute.</w:t>
      </w:r>
    </w:p>
    <w:p w14:paraId="51FB5E31"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La Società dovrà provvedere a sottoporre all’assicurato una proposta di liquidazione entro 30 giorni dalla ricezione del processo verbale di perizia o dell’atto di quantificazione del danno e a corrispondere il pagamento del relativo importo entro </w:t>
      </w:r>
      <w:r>
        <w:rPr>
          <w:rFonts w:ascii="Helvetica Now Text Light" w:hAnsi="Helvetica Now Text Light" w:cs="Arial"/>
          <w:lang w:eastAsia="ar-SA"/>
        </w:rPr>
        <w:t>il mese</w:t>
      </w:r>
      <w:r w:rsidRPr="00A547CA">
        <w:rPr>
          <w:rFonts w:ascii="Helvetica Now Text Light" w:hAnsi="Helvetica Now Text Light" w:cs="Arial"/>
          <w:lang w:eastAsia="ar-SA"/>
        </w:rPr>
        <w:t xml:space="preserve"> successiv</w:t>
      </w:r>
      <w:r>
        <w:rPr>
          <w:rFonts w:ascii="Helvetica Now Text Light" w:hAnsi="Helvetica Now Text Light" w:cs="Arial"/>
          <w:lang w:eastAsia="ar-SA"/>
        </w:rPr>
        <w:t>o</w:t>
      </w:r>
      <w:r w:rsidRPr="00A547CA">
        <w:rPr>
          <w:rFonts w:ascii="Helvetica Now Text Light" w:hAnsi="Helvetica Now Text Light" w:cs="Arial"/>
          <w:lang w:eastAsia="ar-SA"/>
        </w:rPr>
        <w:t xml:space="preserve"> all’accettazione della suddetta proposta, sempre che non sia stata fatta opposizione. </w:t>
      </w:r>
      <w:r w:rsidRPr="00A547CA">
        <w:rPr>
          <w:rFonts w:ascii="Helvetica Now Text Light" w:hAnsi="Helvetica Now Text Light" w:cs="Arial"/>
          <w:color w:val="FF0000"/>
          <w:lang w:eastAsia="ar-SA"/>
        </w:rPr>
        <w:t xml:space="preserve"> </w:t>
      </w:r>
    </w:p>
    <w:p w14:paraId="33595492" w14:textId="77777777" w:rsidR="00B76911" w:rsidRPr="00A547CA" w:rsidRDefault="00B76911" w:rsidP="00B76911">
      <w:pPr>
        <w:tabs>
          <w:tab w:val="left" w:pos="3645"/>
        </w:tabs>
        <w:suppressAutoHyphens/>
        <w:jc w:val="both"/>
        <w:rPr>
          <w:rFonts w:ascii="Helvetica Now Text Light" w:hAnsi="Helvetica Now Text Light" w:cs="Arial"/>
          <w:lang w:eastAsia="ar-SA"/>
        </w:rPr>
      </w:pPr>
      <w:r w:rsidRPr="00A547CA">
        <w:rPr>
          <w:rFonts w:ascii="Helvetica Now Text Light" w:hAnsi="Helvetica Now Text Light" w:cs="Arial"/>
          <w:lang w:eastAsia="ar-SA"/>
        </w:rPr>
        <w:t xml:space="preserve">Eventuali eccezioni, riserve, reiezioni o proposte di liquidazione parziali rispetto all’ammontare dell’indennizzo richiesto, dovranno essere dettagliate per iscritto dalla Società all’assicurato entro </w:t>
      </w:r>
      <w:r>
        <w:rPr>
          <w:rFonts w:ascii="Helvetica Now Text Light" w:hAnsi="Helvetica Now Text Light" w:cs="Arial"/>
          <w:lang w:eastAsia="ar-SA"/>
        </w:rPr>
        <w:t>1 mese</w:t>
      </w:r>
      <w:r w:rsidRPr="00A547CA">
        <w:rPr>
          <w:rFonts w:ascii="Helvetica Now Text Light" w:hAnsi="Helvetica Now Text Light" w:cs="Arial"/>
          <w:lang w:eastAsia="ar-SA"/>
        </w:rPr>
        <w:t xml:space="preserve"> di cui alla precitata proposta di liquidazione, e in ogni caso, dovranno contenere il conteggio e l’ammontare dell’indennizzo presunto.</w:t>
      </w:r>
    </w:p>
    <w:p w14:paraId="050E258E" w14:textId="77777777" w:rsidR="00B76911" w:rsidRPr="00A547CA" w:rsidRDefault="00B76911" w:rsidP="00B76911">
      <w:pPr>
        <w:tabs>
          <w:tab w:val="left" w:pos="3645"/>
        </w:tabs>
        <w:suppressAutoHyphens/>
        <w:jc w:val="both"/>
        <w:rPr>
          <w:rFonts w:ascii="Helvetica Now Text Light" w:hAnsi="Helvetica Now Text Light" w:cs="Arial"/>
          <w:strike/>
          <w:lang w:eastAsia="ar-SA"/>
        </w:rPr>
      </w:pPr>
      <w:r w:rsidRPr="00A547CA">
        <w:rPr>
          <w:rFonts w:ascii="Helvetica Now Text Light" w:hAnsi="Helvetica Now Text Light" w:cs="Arial"/>
          <w:lang w:eastAsia="ar-SA"/>
        </w:rPr>
        <w:t>Qualora sia stato aperto un procedimento penale sulla causa del sinistro, l’indennizzo sarà corrisposto anche in mancanza di chiusura di istruttoria, fermo l’impegno dell’assicurato di restituire quanto percepito, maggiorato degli interessi legali, e rivalutato in presenza di svalutazione monetaria secondo gli indici ISTAT, qualora dalla sentenza penale definitiva, risultino una o più cause di decadenza al diritto di percepire l’indennizzo ai sensi delle condizioni di assicurazione.</w:t>
      </w:r>
      <w:r w:rsidRPr="00A547CA">
        <w:rPr>
          <w:rFonts w:ascii="Helvetica Now Text Light" w:hAnsi="Helvetica Now Text Light" w:cs="Arial"/>
          <w:strike/>
          <w:lang w:eastAsia="ar-SA"/>
        </w:rPr>
        <w:t xml:space="preserve"> </w:t>
      </w:r>
    </w:p>
    <w:p w14:paraId="0AC37B20" w14:textId="77777777" w:rsidR="00B76911" w:rsidRPr="00A547CA" w:rsidRDefault="00B76911" w:rsidP="00B76911">
      <w:pPr>
        <w:tabs>
          <w:tab w:val="left" w:pos="3645"/>
        </w:tabs>
        <w:suppressAutoHyphens/>
        <w:jc w:val="both"/>
        <w:rPr>
          <w:rFonts w:ascii="Helvetica Now Text Light" w:hAnsi="Helvetica Now Text Light" w:cs="Arial"/>
          <w:strike/>
          <w:lang w:eastAsia="ar-SA"/>
        </w:rPr>
      </w:pPr>
      <w:r w:rsidRPr="00A547CA">
        <w:rPr>
          <w:rFonts w:ascii="Helvetica Now Text Light" w:hAnsi="Helvetica Now Text Light" w:cs="Arial"/>
          <w:lang w:eastAsia="ar-SA"/>
        </w:rPr>
        <w:t>L’assicurato si impegna a far pervenire alla Società la documentazione di chiusura dell’istruttoria non appena disponibile.</w:t>
      </w:r>
      <w:r w:rsidRPr="00A547CA">
        <w:rPr>
          <w:rFonts w:ascii="Helvetica Now Text Light" w:hAnsi="Helvetica Now Text Light" w:cs="Arial"/>
          <w:strike/>
          <w:lang w:eastAsia="ar-SA"/>
        </w:rPr>
        <w:t xml:space="preserve"> </w:t>
      </w:r>
    </w:p>
    <w:p w14:paraId="0857397E" w14:textId="77777777" w:rsidR="00B76911" w:rsidRPr="00A547CA" w:rsidRDefault="00B76911" w:rsidP="00B76911">
      <w:pPr>
        <w:autoSpaceDE w:val="0"/>
        <w:autoSpaceDN w:val="0"/>
        <w:adjustRightInd w:val="0"/>
        <w:jc w:val="both"/>
        <w:rPr>
          <w:rFonts w:ascii="Helvetica Now Text Light" w:hAnsi="Helvetica Now Text Light" w:cs="Arial"/>
          <w:b/>
        </w:rPr>
      </w:pPr>
    </w:p>
    <w:p w14:paraId="15455976" w14:textId="50EFDB6C" w:rsidR="00B76911" w:rsidRPr="00A547CA" w:rsidRDefault="00B76911" w:rsidP="00B76911">
      <w:pPr>
        <w:autoSpaceDE w:val="0"/>
        <w:autoSpaceDN w:val="0"/>
        <w:adjustRightInd w:val="0"/>
        <w:jc w:val="both"/>
        <w:rPr>
          <w:rFonts w:ascii="Helvetica Now Text Light" w:hAnsi="Helvetica Now Text Light" w:cs="Arial"/>
          <w:b/>
        </w:rPr>
      </w:pPr>
      <w:r w:rsidRPr="00A547CA">
        <w:rPr>
          <w:rFonts w:ascii="Helvetica Now Text Light" w:hAnsi="Helvetica Now Text Light" w:cs="Arial"/>
          <w:b/>
        </w:rPr>
        <w:t xml:space="preserve">ART. </w:t>
      </w:r>
      <w:r w:rsidR="009348BE">
        <w:rPr>
          <w:rFonts w:ascii="Helvetica Now Text Light" w:hAnsi="Helvetica Now Text Light" w:cs="Arial"/>
          <w:b/>
        </w:rPr>
        <w:t>77</w:t>
      </w:r>
      <w:r>
        <w:rPr>
          <w:rFonts w:ascii="Helvetica Now Text Light" w:hAnsi="Helvetica Now Text Light" w:cs="Arial"/>
          <w:b/>
        </w:rPr>
        <w:t xml:space="preserve"> </w:t>
      </w:r>
      <w:r w:rsidRPr="00A547CA">
        <w:rPr>
          <w:rFonts w:ascii="Helvetica Now Text Light" w:hAnsi="Helvetica Now Text Light" w:cs="Arial"/>
          <w:b/>
        </w:rPr>
        <w:t>OBBLIGO DI FORNIRE DATI SULL’ANDAMENTO DEL RISCHIO</w:t>
      </w:r>
    </w:p>
    <w:p w14:paraId="2085D0AC" w14:textId="77777777" w:rsidR="00B76911" w:rsidRPr="00A547CA" w:rsidRDefault="00B76911" w:rsidP="00B76911">
      <w:pPr>
        <w:autoSpaceDE w:val="0"/>
        <w:autoSpaceDN w:val="0"/>
        <w:adjustRightInd w:val="0"/>
        <w:jc w:val="both"/>
        <w:rPr>
          <w:rFonts w:ascii="Helvetica Now Text Light" w:hAnsi="Helvetica Now Text Light" w:cs="Arial"/>
          <w:color w:val="000000"/>
        </w:rPr>
      </w:pPr>
      <w:r w:rsidRPr="00A547CA">
        <w:rPr>
          <w:rFonts w:ascii="Helvetica Now Text Light" w:hAnsi="Helvetica Now Text Light" w:cs="Arial"/>
        </w:rPr>
        <w:t xml:space="preserve">La Società, </w:t>
      </w:r>
      <w:r w:rsidRPr="005524A7">
        <w:rPr>
          <w:rFonts w:ascii="Helvetica Now Text Light" w:hAnsi="Helvetica Now Text Light" w:cs="Arial"/>
        </w:rPr>
        <w:t xml:space="preserve">entro 2 mesi dal </w:t>
      </w:r>
      <w:r w:rsidRPr="00A547CA">
        <w:rPr>
          <w:rFonts w:ascii="Helvetica Now Text Light" w:hAnsi="Helvetica Now Text Light" w:cs="Arial"/>
        </w:rPr>
        <w:t xml:space="preserve">termine della </w:t>
      </w:r>
      <w:r w:rsidRPr="00736E74">
        <w:rPr>
          <w:rFonts w:ascii="Helvetica Now Text Light" w:hAnsi="Helvetica Now Text Light" w:cs="Arial"/>
        </w:rPr>
        <w:t xml:space="preserve">prima scadenza semestrale di ogni anno e a ogni semestre successivo al primo, nel rispetto delle vigenti disposizioni in materia di riservatezza dei dati personali, si impegna a fornire al Contraente il dettaglio dei sinistri </w:t>
      </w:r>
      <w:r w:rsidRPr="00A547CA">
        <w:rPr>
          <w:rFonts w:ascii="Helvetica Now Text Light" w:hAnsi="Helvetica Now Text Light" w:cs="Arial"/>
          <w:color w:val="000000"/>
        </w:rPr>
        <w:t>denunciati così suddiviso:</w:t>
      </w:r>
    </w:p>
    <w:p w14:paraId="48A310EE" w14:textId="77777777" w:rsidR="00B76911" w:rsidRPr="00A547CA" w:rsidRDefault="00B76911" w:rsidP="009D0D52">
      <w:pPr>
        <w:pStyle w:val="Paragrafoelenco"/>
        <w:numPr>
          <w:ilvl w:val="0"/>
          <w:numId w:val="31"/>
        </w:numPr>
        <w:autoSpaceDE w:val="0"/>
        <w:autoSpaceDN w:val="0"/>
        <w:adjustRightInd w:val="0"/>
        <w:jc w:val="both"/>
        <w:rPr>
          <w:rFonts w:ascii="Helvetica Now Text Light" w:hAnsi="Helvetica Now Text Light" w:cs="Arial"/>
          <w:color w:val="000000"/>
        </w:rPr>
      </w:pPr>
      <w:r w:rsidRPr="00A547CA">
        <w:rPr>
          <w:rFonts w:ascii="Helvetica Now Text Light" w:hAnsi="Helvetica Now Text Light" w:cs="Arial"/>
          <w:color w:val="000000"/>
        </w:rPr>
        <w:t xml:space="preserve">sinistri denunciati (con indicazione del numero di sinistro attribuito dall’assicuratore e dal Broker, della data dell’evento, della data di denuncia e della tipologia); </w:t>
      </w:r>
    </w:p>
    <w:p w14:paraId="32CD4803" w14:textId="77777777" w:rsidR="00B76911" w:rsidRPr="00A547CA" w:rsidRDefault="00B76911" w:rsidP="009D0D52">
      <w:pPr>
        <w:pStyle w:val="Paragrafoelenco"/>
        <w:numPr>
          <w:ilvl w:val="0"/>
          <w:numId w:val="31"/>
        </w:numPr>
        <w:autoSpaceDE w:val="0"/>
        <w:autoSpaceDN w:val="0"/>
        <w:adjustRightInd w:val="0"/>
        <w:jc w:val="both"/>
        <w:rPr>
          <w:rFonts w:ascii="Helvetica Now Text Light" w:hAnsi="Helvetica Now Text Light" w:cs="Arial"/>
          <w:color w:val="000000"/>
        </w:rPr>
      </w:pPr>
      <w:r w:rsidRPr="00A547CA">
        <w:rPr>
          <w:rFonts w:ascii="Helvetica Now Text Light" w:hAnsi="Helvetica Now Text Light" w:cs="Arial"/>
          <w:color w:val="000000"/>
        </w:rPr>
        <w:t>sinistri riservati (con indicazione dell’importo a riserva, che dovrà essere mantenuto, sia sui supporti magnetici che sulla documentazione cartacea di reportistica, anche ad avvenuta liquidazione o ad annullamento “senza seguito” del sinistro stesso);</w:t>
      </w:r>
    </w:p>
    <w:p w14:paraId="085074DC" w14:textId="77777777" w:rsidR="00B76911" w:rsidRPr="00A547CA" w:rsidRDefault="00B76911" w:rsidP="009D0D52">
      <w:pPr>
        <w:pStyle w:val="Paragrafoelenco"/>
        <w:numPr>
          <w:ilvl w:val="0"/>
          <w:numId w:val="31"/>
        </w:numPr>
        <w:autoSpaceDE w:val="0"/>
        <w:autoSpaceDN w:val="0"/>
        <w:adjustRightInd w:val="0"/>
        <w:jc w:val="both"/>
        <w:rPr>
          <w:rFonts w:ascii="Helvetica Now Text Light" w:hAnsi="Helvetica Now Text Light" w:cs="Arial"/>
          <w:color w:val="000000"/>
        </w:rPr>
      </w:pPr>
      <w:r w:rsidRPr="00A547CA">
        <w:rPr>
          <w:rFonts w:ascii="Helvetica Now Text Light" w:hAnsi="Helvetica Now Text Light" w:cs="Arial"/>
          <w:color w:val="000000"/>
        </w:rPr>
        <w:t>sinistri liquidati (con indicazione dell’importo liquidato);</w:t>
      </w:r>
    </w:p>
    <w:p w14:paraId="119FC044" w14:textId="77777777" w:rsidR="00B76911" w:rsidRPr="00A547CA" w:rsidRDefault="00B76911" w:rsidP="009D0D52">
      <w:pPr>
        <w:pStyle w:val="Paragrafoelenco"/>
        <w:numPr>
          <w:ilvl w:val="0"/>
          <w:numId w:val="31"/>
        </w:numPr>
        <w:autoSpaceDE w:val="0"/>
        <w:autoSpaceDN w:val="0"/>
        <w:adjustRightInd w:val="0"/>
        <w:jc w:val="both"/>
        <w:rPr>
          <w:rFonts w:ascii="Helvetica Now Text Light" w:hAnsi="Helvetica Now Text Light" w:cs="Arial"/>
          <w:color w:val="000000"/>
        </w:rPr>
      </w:pPr>
      <w:r w:rsidRPr="00A547CA">
        <w:rPr>
          <w:rFonts w:ascii="Helvetica Now Text Light" w:hAnsi="Helvetica Now Text Light" w:cs="Arial"/>
          <w:color w:val="000000"/>
        </w:rPr>
        <w:t>sinistri respinti e chiusi senza seguito (per quelli respinti mettendo a disposizione, se richiesto, le motivazioni scritte);</w:t>
      </w:r>
    </w:p>
    <w:p w14:paraId="389FA7DA" w14:textId="77777777" w:rsidR="00B76911" w:rsidRPr="00C66440" w:rsidRDefault="00B76911" w:rsidP="009D0D52">
      <w:pPr>
        <w:pStyle w:val="Paragrafoelenco"/>
        <w:numPr>
          <w:ilvl w:val="0"/>
          <w:numId w:val="31"/>
        </w:numPr>
        <w:autoSpaceDE w:val="0"/>
        <w:autoSpaceDN w:val="0"/>
        <w:adjustRightInd w:val="0"/>
        <w:jc w:val="both"/>
        <w:rPr>
          <w:rFonts w:ascii="Helvetica Now Text Light" w:hAnsi="Helvetica Now Text Light" w:cs="Arial"/>
        </w:rPr>
      </w:pPr>
      <w:r w:rsidRPr="00C66440">
        <w:rPr>
          <w:rFonts w:ascii="Helvetica Now Text Light" w:hAnsi="Helvetica Now Text Light" w:cs="Arial"/>
        </w:rPr>
        <w:t>descrizione dell’evento.</w:t>
      </w:r>
    </w:p>
    <w:p w14:paraId="5FF7240B" w14:textId="77777777" w:rsidR="00B76911" w:rsidRPr="00A547CA" w:rsidRDefault="00B76911" w:rsidP="00B76911">
      <w:pPr>
        <w:pStyle w:val="Paragrafoelenco"/>
        <w:autoSpaceDE w:val="0"/>
        <w:autoSpaceDN w:val="0"/>
        <w:adjustRightInd w:val="0"/>
        <w:ind w:left="284"/>
        <w:rPr>
          <w:rFonts w:ascii="Helvetica Now Text Light" w:hAnsi="Helvetica Now Text Light" w:cs="Arial"/>
          <w:color w:val="000000"/>
        </w:rPr>
      </w:pPr>
    </w:p>
    <w:p w14:paraId="272EAFA3" w14:textId="77777777" w:rsidR="00B76911" w:rsidRPr="00A547CA" w:rsidRDefault="00B76911" w:rsidP="00B76911">
      <w:pPr>
        <w:autoSpaceDE w:val="0"/>
        <w:autoSpaceDN w:val="0"/>
        <w:adjustRightInd w:val="0"/>
        <w:jc w:val="both"/>
        <w:rPr>
          <w:rFonts w:ascii="Helvetica Now Text Light" w:hAnsi="Helvetica Now Text Light" w:cs="Arial"/>
        </w:rPr>
      </w:pPr>
      <w:r w:rsidRPr="00A547CA">
        <w:rPr>
          <w:rFonts w:ascii="Helvetica Now Text Light" w:hAnsi="Helvetica Now Text Light" w:cs="Arial"/>
        </w:rPr>
        <w:t xml:space="preserve">Tali report dovranno essere forniti preferibilmente anche in assenza di formale richiesta scritta del Contraente e/o del Broker, fermo restando che la semplice richiesta scritta del Contraente e/o del Broker attiva gli obblighi </w:t>
      </w:r>
      <w:r w:rsidRPr="00A547CA">
        <w:rPr>
          <w:rFonts w:ascii="Helvetica Now Text Light" w:hAnsi="Helvetica Now Text Light" w:cs="Arial"/>
        </w:rPr>
        <w:lastRenderedPageBreak/>
        <w:t xml:space="preserve">di cui sopra. La documentazione dovrà essere fornita mediante supporto informatico (formato </w:t>
      </w:r>
      <w:proofErr w:type="spellStart"/>
      <w:r w:rsidRPr="00A547CA">
        <w:rPr>
          <w:rFonts w:ascii="Helvetica Now Text Light" w:hAnsi="Helvetica Now Text Light" w:cs="Arial"/>
        </w:rPr>
        <w:t>excel</w:t>
      </w:r>
      <w:proofErr w:type="spellEnd"/>
      <w:r w:rsidRPr="00A547CA">
        <w:rPr>
          <w:rFonts w:ascii="Helvetica Now Text Light" w:hAnsi="Helvetica Now Text Light" w:cs="Arial"/>
        </w:rPr>
        <w:t>), utilizzabile dal Contraente stesso.</w:t>
      </w:r>
    </w:p>
    <w:p w14:paraId="4514BA6F" w14:textId="77777777" w:rsidR="00B76911" w:rsidRPr="00A547CA" w:rsidRDefault="00B76911" w:rsidP="00B76911">
      <w:pPr>
        <w:autoSpaceDE w:val="0"/>
        <w:autoSpaceDN w:val="0"/>
        <w:adjustRightInd w:val="0"/>
        <w:jc w:val="both"/>
        <w:rPr>
          <w:rFonts w:ascii="Helvetica Now Text Light" w:hAnsi="Helvetica Now Text Light" w:cs="Arial"/>
          <w:color w:val="4472C4"/>
        </w:rPr>
      </w:pPr>
      <w:r w:rsidRPr="00A547CA">
        <w:rPr>
          <w:rFonts w:ascii="Helvetica Now Text Light" w:hAnsi="Helvetica Now Text Light" w:cs="Arial"/>
        </w:rPr>
        <w:t>Gli obblighi</w:t>
      </w:r>
      <w:r w:rsidRPr="00A547CA">
        <w:rPr>
          <w:rFonts w:ascii="Helvetica Now Text Light" w:hAnsi="Helvetica Now Text Light" w:cs="Arial"/>
          <w:color w:val="000000"/>
        </w:rPr>
        <w:t xml:space="preserve"> precedentemente descritti non impediscono al Contraente di chiedere e ottenere un aggiornamento con le modalità di cui sopra in date diverse da quelle indicate. La Società si impegna a trasmettere l’aggiornamento dei sinistri entro e non oltre </w:t>
      </w:r>
      <w:r>
        <w:rPr>
          <w:rFonts w:ascii="Helvetica Now Text Light" w:hAnsi="Helvetica Now Text Light" w:cs="Arial"/>
          <w:color w:val="000000"/>
        </w:rPr>
        <w:t>1 mese</w:t>
      </w:r>
      <w:r w:rsidRPr="00A547CA">
        <w:rPr>
          <w:rFonts w:ascii="Helvetica Now Text Light" w:hAnsi="Helvetica Now Text Light" w:cs="Arial"/>
          <w:color w:val="000000"/>
        </w:rPr>
        <w:t xml:space="preserve"> dalla ricezione della richiesta inviata via fax o posta elettronica dal Contraente e/o dal Broker. Le predette statistiche potranno essere richieste anche successivamente alla scadenza della polizza, fino alla definizione di tutte le pratiche.</w:t>
      </w:r>
    </w:p>
    <w:p w14:paraId="6CFFCABD" w14:textId="4B9FFF66" w:rsidR="008218F0" w:rsidRPr="00BE2A3B" w:rsidRDefault="00B76911" w:rsidP="00C73C32">
      <w:pPr>
        <w:autoSpaceDE w:val="0"/>
        <w:autoSpaceDN w:val="0"/>
        <w:adjustRightInd w:val="0"/>
        <w:jc w:val="both"/>
        <w:rPr>
          <w:rFonts w:ascii="Helvetica Now Text Light" w:hAnsi="Helvetica Now Text Light" w:cs="Arial"/>
        </w:rPr>
        <w:sectPr w:rsidR="008218F0" w:rsidRPr="00BE2A3B" w:rsidSect="00564DBC">
          <w:headerReference w:type="even" r:id="rId21"/>
          <w:headerReference w:type="default" r:id="rId22"/>
          <w:headerReference w:type="first" r:id="rId23"/>
          <w:pgSz w:w="11900" w:h="16840" w:code="9"/>
          <w:pgMar w:top="1418" w:right="1134" w:bottom="1418" w:left="1134" w:header="709" w:footer="567" w:gutter="0"/>
          <w:cols w:space="708"/>
          <w:docGrid w:linePitch="360"/>
        </w:sectPr>
      </w:pPr>
      <w:r w:rsidRPr="00A547CA">
        <w:rPr>
          <w:rFonts w:ascii="Helvetica Now Text Light" w:hAnsi="Helvetica Now Text Light" w:cs="Arial"/>
        </w:rPr>
        <w:t xml:space="preserve">In particolare, nel caso in cui la Società esercitasse la facoltà di disdetta di cui all’articolo </w:t>
      </w:r>
      <w:r w:rsidRPr="00A547CA">
        <w:rPr>
          <w:rFonts w:ascii="Helvetica Now Text Light" w:hAnsi="Helvetica Now Text Light" w:cs="Arial"/>
          <w:i/>
        </w:rPr>
        <w:t>RECESSO ANTICIPATO ANNUALE</w:t>
      </w:r>
      <w:r w:rsidRPr="00A547CA">
        <w:rPr>
          <w:rFonts w:ascii="Helvetica Now Text Light" w:hAnsi="Helvetica Now Text Light" w:cs="Arial"/>
        </w:rPr>
        <w:t xml:space="preserve"> la statistica dettagliata dei sinistri deve essere fornita in automatico dalla Società entro e non oltre </w:t>
      </w:r>
      <w:r>
        <w:rPr>
          <w:rFonts w:ascii="Helvetica Now Text Light" w:hAnsi="Helvetica Now Text Light" w:cs="Arial"/>
        </w:rPr>
        <w:t>1 mese</w:t>
      </w:r>
      <w:r w:rsidRPr="00A547CA">
        <w:rPr>
          <w:rFonts w:ascii="Helvetica Now Text Light" w:hAnsi="Helvetica Now Text Light" w:cs="Arial"/>
        </w:rPr>
        <w:t xml:space="preserve"> dalla data in cui il recesso è stato inviato.</w:t>
      </w:r>
      <w:r w:rsidR="00B104F9">
        <w:rPr>
          <w:rFonts w:ascii="Helvetica Now Text Light" w:hAnsi="Helvetica Now Text Light" w:cs="Arial"/>
          <w:szCs w:val="22"/>
        </w:rPr>
        <w:br w:type="page"/>
      </w:r>
    </w:p>
    <w:p w14:paraId="7DB47932" w14:textId="4B5EC793" w:rsidR="00B104F9" w:rsidRPr="00AD21A9" w:rsidRDefault="008218F0" w:rsidP="00B104F9">
      <w:pPr>
        <w:autoSpaceDE w:val="0"/>
        <w:autoSpaceDN w:val="0"/>
        <w:adjustRightInd w:val="0"/>
        <w:jc w:val="both"/>
        <w:rPr>
          <w:rFonts w:ascii="Helvetica Now Text Light" w:hAnsi="Helvetica Now Text Light" w:cs="Arial"/>
        </w:rPr>
      </w:pPr>
      <w:r w:rsidRPr="0079661A">
        <w:rPr>
          <w:rFonts w:ascii="Helvetica Now Text Light" w:hAnsi="Helvetica Now Text Light" w:cs="Arial"/>
          <w:noProof/>
          <w:color w:val="FFC000"/>
        </w:rPr>
        <w:lastRenderedPageBreak/>
        <mc:AlternateContent>
          <mc:Choice Requires="wps">
            <w:drawing>
              <wp:anchor distT="0" distB="0" distL="114300" distR="114300" simplePos="0" relativeHeight="251705344" behindDoc="1" locked="0" layoutInCell="1" allowOverlap="1" wp14:anchorId="7CDD89D1" wp14:editId="0BD160B6">
                <wp:simplePos x="0" y="0"/>
                <wp:positionH relativeFrom="page">
                  <wp:posOffset>2731770</wp:posOffset>
                </wp:positionH>
                <wp:positionV relativeFrom="paragraph">
                  <wp:posOffset>-905510</wp:posOffset>
                </wp:positionV>
                <wp:extent cx="4838700" cy="11226800"/>
                <wp:effectExtent l="0" t="0" r="0" b="0"/>
                <wp:wrapNone/>
                <wp:docPr id="226" name="Rettangolo 2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85BE9" id="Rettangolo 226" o:spid="_x0000_s1026" style="position:absolute;margin-left:215.1pt;margin-top:-71.3pt;width:381pt;height:884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" fillcolor="#e5eff0" stroked="f" strokeweight="1pt">
                <w10:wrap anchorx="page"/>
              </v:rect>
            </w:pict>
          </mc:Fallback>
        </mc:AlternateContent>
      </w:r>
      <w:r w:rsidR="0079661A" w:rsidRPr="0079661A">
        <w:rPr>
          <w:rFonts w:ascii="Helvetica Now Text Light" w:hAnsi="Helvetica Now Text Light" w:cs="Arial"/>
          <w:noProof/>
          <w:color w:val="FFC000"/>
        </w:rPr>
        <mc:AlternateContent>
          <mc:Choice Requires="wps">
            <w:drawing>
              <wp:anchor distT="0" distB="0" distL="114300" distR="114300" simplePos="0" relativeHeight="251706368" behindDoc="1" locked="0" layoutInCell="1" allowOverlap="1" wp14:anchorId="5EE88DAA" wp14:editId="33130F59">
                <wp:simplePos x="0" y="0"/>
                <wp:positionH relativeFrom="page">
                  <wp:posOffset>8890</wp:posOffset>
                </wp:positionH>
                <wp:positionV relativeFrom="paragraph">
                  <wp:posOffset>-1435100</wp:posOffset>
                </wp:positionV>
                <wp:extent cx="2717800" cy="11226800"/>
                <wp:effectExtent l="0" t="0" r="6350" b="0"/>
                <wp:wrapNone/>
                <wp:docPr id="227" name="Rettangolo 22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1E20E7" id="Rettangolo 227" o:spid="_x0000_s1026" style="position:absolute;margin-left:.7pt;margin-top:-113pt;width:214pt;height:884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" fillcolor="#262836" stroked="f" strokeweight="1pt">
                <w10:wrap anchorx="page"/>
              </v:rect>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710464" behindDoc="1" locked="0" layoutInCell="1" allowOverlap="1" wp14:anchorId="25202735" wp14:editId="1C74791E">
                <wp:simplePos x="0" y="0"/>
                <wp:positionH relativeFrom="page">
                  <wp:align>right</wp:align>
                </wp:positionH>
                <wp:positionV relativeFrom="paragraph">
                  <wp:posOffset>-899160</wp:posOffset>
                </wp:positionV>
                <wp:extent cx="4838700" cy="11226800"/>
                <wp:effectExtent l="0" t="0" r="0" b="0"/>
                <wp:wrapNone/>
                <wp:docPr id="230" name="Rettangolo 2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C6BC9F" id="Rettangolo 230" o:spid="_x0000_s1026" style="position:absolute;margin-left:329.8pt;margin-top:-70.8pt;width:381pt;height:884pt;z-index:-2516060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" fillcolor="#e5eff0" stroked="f" strokeweight="1pt">
                <w10:wrap anchorx="page"/>
              </v:rect>
            </w:pict>
          </mc:Fallback>
        </mc:AlternateContent>
      </w:r>
    </w:p>
    <w:p w14:paraId="4B8BD8E6" w14:textId="76020B84" w:rsidR="00B104F9" w:rsidRDefault="00432B81" w:rsidP="00B104F9">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709440" behindDoc="0" locked="0" layoutInCell="1" allowOverlap="1" wp14:anchorId="5515C635" wp14:editId="27D40DF2">
                <wp:simplePos x="0" y="0"/>
                <wp:positionH relativeFrom="margin">
                  <wp:posOffset>2446020</wp:posOffset>
                </wp:positionH>
                <wp:positionV relativeFrom="paragraph">
                  <wp:posOffset>2577465</wp:posOffset>
                </wp:positionV>
                <wp:extent cx="3657600" cy="4385310"/>
                <wp:effectExtent l="0" t="0" r="0" b="0"/>
                <wp:wrapSquare wrapText="bothSides"/>
                <wp:docPr id="22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385310"/>
                        </a:xfrm>
                        <a:prstGeom prst="rect">
                          <a:avLst/>
                        </a:prstGeom>
                        <a:noFill/>
                        <a:ln w="9525">
                          <a:noFill/>
                          <a:miter lim="800000"/>
                          <a:headEnd/>
                          <a:tailEnd/>
                        </a:ln>
                      </wps:spPr>
                      <wps:txbx>
                        <w:txbxContent>
                          <w:p w14:paraId="2D3C9F07" w14:textId="380AF24D" w:rsidR="0079661A" w:rsidRPr="00F420EA" w:rsidRDefault="0079661A" w:rsidP="0079661A">
                            <w:pPr>
                              <w:rPr>
                                <w:rFonts w:ascii="Helvetica Now Text Light" w:hAnsi="Helvetica Now Text Light" w:cs="Arial"/>
                                <w:b/>
                                <w:bCs/>
                                <w:color w:val="E11B22"/>
                                <w:sz w:val="56"/>
                                <w:szCs w:val="56"/>
                              </w:rPr>
                            </w:pPr>
                            <w:r w:rsidRPr="00F420EA">
                              <w:rPr>
                                <w:rFonts w:ascii="Helvetica Now Text Light" w:hAnsi="Helvetica Now Text Light" w:cs="Arial"/>
                                <w:b/>
                                <w:bCs/>
                                <w:color w:val="E11B22"/>
                                <w:sz w:val="56"/>
                                <w:szCs w:val="56"/>
                              </w:rPr>
                              <w:t>Sezione</w:t>
                            </w:r>
                            <w:r w:rsidR="00432B81" w:rsidRPr="00F420EA">
                              <w:rPr>
                                <w:rFonts w:ascii="Helvetica Now Text Light" w:hAnsi="Helvetica Now Text Light" w:cs="Arial"/>
                                <w:b/>
                                <w:bCs/>
                                <w:color w:val="E11B22"/>
                                <w:sz w:val="56"/>
                                <w:szCs w:val="56"/>
                              </w:rPr>
                              <w:t xml:space="preserve"> </w:t>
                            </w:r>
                            <w:r w:rsidRPr="00F420EA">
                              <w:rPr>
                                <w:rFonts w:ascii="Helvetica Now Text Light" w:hAnsi="Helvetica Now Text Light" w:cs="Arial"/>
                                <w:b/>
                                <w:bCs/>
                                <w:color w:val="E11B22"/>
                                <w:sz w:val="56"/>
                                <w:szCs w:val="56"/>
                              </w:rPr>
                              <w:t>I</w:t>
                            </w:r>
                            <w:r w:rsidR="00432B81" w:rsidRPr="00F420EA">
                              <w:rPr>
                                <w:rFonts w:ascii="Helvetica Now Text Light" w:hAnsi="Helvetica Now Text Light" w:cs="Arial"/>
                                <w:b/>
                                <w:bCs/>
                                <w:color w:val="E11B22"/>
                                <w:sz w:val="56"/>
                                <w:szCs w:val="56"/>
                              </w:rPr>
                              <w:t>X</w:t>
                            </w:r>
                          </w:p>
                          <w:p w14:paraId="485299DF" w14:textId="77777777" w:rsidR="00D55FDD" w:rsidRPr="00F420EA" w:rsidRDefault="00432B81" w:rsidP="0079661A">
                            <w:pPr>
                              <w:rPr>
                                <w:rFonts w:ascii="Helvetica Now Text Light" w:hAnsi="Helvetica Now Text Light" w:cs="Arial"/>
                                <w:color w:val="E11B22"/>
                                <w:sz w:val="56"/>
                                <w:szCs w:val="56"/>
                              </w:rPr>
                            </w:pPr>
                            <w:r w:rsidRPr="00F420EA">
                              <w:rPr>
                                <w:rFonts w:ascii="Helvetica Now Text Light" w:hAnsi="Helvetica Now Text Light" w:cs="Arial"/>
                                <w:color w:val="E11B22"/>
                                <w:sz w:val="56"/>
                                <w:szCs w:val="56"/>
                              </w:rPr>
                              <w:t>Massimali</w:t>
                            </w:r>
                          </w:p>
                          <w:p w14:paraId="1926CBFA" w14:textId="77777777" w:rsidR="00D55FDD" w:rsidRPr="00F420EA" w:rsidRDefault="00432B81" w:rsidP="0079661A">
                            <w:pPr>
                              <w:rPr>
                                <w:rFonts w:ascii="Helvetica Now Text Light" w:hAnsi="Helvetica Now Text Light" w:cs="Arial"/>
                                <w:color w:val="E11B22"/>
                                <w:sz w:val="56"/>
                                <w:szCs w:val="56"/>
                              </w:rPr>
                            </w:pPr>
                            <w:r w:rsidRPr="00F420EA">
                              <w:rPr>
                                <w:rFonts w:ascii="Helvetica Now Text Light" w:hAnsi="Helvetica Now Text Light" w:cs="Arial"/>
                                <w:color w:val="E11B22"/>
                                <w:sz w:val="56"/>
                                <w:szCs w:val="56"/>
                              </w:rPr>
                              <w:t>Limit</w:t>
                            </w:r>
                            <w:r w:rsidR="0043585E" w:rsidRPr="00F420EA">
                              <w:rPr>
                                <w:rFonts w:ascii="Helvetica Now Text Light" w:hAnsi="Helvetica Now Text Light" w:cs="Arial"/>
                                <w:color w:val="E11B22"/>
                                <w:sz w:val="56"/>
                                <w:szCs w:val="56"/>
                              </w:rPr>
                              <w:t>i</w:t>
                            </w:r>
                          </w:p>
                          <w:p w14:paraId="2291FAD2" w14:textId="77777777" w:rsidR="00D55FDD" w:rsidRPr="00F420EA" w:rsidRDefault="00432B81" w:rsidP="0079661A">
                            <w:pPr>
                              <w:rPr>
                                <w:rFonts w:ascii="Helvetica Now Text Light" w:hAnsi="Helvetica Now Text Light" w:cs="Arial"/>
                                <w:color w:val="E11B22"/>
                                <w:sz w:val="56"/>
                                <w:szCs w:val="56"/>
                              </w:rPr>
                            </w:pPr>
                            <w:r w:rsidRPr="00F420EA">
                              <w:rPr>
                                <w:rFonts w:ascii="Helvetica Now Text Light" w:hAnsi="Helvetica Now Text Light" w:cs="Arial"/>
                                <w:color w:val="E11B22"/>
                                <w:sz w:val="56"/>
                                <w:szCs w:val="56"/>
                              </w:rPr>
                              <w:t>Scoperti</w:t>
                            </w:r>
                          </w:p>
                          <w:p w14:paraId="09AD942E" w14:textId="20D4E640" w:rsidR="0079661A" w:rsidRPr="00F420EA" w:rsidRDefault="00432B81" w:rsidP="0079661A">
                            <w:pPr>
                              <w:rPr>
                                <w:rFonts w:ascii="Helvetica Now Text Light" w:hAnsi="Helvetica Now Text Light"/>
                                <w:color w:val="E11B22"/>
                                <w:sz w:val="56"/>
                                <w:szCs w:val="56"/>
                              </w:rPr>
                            </w:pPr>
                            <w:r w:rsidRPr="00F420EA">
                              <w:rPr>
                                <w:rFonts w:ascii="Helvetica Now Text Light" w:hAnsi="Helvetica Now Text Light" w:cs="Arial"/>
                                <w:color w:val="E11B22"/>
                                <w:sz w:val="56"/>
                                <w:szCs w:val="56"/>
                              </w:rPr>
                              <w:t>Franchigie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5C635" id="_x0000_s1033" type="#_x0000_t202" style="position:absolute;margin-left:192.6pt;margin-top:202.95pt;width:4in;height:345.3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" filled="f" stroked="f">
                <v:textbox>
                  <w:txbxContent>
                    <w:p w14:paraId="2D3C9F07" w14:textId="380AF24D" w:rsidR="0079661A" w:rsidRPr="00F420EA" w:rsidRDefault="0079661A" w:rsidP="0079661A">
                      <w:pPr>
                        <w:rPr>
                          <w:rFonts w:ascii="Helvetica Now Text Light" w:hAnsi="Helvetica Now Text Light" w:cs="Arial"/>
                          <w:b/>
                          <w:bCs/>
                          <w:color w:val="E11B22"/>
                          <w:sz w:val="56"/>
                          <w:szCs w:val="56"/>
                        </w:rPr>
                      </w:pPr>
                      <w:r w:rsidRPr="00F420EA">
                        <w:rPr>
                          <w:rFonts w:ascii="Helvetica Now Text Light" w:hAnsi="Helvetica Now Text Light" w:cs="Arial"/>
                          <w:b/>
                          <w:bCs/>
                          <w:color w:val="E11B22"/>
                          <w:sz w:val="56"/>
                          <w:szCs w:val="56"/>
                        </w:rPr>
                        <w:t>Sezione</w:t>
                      </w:r>
                      <w:r w:rsidR="00432B81" w:rsidRPr="00F420EA">
                        <w:rPr>
                          <w:rFonts w:ascii="Helvetica Now Text Light" w:hAnsi="Helvetica Now Text Light" w:cs="Arial"/>
                          <w:b/>
                          <w:bCs/>
                          <w:color w:val="E11B22"/>
                          <w:sz w:val="56"/>
                          <w:szCs w:val="56"/>
                        </w:rPr>
                        <w:t xml:space="preserve"> </w:t>
                      </w:r>
                      <w:r w:rsidRPr="00F420EA">
                        <w:rPr>
                          <w:rFonts w:ascii="Helvetica Now Text Light" w:hAnsi="Helvetica Now Text Light" w:cs="Arial"/>
                          <w:b/>
                          <w:bCs/>
                          <w:color w:val="E11B22"/>
                          <w:sz w:val="56"/>
                          <w:szCs w:val="56"/>
                        </w:rPr>
                        <w:t>I</w:t>
                      </w:r>
                      <w:r w:rsidR="00432B81" w:rsidRPr="00F420EA">
                        <w:rPr>
                          <w:rFonts w:ascii="Helvetica Now Text Light" w:hAnsi="Helvetica Now Text Light" w:cs="Arial"/>
                          <w:b/>
                          <w:bCs/>
                          <w:color w:val="E11B22"/>
                          <w:sz w:val="56"/>
                          <w:szCs w:val="56"/>
                        </w:rPr>
                        <w:t>X</w:t>
                      </w:r>
                    </w:p>
                    <w:p w14:paraId="485299DF" w14:textId="77777777" w:rsidR="00D55FDD" w:rsidRPr="00F420EA" w:rsidRDefault="00432B81" w:rsidP="0079661A">
                      <w:pPr>
                        <w:rPr>
                          <w:rFonts w:ascii="Helvetica Now Text Light" w:hAnsi="Helvetica Now Text Light" w:cs="Arial"/>
                          <w:color w:val="E11B22"/>
                          <w:sz w:val="56"/>
                          <w:szCs w:val="56"/>
                        </w:rPr>
                      </w:pPr>
                      <w:r w:rsidRPr="00F420EA">
                        <w:rPr>
                          <w:rFonts w:ascii="Helvetica Now Text Light" w:hAnsi="Helvetica Now Text Light" w:cs="Arial"/>
                          <w:color w:val="E11B22"/>
                          <w:sz w:val="56"/>
                          <w:szCs w:val="56"/>
                        </w:rPr>
                        <w:t>Massimali</w:t>
                      </w:r>
                    </w:p>
                    <w:p w14:paraId="1926CBFA" w14:textId="77777777" w:rsidR="00D55FDD" w:rsidRPr="00F420EA" w:rsidRDefault="00432B81" w:rsidP="0079661A">
                      <w:pPr>
                        <w:rPr>
                          <w:rFonts w:ascii="Helvetica Now Text Light" w:hAnsi="Helvetica Now Text Light" w:cs="Arial"/>
                          <w:color w:val="E11B22"/>
                          <w:sz w:val="56"/>
                          <w:szCs w:val="56"/>
                        </w:rPr>
                      </w:pPr>
                      <w:r w:rsidRPr="00F420EA">
                        <w:rPr>
                          <w:rFonts w:ascii="Helvetica Now Text Light" w:hAnsi="Helvetica Now Text Light" w:cs="Arial"/>
                          <w:color w:val="E11B22"/>
                          <w:sz w:val="56"/>
                          <w:szCs w:val="56"/>
                        </w:rPr>
                        <w:t>Limit</w:t>
                      </w:r>
                      <w:r w:rsidR="0043585E" w:rsidRPr="00F420EA">
                        <w:rPr>
                          <w:rFonts w:ascii="Helvetica Now Text Light" w:hAnsi="Helvetica Now Text Light" w:cs="Arial"/>
                          <w:color w:val="E11B22"/>
                          <w:sz w:val="56"/>
                          <w:szCs w:val="56"/>
                        </w:rPr>
                        <w:t>i</w:t>
                      </w:r>
                    </w:p>
                    <w:p w14:paraId="2291FAD2" w14:textId="77777777" w:rsidR="00D55FDD" w:rsidRPr="00F420EA" w:rsidRDefault="00432B81" w:rsidP="0079661A">
                      <w:pPr>
                        <w:rPr>
                          <w:rFonts w:ascii="Helvetica Now Text Light" w:hAnsi="Helvetica Now Text Light" w:cs="Arial"/>
                          <w:color w:val="E11B22"/>
                          <w:sz w:val="56"/>
                          <w:szCs w:val="56"/>
                        </w:rPr>
                      </w:pPr>
                      <w:r w:rsidRPr="00F420EA">
                        <w:rPr>
                          <w:rFonts w:ascii="Helvetica Now Text Light" w:hAnsi="Helvetica Now Text Light" w:cs="Arial"/>
                          <w:color w:val="E11B22"/>
                          <w:sz w:val="56"/>
                          <w:szCs w:val="56"/>
                        </w:rPr>
                        <w:t>Scoperti</w:t>
                      </w:r>
                    </w:p>
                    <w:p w14:paraId="09AD942E" w14:textId="20D4E640" w:rsidR="0079661A" w:rsidRPr="00F420EA" w:rsidRDefault="00432B81" w:rsidP="0079661A">
                      <w:pPr>
                        <w:rPr>
                          <w:rFonts w:ascii="Helvetica Now Text Light" w:hAnsi="Helvetica Now Text Light"/>
                          <w:color w:val="E11B22"/>
                          <w:sz w:val="56"/>
                          <w:szCs w:val="56"/>
                        </w:rPr>
                      </w:pPr>
                      <w:r w:rsidRPr="00F420EA">
                        <w:rPr>
                          <w:rFonts w:ascii="Helvetica Now Text Light" w:hAnsi="Helvetica Now Text Light" w:cs="Arial"/>
                          <w:color w:val="E11B22"/>
                          <w:sz w:val="56"/>
                          <w:szCs w:val="56"/>
                        </w:rPr>
                        <w:t>Franchigie</w:t>
                      </w:r>
                    </w:p>
                  </w:txbxContent>
                </v:textbox>
                <w10:wrap type="square" anchorx="margin"/>
              </v:shape>
            </w:pict>
          </mc:Fallback>
        </mc:AlternateContent>
      </w:r>
      <w:r w:rsidR="00B104F9">
        <w:rPr>
          <w:rFonts w:ascii="Helvetica Now Text Light" w:hAnsi="Helvetica Now Text Light" w:cs="Arial"/>
          <w:color w:val="FF0000"/>
          <w:sz w:val="22"/>
          <w:szCs w:val="22"/>
        </w:rPr>
        <w:br w:type="page"/>
      </w:r>
    </w:p>
    <w:p w14:paraId="1F5516C8" w14:textId="77777777" w:rsidR="00BE2A3B" w:rsidRDefault="00BE2A3B" w:rsidP="00BE2A3B">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lastRenderedPageBreak/>
        <w:t xml:space="preserve">Nell’ambito della somma complessivamente assicurata per ciascuna partita, ciascun limite di indennizzo riportato è da intendersi applicabile alla rispettiva singola voce di danno o di costo ad esso relativo; nessun limite di indennizzo potrà pertanto ricomprenderne uno o più altri. </w:t>
      </w:r>
    </w:p>
    <w:p w14:paraId="1E57CA5B" w14:textId="795F4B83" w:rsidR="00BE2A3B" w:rsidRDefault="00BE2A3B" w:rsidP="00BE2A3B">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 xml:space="preserve">Salvo quanto di seguito eventualmente precisato, in caso di sinistro indennizzabile a termini di polizza, il pagamento dell’indennizzo sarà effettuato previa detrazione per singolo sinistro della franchigia frontale prevista nella tabella </w:t>
      </w:r>
      <w:r w:rsidR="006D139E">
        <w:rPr>
          <w:rFonts w:ascii="Helvetica Now Text Light" w:hAnsi="Helvetica Now Text Light" w:cs="Arial"/>
          <w:lang w:eastAsia="ar-SA"/>
        </w:rPr>
        <w:t>sotto riportata</w:t>
      </w:r>
      <w:r>
        <w:rPr>
          <w:rFonts w:ascii="Helvetica Now Text Light" w:hAnsi="Helvetica Now Text Light" w:cs="Arial"/>
          <w:lang w:eastAsia="ar-SA"/>
        </w:rPr>
        <w:t>.</w:t>
      </w:r>
    </w:p>
    <w:p w14:paraId="4702D574" w14:textId="45B3D911" w:rsidR="00BE2A3B" w:rsidRDefault="00BE2A3B" w:rsidP="00BE2A3B">
      <w:pPr>
        <w:tabs>
          <w:tab w:val="left" w:pos="3645"/>
        </w:tabs>
        <w:suppressAutoHyphens/>
        <w:jc w:val="both"/>
        <w:rPr>
          <w:rFonts w:ascii="Helvetica Now Text Light" w:hAnsi="Helvetica Now Text Light" w:cs="Arial"/>
          <w:lang w:eastAsia="ar-SA"/>
        </w:rPr>
      </w:pPr>
      <w:r>
        <w:rPr>
          <w:rFonts w:ascii="Helvetica Now Text Light" w:hAnsi="Helvetica Now Text Light" w:cs="Arial"/>
          <w:lang w:eastAsia="ar-SA"/>
        </w:rPr>
        <w:t>Nel caso di coesistenza di più franchigie per unico sinistro che interessi più garanzie, si applicherà la sola franchigia più elevata all’importo complessivo del danno, fatto salvo quanto di seguito specificato per le garanzie esenti da franchigia.  Qualora fossero operanti più scoperti, verrà applicato solo quello più elevato; qualora fossero operanti più franchigie e scoperti verrà applicata la franchigia o lo scoperto più elevata/o; qualora lo scoperto sia concomitante</w:t>
      </w:r>
      <w:r w:rsidR="002B1DEC">
        <w:rPr>
          <w:rFonts w:ascii="Helvetica Now Text Light" w:hAnsi="Helvetica Now Text Light" w:cs="Arial"/>
          <w:lang w:eastAsia="ar-SA"/>
        </w:rPr>
        <w:t xml:space="preserve"> </w:t>
      </w:r>
      <w:r>
        <w:rPr>
          <w:rFonts w:ascii="Helvetica Now Text Light" w:hAnsi="Helvetica Now Text Light" w:cs="Arial"/>
          <w:lang w:eastAsia="ar-SA"/>
        </w:rPr>
        <w:t>con una franchigia, questa verrà considerata minimo assoluto. In ogni caso resta inteso che si applicherà la soluzione più conveniente per l’assicurato tra l’applicazione della sola franchigia o del solo scoperto più elevati oppure delle singole franchigie o scoperti.</w:t>
      </w:r>
      <w:r w:rsidR="008B5F86">
        <w:rPr>
          <w:rFonts w:ascii="Helvetica Now Text Light" w:hAnsi="Helvetica Now Text Light" w:cs="Arial"/>
          <w:lang w:eastAsia="ar-SA"/>
        </w:rPr>
        <w:t xml:space="preserve"> </w:t>
      </w:r>
      <w:r>
        <w:rPr>
          <w:rFonts w:ascii="Helvetica Now Text Light" w:hAnsi="Helvetica Now Text Light" w:cs="Arial"/>
          <w:lang w:eastAsia="ar-SA"/>
        </w:rPr>
        <w:t>I valori sono espressi in Euro.</w:t>
      </w:r>
    </w:p>
    <w:p w14:paraId="1DA09871" w14:textId="77777777" w:rsidR="00C77B84" w:rsidRDefault="00C77B84" w:rsidP="00BE2A3B">
      <w:pPr>
        <w:ind w:right="84"/>
        <w:jc w:val="both"/>
        <w:rPr>
          <w:rFonts w:ascii="Helvetica Now Text Light" w:hAnsi="Helvetica Now Text Light" w:cs="Arial"/>
        </w:rPr>
      </w:pPr>
    </w:p>
    <w:tbl>
      <w:tblPr>
        <w:tblW w:w="9639"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837"/>
        <w:gridCol w:w="1275"/>
        <w:gridCol w:w="1275"/>
        <w:gridCol w:w="1276"/>
        <w:gridCol w:w="2976"/>
      </w:tblGrid>
      <w:tr w:rsidR="00C77B84" w:rsidRPr="007578B9" w14:paraId="79BC7137" w14:textId="77777777" w:rsidTr="00C77B84">
        <w:tc>
          <w:tcPr>
            <w:tcW w:w="2837" w:type="dxa"/>
            <w:tcBorders>
              <w:top w:val="single" w:sz="4" w:space="0" w:color="auto"/>
              <w:left w:val="single" w:sz="4" w:space="0" w:color="auto"/>
              <w:bottom w:val="single" w:sz="4" w:space="0" w:color="auto"/>
              <w:right w:val="dotted" w:sz="4" w:space="0" w:color="auto"/>
            </w:tcBorders>
            <w:vAlign w:val="center"/>
          </w:tcPr>
          <w:p w14:paraId="4462F63E" w14:textId="535E0719"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color w:val="000000" w:themeColor="text1"/>
                <w:sz w:val="16"/>
                <w:szCs w:val="16"/>
                <w:lang w:eastAsia="ar-SA"/>
              </w:rPr>
            </w:pPr>
            <w:r>
              <w:rPr>
                <w:rFonts w:ascii="Helvetica Now Text Light" w:hAnsi="Helvetica Now Text Light" w:cs="Courier New"/>
                <w:b/>
                <w:color w:val="000000" w:themeColor="text1"/>
                <w:sz w:val="16"/>
                <w:szCs w:val="16"/>
                <w:lang w:eastAsia="ar-SA"/>
              </w:rPr>
              <w:t>LIMITE di INDENNIZZO p</w:t>
            </w:r>
            <w:r w:rsidRPr="007578B9">
              <w:rPr>
                <w:rFonts w:ascii="Helvetica Now Text Light" w:hAnsi="Helvetica Now Text Light" w:cs="Courier New"/>
                <w:b/>
                <w:color w:val="000000" w:themeColor="text1"/>
                <w:sz w:val="16"/>
                <w:szCs w:val="16"/>
                <w:lang w:eastAsia="ar-SA"/>
              </w:rPr>
              <w:t>er periodo di assicurazione</w:t>
            </w:r>
          </w:p>
          <w:p w14:paraId="238D7F11" w14:textId="77777777"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color w:val="000000" w:themeColor="text1"/>
                <w:sz w:val="16"/>
                <w:szCs w:val="16"/>
                <w:lang w:eastAsia="ar-SA"/>
              </w:rPr>
              <w:t>(STOP LOSS)</w:t>
            </w:r>
          </w:p>
        </w:tc>
        <w:tc>
          <w:tcPr>
            <w:tcW w:w="1275" w:type="dxa"/>
            <w:tcBorders>
              <w:top w:val="single" w:sz="4" w:space="0" w:color="auto"/>
              <w:left w:val="dotted" w:sz="4" w:space="0" w:color="auto"/>
              <w:bottom w:val="single" w:sz="4" w:space="0" w:color="auto"/>
              <w:right w:val="dotted" w:sz="4" w:space="0" w:color="auto"/>
            </w:tcBorders>
            <w:shd w:val="clear" w:color="auto" w:fill="BFBFBF" w:themeFill="background1" w:themeFillShade="BF"/>
            <w:vAlign w:val="center"/>
          </w:tcPr>
          <w:p w14:paraId="06508127" w14:textId="43DCF351"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sz w:val="16"/>
                <w:szCs w:val="16"/>
                <w:lang w:eastAsia="ar-SA"/>
              </w:rPr>
            </w:pPr>
          </w:p>
        </w:tc>
        <w:tc>
          <w:tcPr>
            <w:tcW w:w="1275" w:type="dxa"/>
            <w:tcBorders>
              <w:top w:val="single" w:sz="4" w:space="0" w:color="auto"/>
              <w:left w:val="dotted" w:sz="4" w:space="0" w:color="auto"/>
              <w:bottom w:val="single" w:sz="4" w:space="0" w:color="auto"/>
              <w:right w:val="dotted" w:sz="4" w:space="0" w:color="auto"/>
            </w:tcBorders>
            <w:shd w:val="clear" w:color="auto" w:fill="BFBFBF" w:themeFill="background1" w:themeFillShade="BF"/>
            <w:vAlign w:val="center"/>
          </w:tcPr>
          <w:p w14:paraId="59775DB4" w14:textId="151CAA19"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sz w:val="16"/>
                <w:szCs w:val="16"/>
                <w:lang w:eastAsia="ar-SA"/>
              </w:rPr>
            </w:pPr>
          </w:p>
        </w:tc>
        <w:tc>
          <w:tcPr>
            <w:tcW w:w="1276" w:type="dxa"/>
            <w:tcBorders>
              <w:top w:val="single" w:sz="4" w:space="0" w:color="auto"/>
              <w:left w:val="dotted" w:sz="4" w:space="0" w:color="auto"/>
              <w:bottom w:val="single" w:sz="4" w:space="0" w:color="auto"/>
              <w:right w:val="dotted" w:sz="4" w:space="0" w:color="auto"/>
            </w:tcBorders>
            <w:shd w:val="clear" w:color="auto" w:fill="BFBFBF" w:themeFill="background1" w:themeFillShade="BF"/>
            <w:vAlign w:val="center"/>
          </w:tcPr>
          <w:p w14:paraId="5352A67E" w14:textId="614311AD"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color w:val="000000" w:themeColor="text1"/>
                <w:sz w:val="16"/>
                <w:szCs w:val="16"/>
                <w:lang w:eastAsia="ar-SA"/>
              </w:rPr>
            </w:pPr>
          </w:p>
        </w:tc>
        <w:tc>
          <w:tcPr>
            <w:tcW w:w="2976" w:type="dxa"/>
            <w:tcBorders>
              <w:top w:val="single" w:sz="4" w:space="0" w:color="auto"/>
              <w:left w:val="dotted" w:sz="4" w:space="0" w:color="auto"/>
              <w:bottom w:val="single" w:sz="4" w:space="0" w:color="auto"/>
              <w:right w:val="single" w:sz="4" w:space="0" w:color="auto"/>
            </w:tcBorders>
            <w:vAlign w:val="center"/>
          </w:tcPr>
          <w:p w14:paraId="24CA2364" w14:textId="77777777"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i/>
                <w:iCs/>
                <w:sz w:val="16"/>
                <w:szCs w:val="16"/>
                <w:lang w:eastAsia="ar-SA"/>
              </w:rPr>
            </w:pPr>
            <w:r w:rsidRPr="00C40794">
              <w:rPr>
                <w:rFonts w:ascii="Helvetica Now Text Light" w:hAnsi="Helvetica Now Text Light" w:cs="Courier New"/>
                <w:b/>
                <w:i/>
                <w:iCs/>
                <w:color w:val="FF0000"/>
                <w:sz w:val="16"/>
                <w:szCs w:val="16"/>
                <w:lang w:eastAsia="ar-SA"/>
              </w:rPr>
              <w:t>Secondo quanto stabilito all’interno di ciascuna scheda attuativa</w:t>
            </w:r>
          </w:p>
        </w:tc>
      </w:tr>
      <w:tr w:rsidR="00C77B84" w:rsidRPr="007578B9" w14:paraId="0EAB9F34" w14:textId="77777777" w:rsidTr="00E5162F">
        <w:tc>
          <w:tcPr>
            <w:tcW w:w="2837" w:type="dxa"/>
            <w:tcBorders>
              <w:top w:val="single" w:sz="4" w:space="0" w:color="auto"/>
              <w:left w:val="single" w:sz="4" w:space="0" w:color="auto"/>
              <w:bottom w:val="single" w:sz="4" w:space="0" w:color="auto"/>
              <w:right w:val="dotted" w:sz="4" w:space="0" w:color="auto"/>
            </w:tcBorders>
            <w:vAlign w:val="center"/>
          </w:tcPr>
          <w:p w14:paraId="4D504C88" w14:textId="3FDE7F53"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Franchigia operante p</w:t>
            </w:r>
            <w:r w:rsidRPr="007578B9">
              <w:rPr>
                <w:rFonts w:ascii="Helvetica Now Text Light" w:hAnsi="Helvetica Now Text Light" w:cs="Courier New"/>
                <w:b/>
                <w:color w:val="000000" w:themeColor="text1"/>
                <w:sz w:val="16"/>
                <w:szCs w:val="16"/>
                <w:lang w:eastAsia="ar-SA"/>
              </w:rPr>
              <w:t>er ogni sinistro salvo quanto di seguito diversamente indicato (</w:t>
            </w:r>
            <w:proofErr w:type="spellStart"/>
            <w:proofErr w:type="gramStart"/>
            <w:r w:rsidRPr="007578B9">
              <w:rPr>
                <w:rFonts w:ascii="Helvetica Now Text Light" w:hAnsi="Helvetica Now Text Light" w:cs="Courier New"/>
                <w:b/>
                <w:color w:val="000000" w:themeColor="text1"/>
                <w:sz w:val="16"/>
                <w:szCs w:val="16"/>
                <w:lang w:eastAsia="ar-SA"/>
              </w:rPr>
              <w:t>cd.franchigia</w:t>
            </w:r>
            <w:proofErr w:type="spellEnd"/>
            <w:proofErr w:type="gramEnd"/>
            <w:r w:rsidRPr="007578B9">
              <w:rPr>
                <w:rFonts w:ascii="Helvetica Now Text Light" w:hAnsi="Helvetica Now Text Light" w:cs="Courier New"/>
                <w:b/>
                <w:color w:val="000000" w:themeColor="text1"/>
                <w:sz w:val="16"/>
                <w:szCs w:val="16"/>
                <w:lang w:eastAsia="ar-SA"/>
              </w:rPr>
              <w:t xml:space="preserve"> frontale)</w:t>
            </w:r>
          </w:p>
        </w:tc>
        <w:tc>
          <w:tcPr>
            <w:tcW w:w="1275" w:type="dxa"/>
            <w:tcBorders>
              <w:top w:val="single" w:sz="4" w:space="0" w:color="auto"/>
              <w:left w:val="dotted" w:sz="4" w:space="0" w:color="auto"/>
              <w:bottom w:val="single" w:sz="4" w:space="0" w:color="auto"/>
              <w:right w:val="dotted" w:sz="4" w:space="0" w:color="auto"/>
            </w:tcBorders>
            <w:shd w:val="clear" w:color="auto" w:fill="BFBFBF" w:themeFill="background1" w:themeFillShade="BF"/>
            <w:vAlign w:val="center"/>
          </w:tcPr>
          <w:p w14:paraId="1C94D97F" w14:textId="77777777"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sz w:val="16"/>
                <w:szCs w:val="16"/>
                <w:lang w:eastAsia="ar-SA"/>
              </w:rPr>
            </w:pPr>
          </w:p>
        </w:tc>
        <w:tc>
          <w:tcPr>
            <w:tcW w:w="1275" w:type="dxa"/>
            <w:tcBorders>
              <w:top w:val="single" w:sz="4" w:space="0" w:color="auto"/>
              <w:left w:val="dotted" w:sz="4" w:space="0" w:color="auto"/>
              <w:bottom w:val="single" w:sz="4" w:space="0" w:color="auto"/>
              <w:right w:val="dotted" w:sz="4" w:space="0" w:color="auto"/>
            </w:tcBorders>
            <w:shd w:val="clear" w:color="auto" w:fill="BFBFBF" w:themeFill="background1" w:themeFillShade="BF"/>
            <w:vAlign w:val="center"/>
          </w:tcPr>
          <w:p w14:paraId="156899AF" w14:textId="77777777"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sz w:val="16"/>
                <w:szCs w:val="16"/>
                <w:lang w:eastAsia="ar-SA"/>
              </w:rPr>
            </w:pPr>
          </w:p>
        </w:tc>
        <w:tc>
          <w:tcPr>
            <w:tcW w:w="1276" w:type="dxa"/>
            <w:tcBorders>
              <w:top w:val="single" w:sz="4" w:space="0" w:color="auto"/>
              <w:left w:val="dotted" w:sz="4" w:space="0" w:color="auto"/>
              <w:bottom w:val="single" w:sz="4" w:space="0" w:color="auto"/>
              <w:right w:val="dotted" w:sz="4" w:space="0" w:color="auto"/>
            </w:tcBorders>
            <w:vAlign w:val="center"/>
          </w:tcPr>
          <w:p w14:paraId="68DC790E" w14:textId="77777777"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color w:val="000000" w:themeColor="text1"/>
                <w:sz w:val="16"/>
                <w:szCs w:val="16"/>
                <w:lang w:eastAsia="ar-SA"/>
              </w:rPr>
            </w:pPr>
            <w:proofErr w:type="gramStart"/>
            <w:r w:rsidRPr="007578B9">
              <w:rPr>
                <w:rFonts w:ascii="Helvetica Now Text Light" w:hAnsi="Helvetica Now Text Light" w:cs="Courier New"/>
                <w:b/>
                <w:color w:val="000000" w:themeColor="text1"/>
                <w:sz w:val="16"/>
                <w:szCs w:val="16"/>
                <w:lang w:eastAsia="ar-SA"/>
              </w:rPr>
              <w:t>€  500</w:t>
            </w:r>
            <w:proofErr w:type="gramEnd"/>
            <w:r w:rsidRPr="007578B9">
              <w:rPr>
                <w:rFonts w:ascii="Helvetica Now Text Light" w:hAnsi="Helvetica Now Text Light" w:cs="Courier New"/>
                <w:b/>
                <w:color w:val="000000" w:themeColor="text1"/>
                <w:sz w:val="16"/>
                <w:szCs w:val="16"/>
                <w:lang w:eastAsia="ar-SA"/>
              </w:rPr>
              <w:t>,00</w:t>
            </w:r>
          </w:p>
        </w:tc>
        <w:tc>
          <w:tcPr>
            <w:tcW w:w="2976" w:type="dxa"/>
            <w:tcBorders>
              <w:top w:val="single" w:sz="4" w:space="0" w:color="auto"/>
              <w:left w:val="dotted" w:sz="4" w:space="0" w:color="auto"/>
              <w:bottom w:val="single" w:sz="4" w:space="0" w:color="auto"/>
              <w:right w:val="single" w:sz="4" w:space="0" w:color="auto"/>
            </w:tcBorders>
            <w:shd w:val="clear" w:color="auto" w:fill="BFBFBF" w:themeFill="background1" w:themeFillShade="BF"/>
            <w:vAlign w:val="center"/>
          </w:tcPr>
          <w:p w14:paraId="6D1D0DE9" w14:textId="6509F52F" w:rsidR="00C77B84" w:rsidRPr="007578B9" w:rsidRDefault="00C77B84" w:rsidP="00BB4CDB">
            <w:pPr>
              <w:tabs>
                <w:tab w:val="left" w:pos="3645"/>
              </w:tabs>
              <w:suppressAutoHyphens/>
              <w:snapToGrid w:val="0"/>
              <w:spacing w:line="254" w:lineRule="auto"/>
              <w:jc w:val="center"/>
              <w:rPr>
                <w:rFonts w:ascii="Helvetica Now Text Light" w:hAnsi="Helvetica Now Text Light" w:cs="Courier New"/>
                <w:b/>
                <w:sz w:val="16"/>
                <w:szCs w:val="16"/>
                <w:lang w:eastAsia="ar-SA"/>
              </w:rPr>
            </w:pPr>
          </w:p>
        </w:tc>
      </w:tr>
      <w:tr w:rsidR="00E5162F" w:rsidRPr="00C77B84" w14:paraId="31EAA5CF" w14:textId="77777777" w:rsidTr="00E5162F">
        <w:trPr>
          <w:trHeight w:val="420"/>
        </w:trPr>
        <w:tc>
          <w:tcPr>
            <w:tcW w:w="2837" w:type="dxa"/>
            <w:vMerge w:val="restart"/>
            <w:tcBorders>
              <w:top w:val="single" w:sz="4" w:space="0" w:color="auto"/>
              <w:left w:val="single" w:sz="4" w:space="0" w:color="auto"/>
              <w:bottom w:val="single" w:sz="4" w:space="0" w:color="auto"/>
              <w:right w:val="single" w:sz="4" w:space="0" w:color="auto"/>
            </w:tcBorders>
            <w:shd w:val="clear" w:color="auto" w:fill="C7DCDF" w:themeFill="accent5" w:themeFillShade="E6"/>
            <w:vAlign w:val="center"/>
          </w:tcPr>
          <w:p w14:paraId="60FB91BB" w14:textId="6BFCDD8A" w:rsidR="00E5162F" w:rsidRPr="00C77B84" w:rsidRDefault="00E5162F" w:rsidP="00E5162F">
            <w:pPr>
              <w:tabs>
                <w:tab w:val="left" w:pos="3645"/>
              </w:tabs>
              <w:suppressAutoHyphens/>
              <w:snapToGrid w:val="0"/>
              <w:spacing w:line="254" w:lineRule="auto"/>
              <w:jc w:val="center"/>
              <w:rPr>
                <w:rFonts w:ascii="Helvetica Now Text Light" w:hAnsi="Helvetica Now Text Light" w:cs="Courier New"/>
                <w:b/>
                <w:sz w:val="14"/>
                <w:szCs w:val="14"/>
                <w:lang w:eastAsia="ar-SA"/>
              </w:rPr>
            </w:pPr>
            <w:r w:rsidRPr="00C77B84">
              <w:rPr>
                <w:rFonts w:ascii="Helvetica Now Text Light" w:hAnsi="Helvetica Now Text Light" w:cs="Courier New"/>
                <w:b/>
                <w:sz w:val="14"/>
                <w:szCs w:val="14"/>
                <w:lang w:eastAsia="ar-SA"/>
              </w:rPr>
              <w:t>Garanzia / tipologia di danno</w:t>
            </w:r>
          </w:p>
        </w:tc>
        <w:tc>
          <w:tcPr>
            <w:tcW w:w="2550" w:type="dxa"/>
            <w:gridSpan w:val="2"/>
            <w:tcBorders>
              <w:top w:val="single" w:sz="4" w:space="0" w:color="auto"/>
              <w:left w:val="single" w:sz="4" w:space="0" w:color="auto"/>
              <w:bottom w:val="single" w:sz="4" w:space="0" w:color="auto"/>
              <w:right w:val="single" w:sz="4" w:space="0" w:color="auto"/>
            </w:tcBorders>
            <w:shd w:val="clear" w:color="auto" w:fill="C7DCDF" w:themeFill="accent5" w:themeFillShade="E6"/>
            <w:vAlign w:val="center"/>
          </w:tcPr>
          <w:p w14:paraId="064F9046" w14:textId="77777777" w:rsidR="00E5162F" w:rsidRPr="007578B9" w:rsidRDefault="00E5162F" w:rsidP="00E5162F">
            <w:pPr>
              <w:tabs>
                <w:tab w:val="left" w:pos="3645"/>
              </w:tabs>
              <w:suppressAutoHyphens/>
              <w:snapToGrid w:val="0"/>
              <w:spacing w:line="254" w:lineRule="auto"/>
              <w:jc w:val="center"/>
              <w:rPr>
                <w:rFonts w:ascii="Helvetica Now Text Light" w:hAnsi="Helvetica Now Text Light" w:cs="Courier New"/>
                <w:b/>
                <w:color w:val="000000" w:themeColor="text1"/>
                <w:sz w:val="14"/>
                <w:szCs w:val="14"/>
                <w:lang w:eastAsia="ar-SA"/>
              </w:rPr>
            </w:pPr>
            <w:r w:rsidRPr="007578B9">
              <w:rPr>
                <w:rFonts w:ascii="Helvetica Now Text Light" w:hAnsi="Helvetica Now Text Light" w:cs="Courier New"/>
                <w:b/>
                <w:color w:val="000000" w:themeColor="text1"/>
                <w:sz w:val="14"/>
                <w:szCs w:val="14"/>
                <w:lang w:eastAsia="ar-SA"/>
              </w:rPr>
              <w:t>Scoperto % sul danno e</w:t>
            </w:r>
          </w:p>
          <w:p w14:paraId="355E6E66" w14:textId="77777777" w:rsidR="00E5162F" w:rsidRPr="007578B9" w:rsidRDefault="00E5162F" w:rsidP="00E5162F">
            <w:pPr>
              <w:tabs>
                <w:tab w:val="left" w:pos="3645"/>
              </w:tabs>
              <w:suppressAutoHyphens/>
              <w:snapToGrid w:val="0"/>
              <w:spacing w:line="254" w:lineRule="auto"/>
              <w:jc w:val="center"/>
              <w:rPr>
                <w:rFonts w:ascii="Helvetica Now Text Light" w:hAnsi="Helvetica Now Text Light" w:cs="Courier New"/>
                <w:b/>
                <w:color w:val="000000" w:themeColor="text1"/>
                <w:sz w:val="14"/>
                <w:szCs w:val="14"/>
                <w:lang w:eastAsia="ar-SA"/>
              </w:rPr>
            </w:pPr>
            <w:r w:rsidRPr="007578B9">
              <w:rPr>
                <w:rFonts w:ascii="Helvetica Now Text Light" w:hAnsi="Helvetica Now Text Light" w:cs="Courier New"/>
                <w:b/>
                <w:color w:val="000000" w:themeColor="text1"/>
                <w:sz w:val="14"/>
                <w:szCs w:val="14"/>
                <w:lang w:eastAsia="ar-SA"/>
              </w:rPr>
              <w:t>minimo non indennizzabile</w:t>
            </w:r>
          </w:p>
          <w:p w14:paraId="2E129098" w14:textId="7DC87277" w:rsidR="00E5162F" w:rsidRPr="00C77B84" w:rsidRDefault="00E5162F" w:rsidP="00E5162F">
            <w:pPr>
              <w:tabs>
                <w:tab w:val="left" w:pos="3645"/>
              </w:tabs>
              <w:suppressAutoHyphens/>
              <w:snapToGrid w:val="0"/>
              <w:spacing w:line="254" w:lineRule="auto"/>
              <w:jc w:val="center"/>
              <w:rPr>
                <w:rFonts w:ascii="Helvetica Now Text Light" w:hAnsi="Helvetica Now Text Light" w:cs="Courier New"/>
                <w:b/>
                <w:sz w:val="14"/>
                <w:szCs w:val="14"/>
                <w:lang w:eastAsia="ar-SA"/>
              </w:rPr>
            </w:pPr>
            <w:r w:rsidRPr="007578B9">
              <w:rPr>
                <w:rFonts w:ascii="Helvetica Now Text Light" w:hAnsi="Helvetica Now Text Light" w:cs="Courier New"/>
                <w:b/>
                <w:color w:val="000000" w:themeColor="text1"/>
                <w:sz w:val="14"/>
                <w:szCs w:val="14"/>
                <w:lang w:eastAsia="ar-SA"/>
              </w:rPr>
              <w:t xml:space="preserve">applicato </w:t>
            </w:r>
            <w:r w:rsidRPr="007578B9">
              <w:rPr>
                <w:rFonts w:ascii="Helvetica Now Text Light" w:hAnsi="Helvetica Now Text Light" w:cs="Courier New"/>
                <w:b/>
                <w:i/>
                <w:iCs/>
                <w:color w:val="000000" w:themeColor="text1"/>
                <w:sz w:val="14"/>
                <w:szCs w:val="14"/>
                <w:lang w:eastAsia="ar-SA"/>
              </w:rPr>
              <w:t>per singolo</w:t>
            </w:r>
            <w:r w:rsidRPr="00C77B84">
              <w:rPr>
                <w:rFonts w:ascii="Helvetica Now Text Light" w:hAnsi="Helvetica Now Text Light" w:cs="Courier New"/>
                <w:b/>
                <w:i/>
                <w:iCs/>
                <w:color w:val="000000" w:themeColor="text1"/>
                <w:sz w:val="14"/>
                <w:szCs w:val="14"/>
                <w:lang w:eastAsia="ar-SA"/>
              </w:rPr>
              <w:t xml:space="preserve"> </w:t>
            </w:r>
            <w:r w:rsidRPr="007578B9">
              <w:rPr>
                <w:rFonts w:ascii="Helvetica Now Text Light" w:hAnsi="Helvetica Now Text Light" w:cs="Courier New"/>
                <w:b/>
                <w:i/>
                <w:iCs/>
                <w:color w:val="000000" w:themeColor="text1"/>
                <w:sz w:val="14"/>
                <w:szCs w:val="14"/>
                <w:lang w:eastAsia="ar-SA"/>
              </w:rPr>
              <w:t>cespite</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C7DCDF" w:themeFill="accent5" w:themeFillShade="E6"/>
            <w:vAlign w:val="center"/>
          </w:tcPr>
          <w:p w14:paraId="5E2D296C" w14:textId="2D910015" w:rsidR="00E5162F" w:rsidRPr="00C77B84" w:rsidRDefault="00E5162F" w:rsidP="00E5162F">
            <w:pPr>
              <w:tabs>
                <w:tab w:val="left" w:pos="3645"/>
              </w:tabs>
              <w:suppressAutoHyphens/>
              <w:snapToGrid w:val="0"/>
              <w:spacing w:line="254" w:lineRule="auto"/>
              <w:jc w:val="center"/>
              <w:rPr>
                <w:rFonts w:ascii="Helvetica Now Text Light" w:hAnsi="Helvetica Now Text Light" w:cs="Courier New"/>
                <w:b/>
                <w:color w:val="000000" w:themeColor="text1"/>
                <w:sz w:val="14"/>
                <w:szCs w:val="14"/>
                <w:lang w:eastAsia="ar-SA"/>
              </w:rPr>
            </w:pPr>
            <w:r w:rsidRPr="00C77B84">
              <w:rPr>
                <w:rFonts w:ascii="Helvetica Now Text Light" w:hAnsi="Helvetica Now Text Light" w:cs="Courier New"/>
                <w:b/>
                <w:color w:val="000000" w:themeColor="text1"/>
                <w:sz w:val="14"/>
                <w:szCs w:val="14"/>
                <w:lang w:eastAsia="ar-SA"/>
              </w:rPr>
              <w:t>Franchigia o minimo non indennizzabile</w:t>
            </w:r>
          </w:p>
          <w:p w14:paraId="059B018F" w14:textId="77777777" w:rsidR="00E5162F" w:rsidRPr="00C77B84" w:rsidRDefault="00E5162F" w:rsidP="00E5162F">
            <w:pPr>
              <w:tabs>
                <w:tab w:val="left" w:pos="3645"/>
              </w:tabs>
              <w:suppressAutoHyphens/>
              <w:snapToGrid w:val="0"/>
              <w:spacing w:line="254" w:lineRule="auto"/>
              <w:jc w:val="center"/>
              <w:rPr>
                <w:rFonts w:ascii="Helvetica Now Text Light" w:hAnsi="Helvetica Now Text Light" w:cs="Courier New"/>
                <w:b/>
                <w:i/>
                <w:iCs/>
                <w:color w:val="000000" w:themeColor="text1"/>
                <w:sz w:val="14"/>
                <w:szCs w:val="14"/>
                <w:lang w:eastAsia="ar-SA"/>
              </w:rPr>
            </w:pPr>
            <w:r w:rsidRPr="00C77B84">
              <w:rPr>
                <w:rFonts w:ascii="Helvetica Now Text Light" w:hAnsi="Helvetica Now Text Light" w:cs="Courier New"/>
                <w:b/>
                <w:i/>
                <w:iCs/>
                <w:color w:val="000000" w:themeColor="text1"/>
                <w:sz w:val="14"/>
                <w:szCs w:val="14"/>
                <w:lang w:eastAsia="ar-SA"/>
              </w:rPr>
              <w:t>per sinistro</w:t>
            </w:r>
          </w:p>
          <w:p w14:paraId="1941F302" w14:textId="26977EF4" w:rsidR="00E5162F" w:rsidRPr="00C77B84" w:rsidRDefault="00E5162F" w:rsidP="00E5162F">
            <w:pPr>
              <w:tabs>
                <w:tab w:val="left" w:pos="3645"/>
              </w:tabs>
              <w:suppressAutoHyphens/>
              <w:snapToGrid w:val="0"/>
              <w:spacing w:line="254" w:lineRule="auto"/>
              <w:jc w:val="center"/>
              <w:rPr>
                <w:rFonts w:ascii="Helvetica Now Text Light" w:hAnsi="Helvetica Now Text Light" w:cs="Courier New"/>
                <w:b/>
                <w:color w:val="000000" w:themeColor="text1"/>
                <w:sz w:val="14"/>
                <w:szCs w:val="14"/>
                <w:lang w:eastAsia="ar-SA"/>
              </w:rPr>
            </w:pPr>
            <w:r w:rsidRPr="00C77B84">
              <w:rPr>
                <w:rFonts w:ascii="Helvetica Now Text Light" w:hAnsi="Helvetica Now Text Light" w:cs="Courier New"/>
                <w:b/>
                <w:color w:val="000000" w:themeColor="text1"/>
                <w:sz w:val="14"/>
                <w:szCs w:val="14"/>
                <w:lang w:eastAsia="ar-SA"/>
              </w:rPr>
              <w:t>(in Euro)</w:t>
            </w:r>
          </w:p>
        </w:tc>
        <w:tc>
          <w:tcPr>
            <w:tcW w:w="2976" w:type="dxa"/>
            <w:vMerge w:val="restart"/>
            <w:tcBorders>
              <w:top w:val="single" w:sz="4" w:space="0" w:color="auto"/>
              <w:left w:val="single" w:sz="4" w:space="0" w:color="auto"/>
              <w:bottom w:val="single" w:sz="4" w:space="0" w:color="auto"/>
              <w:right w:val="single" w:sz="4" w:space="0" w:color="auto"/>
            </w:tcBorders>
            <w:shd w:val="clear" w:color="auto" w:fill="C7DCDF" w:themeFill="accent5" w:themeFillShade="E6"/>
            <w:vAlign w:val="center"/>
          </w:tcPr>
          <w:p w14:paraId="1AB3298B" w14:textId="77777777" w:rsidR="00E5162F" w:rsidRPr="00C77B84" w:rsidRDefault="00E5162F" w:rsidP="00E5162F">
            <w:pPr>
              <w:tabs>
                <w:tab w:val="left" w:pos="3645"/>
              </w:tabs>
              <w:suppressAutoHyphens/>
              <w:snapToGrid w:val="0"/>
              <w:spacing w:line="254" w:lineRule="auto"/>
              <w:jc w:val="center"/>
              <w:rPr>
                <w:rFonts w:ascii="Helvetica Now Text Light" w:hAnsi="Helvetica Now Text Light" w:cs="Courier New"/>
                <w:b/>
                <w:color w:val="000000" w:themeColor="text1"/>
                <w:sz w:val="14"/>
                <w:szCs w:val="14"/>
                <w:lang w:eastAsia="ar-SA"/>
              </w:rPr>
            </w:pPr>
            <w:r w:rsidRPr="00C77B84">
              <w:rPr>
                <w:rFonts w:ascii="Helvetica Now Text Light" w:hAnsi="Helvetica Now Text Light" w:cs="Courier New"/>
                <w:b/>
                <w:color w:val="000000" w:themeColor="text1"/>
                <w:sz w:val="14"/>
                <w:szCs w:val="14"/>
                <w:lang w:eastAsia="ar-SA"/>
              </w:rPr>
              <w:t>Limiti d’indennizzo</w:t>
            </w:r>
          </w:p>
          <w:p w14:paraId="12145AC3" w14:textId="387CD396" w:rsidR="00E5162F" w:rsidRPr="00C77B84" w:rsidRDefault="00E5162F" w:rsidP="00E5162F">
            <w:pPr>
              <w:tabs>
                <w:tab w:val="left" w:pos="3645"/>
              </w:tabs>
              <w:suppressAutoHyphens/>
              <w:snapToGrid w:val="0"/>
              <w:spacing w:line="254" w:lineRule="auto"/>
              <w:jc w:val="center"/>
              <w:rPr>
                <w:rFonts w:ascii="Helvetica Now Text Light" w:hAnsi="Helvetica Now Text Light" w:cs="Courier New"/>
                <w:b/>
                <w:sz w:val="14"/>
                <w:szCs w:val="14"/>
                <w:lang w:eastAsia="ar-SA"/>
              </w:rPr>
            </w:pPr>
            <w:r w:rsidRPr="00C77B84">
              <w:rPr>
                <w:rFonts w:ascii="Helvetica Now Text Light" w:hAnsi="Helvetica Now Text Light" w:cs="Courier New"/>
                <w:b/>
                <w:color w:val="000000" w:themeColor="text1"/>
                <w:sz w:val="14"/>
                <w:szCs w:val="14"/>
                <w:lang w:eastAsia="ar-SA"/>
              </w:rPr>
              <w:t>per sinistro e per periodo di assicurazione (in Euro)</w:t>
            </w:r>
          </w:p>
        </w:tc>
      </w:tr>
      <w:tr w:rsidR="00E5162F" w:rsidRPr="00C77B84" w14:paraId="5D7EA941" w14:textId="77777777" w:rsidTr="00E5162F">
        <w:trPr>
          <w:trHeight w:val="420"/>
        </w:trPr>
        <w:tc>
          <w:tcPr>
            <w:tcW w:w="2837" w:type="dxa"/>
            <w:vMerge/>
            <w:tcBorders>
              <w:top w:val="single" w:sz="4" w:space="0" w:color="auto"/>
              <w:left w:val="single" w:sz="4" w:space="0" w:color="auto"/>
              <w:bottom w:val="dotted" w:sz="4" w:space="0" w:color="auto"/>
              <w:right w:val="single" w:sz="4" w:space="0" w:color="auto"/>
            </w:tcBorders>
            <w:shd w:val="clear" w:color="auto" w:fill="C7DCDF" w:themeFill="accent5" w:themeFillShade="E6"/>
          </w:tcPr>
          <w:p w14:paraId="43C71121" w14:textId="77777777" w:rsidR="00E5162F" w:rsidRDefault="00E5162F" w:rsidP="007D09E4">
            <w:pPr>
              <w:tabs>
                <w:tab w:val="left" w:pos="3645"/>
              </w:tabs>
              <w:suppressAutoHyphens/>
              <w:snapToGrid w:val="0"/>
              <w:spacing w:line="254" w:lineRule="auto"/>
              <w:jc w:val="center"/>
              <w:rPr>
                <w:rFonts w:ascii="Helvetica Now Text Light" w:hAnsi="Helvetica Now Text Light" w:cs="Courier New"/>
                <w:b/>
                <w:sz w:val="14"/>
                <w:szCs w:val="14"/>
                <w:lang w:eastAsia="ar-SA"/>
              </w:rPr>
            </w:pPr>
          </w:p>
        </w:tc>
        <w:tc>
          <w:tcPr>
            <w:tcW w:w="1275" w:type="dxa"/>
            <w:tcBorders>
              <w:top w:val="single" w:sz="4" w:space="0" w:color="auto"/>
              <w:left w:val="single" w:sz="4" w:space="0" w:color="auto"/>
              <w:bottom w:val="dotted" w:sz="4" w:space="0" w:color="auto"/>
              <w:right w:val="single" w:sz="4" w:space="0" w:color="auto"/>
            </w:tcBorders>
            <w:shd w:val="clear" w:color="auto" w:fill="C7DCDF" w:themeFill="accent5" w:themeFillShade="E6"/>
            <w:vAlign w:val="center"/>
          </w:tcPr>
          <w:p w14:paraId="24B47A30" w14:textId="2EBCF1FB" w:rsidR="00E5162F" w:rsidRPr="00E5162F" w:rsidRDefault="00E5162F" w:rsidP="00E5162F">
            <w:pPr>
              <w:tabs>
                <w:tab w:val="left" w:pos="3645"/>
              </w:tabs>
              <w:suppressAutoHyphens/>
              <w:snapToGrid w:val="0"/>
              <w:spacing w:line="254" w:lineRule="auto"/>
              <w:jc w:val="center"/>
              <w:rPr>
                <w:rFonts w:ascii="Helvetica Now Text Light" w:hAnsi="Helvetica Now Text Light" w:cs="Courier New"/>
                <w:b/>
                <w:color w:val="000000" w:themeColor="text1"/>
                <w:sz w:val="14"/>
                <w:szCs w:val="14"/>
                <w:lang w:eastAsia="ar-SA"/>
              </w:rPr>
            </w:pPr>
            <w:r w:rsidRPr="00E5162F">
              <w:rPr>
                <w:rFonts w:ascii="Helvetica Now Text Light" w:hAnsi="Helvetica Now Text Light" w:cs="Courier New"/>
                <w:b/>
                <w:color w:val="000000" w:themeColor="text1"/>
                <w:sz w:val="14"/>
                <w:szCs w:val="14"/>
                <w:lang w:eastAsia="ar-SA"/>
              </w:rPr>
              <w:t xml:space="preserve">In </w:t>
            </w:r>
            <w:r>
              <w:rPr>
                <w:rFonts w:ascii="Helvetica Now Text Light" w:hAnsi="Helvetica Now Text Light" w:cs="Courier New"/>
                <w:b/>
                <w:color w:val="000000" w:themeColor="text1"/>
                <w:sz w:val="14"/>
                <w:szCs w:val="14"/>
                <w:lang w:eastAsia="ar-SA"/>
              </w:rPr>
              <w:t>%</w:t>
            </w:r>
            <w:r w:rsidRPr="00E5162F">
              <w:rPr>
                <w:rFonts w:ascii="Helvetica Now Text Light" w:hAnsi="Helvetica Now Text Light" w:cs="Courier New"/>
                <w:b/>
                <w:color w:val="000000" w:themeColor="text1"/>
                <w:sz w:val="14"/>
                <w:szCs w:val="14"/>
                <w:lang w:eastAsia="ar-SA"/>
              </w:rPr>
              <w:t xml:space="preserve"> sul danno</w:t>
            </w:r>
          </w:p>
        </w:tc>
        <w:tc>
          <w:tcPr>
            <w:tcW w:w="1275" w:type="dxa"/>
            <w:tcBorders>
              <w:top w:val="single" w:sz="4" w:space="0" w:color="auto"/>
              <w:left w:val="single" w:sz="4" w:space="0" w:color="auto"/>
              <w:bottom w:val="dotted" w:sz="4" w:space="0" w:color="auto"/>
              <w:right w:val="single" w:sz="4" w:space="0" w:color="auto"/>
            </w:tcBorders>
            <w:shd w:val="clear" w:color="auto" w:fill="C7DCDF" w:themeFill="accent5" w:themeFillShade="E6"/>
            <w:vAlign w:val="center"/>
          </w:tcPr>
          <w:p w14:paraId="46E8FF45" w14:textId="781A59E5" w:rsidR="00E5162F" w:rsidRPr="00E5162F" w:rsidRDefault="00E5162F" w:rsidP="00E5162F">
            <w:pPr>
              <w:tabs>
                <w:tab w:val="left" w:pos="3645"/>
              </w:tabs>
              <w:suppressAutoHyphens/>
              <w:snapToGrid w:val="0"/>
              <w:spacing w:line="254" w:lineRule="auto"/>
              <w:jc w:val="center"/>
              <w:rPr>
                <w:rFonts w:ascii="Helvetica Now Text Light" w:hAnsi="Helvetica Now Text Light" w:cs="Courier New"/>
                <w:b/>
                <w:color w:val="000000" w:themeColor="text1"/>
                <w:sz w:val="14"/>
                <w:szCs w:val="14"/>
                <w:lang w:eastAsia="ar-SA"/>
              </w:rPr>
            </w:pPr>
            <w:r w:rsidRPr="00E5162F">
              <w:rPr>
                <w:rFonts w:ascii="Helvetica Now Text Light" w:hAnsi="Helvetica Now Text Light" w:cs="Courier New"/>
                <w:b/>
                <w:color w:val="000000" w:themeColor="text1"/>
                <w:sz w:val="14"/>
                <w:szCs w:val="14"/>
                <w:lang w:eastAsia="ar-SA"/>
              </w:rPr>
              <w:t>minimo non indennizzabile di €</w:t>
            </w:r>
          </w:p>
        </w:tc>
        <w:tc>
          <w:tcPr>
            <w:tcW w:w="1276" w:type="dxa"/>
            <w:vMerge/>
            <w:tcBorders>
              <w:top w:val="single" w:sz="4" w:space="0" w:color="auto"/>
              <w:left w:val="single" w:sz="4" w:space="0" w:color="auto"/>
              <w:bottom w:val="dotted" w:sz="4" w:space="0" w:color="auto"/>
              <w:right w:val="single" w:sz="4" w:space="0" w:color="auto"/>
            </w:tcBorders>
            <w:shd w:val="clear" w:color="auto" w:fill="C7DCDF" w:themeFill="accent5" w:themeFillShade="E6"/>
          </w:tcPr>
          <w:p w14:paraId="7395E390" w14:textId="77777777" w:rsidR="00E5162F" w:rsidRPr="00C77B84" w:rsidRDefault="00E5162F" w:rsidP="007D09E4">
            <w:pPr>
              <w:tabs>
                <w:tab w:val="left" w:pos="3645"/>
              </w:tabs>
              <w:suppressAutoHyphens/>
              <w:snapToGrid w:val="0"/>
              <w:spacing w:line="254" w:lineRule="auto"/>
              <w:jc w:val="center"/>
              <w:rPr>
                <w:rFonts w:ascii="Helvetica Now Text Light" w:hAnsi="Helvetica Now Text Light" w:cs="Courier New"/>
                <w:b/>
                <w:color w:val="000000" w:themeColor="text1"/>
                <w:sz w:val="14"/>
                <w:szCs w:val="14"/>
                <w:lang w:eastAsia="ar-SA"/>
              </w:rPr>
            </w:pPr>
          </w:p>
        </w:tc>
        <w:tc>
          <w:tcPr>
            <w:tcW w:w="2976" w:type="dxa"/>
            <w:vMerge/>
            <w:tcBorders>
              <w:top w:val="single" w:sz="4" w:space="0" w:color="auto"/>
              <w:left w:val="single" w:sz="4" w:space="0" w:color="auto"/>
              <w:bottom w:val="dotted" w:sz="4" w:space="0" w:color="auto"/>
              <w:right w:val="single" w:sz="4" w:space="0" w:color="auto"/>
            </w:tcBorders>
            <w:shd w:val="clear" w:color="auto" w:fill="C7DCDF" w:themeFill="accent5" w:themeFillShade="E6"/>
          </w:tcPr>
          <w:p w14:paraId="584801EC" w14:textId="77777777" w:rsidR="00E5162F" w:rsidRPr="00C77B84" w:rsidRDefault="00E5162F" w:rsidP="007D09E4">
            <w:pPr>
              <w:tabs>
                <w:tab w:val="left" w:pos="3645"/>
              </w:tabs>
              <w:suppressAutoHyphens/>
              <w:snapToGrid w:val="0"/>
              <w:spacing w:line="254" w:lineRule="auto"/>
              <w:jc w:val="center"/>
              <w:rPr>
                <w:rFonts w:ascii="Helvetica Now Text Light" w:hAnsi="Helvetica Now Text Light" w:cs="Courier New"/>
                <w:b/>
                <w:color w:val="000000" w:themeColor="text1"/>
                <w:sz w:val="14"/>
                <w:szCs w:val="14"/>
                <w:lang w:eastAsia="ar-SA"/>
              </w:rPr>
            </w:pPr>
          </w:p>
        </w:tc>
      </w:tr>
      <w:tr w:rsidR="00304C1A" w:rsidRPr="007578B9" w14:paraId="719D1A31" w14:textId="77777777" w:rsidTr="00554C19">
        <w:tc>
          <w:tcPr>
            <w:tcW w:w="2837" w:type="dxa"/>
            <w:tcBorders>
              <w:top w:val="dotted" w:sz="4" w:space="0" w:color="auto"/>
              <w:left w:val="dotted" w:sz="4" w:space="0" w:color="auto"/>
              <w:bottom w:val="dotted" w:sz="4" w:space="0" w:color="auto"/>
              <w:right w:val="dotted" w:sz="4" w:space="0" w:color="auto"/>
            </w:tcBorders>
            <w:vAlign w:val="center"/>
          </w:tcPr>
          <w:p w14:paraId="171D6BDD" w14:textId="14AEC4F1" w:rsidR="00304C1A" w:rsidRPr="007578B9" w:rsidRDefault="00304C1A" w:rsidP="00554C1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Acqua piovana</w:t>
            </w:r>
          </w:p>
        </w:tc>
        <w:tc>
          <w:tcPr>
            <w:tcW w:w="1275" w:type="dxa"/>
            <w:tcBorders>
              <w:top w:val="dotted" w:sz="4" w:space="0" w:color="auto"/>
              <w:left w:val="dotted" w:sz="4" w:space="0" w:color="auto"/>
              <w:right w:val="dotted" w:sz="4" w:space="0" w:color="auto"/>
            </w:tcBorders>
            <w:vAlign w:val="center"/>
          </w:tcPr>
          <w:p w14:paraId="6738346E" w14:textId="6C0FD43E" w:rsidR="00304C1A" w:rsidRPr="007578B9" w:rsidRDefault="00D56D67" w:rsidP="00554C1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top w:val="dotted" w:sz="4" w:space="0" w:color="auto"/>
              <w:left w:val="dotted" w:sz="4" w:space="0" w:color="auto"/>
              <w:right w:val="dotted" w:sz="4" w:space="0" w:color="auto"/>
            </w:tcBorders>
            <w:vAlign w:val="center"/>
          </w:tcPr>
          <w:p w14:paraId="5EBFB1BC" w14:textId="737CFAC4" w:rsidR="00304C1A" w:rsidRPr="007578B9" w:rsidRDefault="00D56D67" w:rsidP="00554C1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tcPr>
          <w:p w14:paraId="7B1258D4" w14:textId="34B7D518" w:rsidR="00304C1A" w:rsidRPr="007578B9" w:rsidRDefault="00304C1A" w:rsidP="00554C19">
            <w:pPr>
              <w:tabs>
                <w:tab w:val="left" w:pos="3645"/>
              </w:tabs>
              <w:suppressAutoHyphens/>
              <w:snapToGrid w:val="0"/>
              <w:spacing w:line="254" w:lineRule="auto"/>
              <w:jc w:val="center"/>
              <w:rPr>
                <w:rFonts w:ascii="Helvetica Now Text Light" w:hAnsi="Helvetica Now Text Light" w:cs="Courier New"/>
                <w:b/>
                <w:color w:val="000000" w:themeColor="text1"/>
                <w:sz w:val="16"/>
                <w:szCs w:val="16"/>
                <w:lang w:eastAsia="ar-SA"/>
              </w:rPr>
            </w:pPr>
            <w:r w:rsidRPr="007578B9">
              <w:rPr>
                <w:rFonts w:ascii="Helvetica Now Text Light" w:hAnsi="Helvetica Now Text Light" w:cs="Courier New"/>
                <w:b/>
                <w:color w:val="000000" w:themeColor="text1"/>
                <w:sz w:val="16"/>
                <w:szCs w:val="16"/>
                <w:lang w:eastAsia="ar-SA"/>
              </w:rPr>
              <w:t>500,00</w:t>
            </w:r>
          </w:p>
        </w:tc>
        <w:tc>
          <w:tcPr>
            <w:tcW w:w="2976" w:type="dxa"/>
            <w:tcBorders>
              <w:top w:val="dotted" w:sz="4" w:space="0" w:color="auto"/>
              <w:left w:val="dotted" w:sz="4" w:space="0" w:color="auto"/>
              <w:bottom w:val="dotted" w:sz="4" w:space="0" w:color="auto"/>
              <w:right w:val="dotted" w:sz="4" w:space="0" w:color="auto"/>
            </w:tcBorders>
            <w:vAlign w:val="center"/>
          </w:tcPr>
          <w:p w14:paraId="75A87C28" w14:textId="00FBBE31" w:rsidR="00304C1A" w:rsidRPr="007578B9" w:rsidRDefault="00304C1A" w:rsidP="00554C1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100.000,00 per sinistro</w:t>
            </w:r>
          </w:p>
          <w:p w14:paraId="09E6AD90" w14:textId="5BB00A5C" w:rsidR="00304C1A" w:rsidRPr="007578B9" w:rsidRDefault="00304C1A" w:rsidP="00554C1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26A548A7" w14:textId="77777777" w:rsidTr="00554C19">
        <w:tc>
          <w:tcPr>
            <w:tcW w:w="2837" w:type="dxa"/>
            <w:tcBorders>
              <w:top w:val="dotted" w:sz="4" w:space="0" w:color="auto"/>
              <w:left w:val="dotted" w:sz="4" w:space="0" w:color="auto"/>
              <w:bottom w:val="dotted" w:sz="4" w:space="0" w:color="auto"/>
              <w:right w:val="dotted" w:sz="4" w:space="0" w:color="auto"/>
            </w:tcBorders>
            <w:vAlign w:val="center"/>
          </w:tcPr>
          <w:p w14:paraId="3302C270" w14:textId="052547F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Allagamenti</w:t>
            </w:r>
          </w:p>
        </w:tc>
        <w:tc>
          <w:tcPr>
            <w:tcW w:w="1275" w:type="dxa"/>
            <w:tcBorders>
              <w:left w:val="dotted" w:sz="4" w:space="0" w:color="auto"/>
              <w:right w:val="dotted" w:sz="4" w:space="0" w:color="auto"/>
            </w:tcBorders>
            <w:vAlign w:val="center"/>
          </w:tcPr>
          <w:p w14:paraId="0AC39E7E" w14:textId="79DB28C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0BEA0740" w14:textId="67B84D88"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tcPr>
          <w:p w14:paraId="2C24DD72" w14:textId="2F347306"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color w:val="000000" w:themeColor="text1"/>
                <w:sz w:val="16"/>
                <w:szCs w:val="16"/>
                <w:lang w:eastAsia="ar-SA"/>
              </w:rPr>
            </w:pPr>
            <w:r w:rsidRPr="007578B9">
              <w:rPr>
                <w:rFonts w:ascii="Helvetica Now Text Light" w:hAnsi="Helvetica Now Text Light" w:cs="Courier New"/>
                <w:b/>
                <w:color w:val="000000" w:themeColor="text1"/>
                <w:sz w:val="16"/>
                <w:szCs w:val="16"/>
                <w:lang w:eastAsia="ar-SA"/>
              </w:rPr>
              <w:t>2.500,00</w:t>
            </w:r>
          </w:p>
        </w:tc>
        <w:tc>
          <w:tcPr>
            <w:tcW w:w="2976" w:type="dxa"/>
            <w:tcBorders>
              <w:top w:val="dotted" w:sz="4" w:space="0" w:color="auto"/>
              <w:left w:val="dotted" w:sz="4" w:space="0" w:color="auto"/>
              <w:bottom w:val="dotted" w:sz="4" w:space="0" w:color="auto"/>
              <w:right w:val="dotted" w:sz="4" w:space="0" w:color="auto"/>
            </w:tcBorders>
            <w:vAlign w:val="center"/>
          </w:tcPr>
          <w:p w14:paraId="0B8A40C5" w14:textId="71CCB111"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500.000,00 per sinistro</w:t>
            </w:r>
          </w:p>
          <w:p w14:paraId="1D5024ED" w14:textId="51E374C5"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3138AEBF" w14:textId="77777777" w:rsidTr="00554C19">
        <w:tc>
          <w:tcPr>
            <w:tcW w:w="2837" w:type="dxa"/>
            <w:tcBorders>
              <w:top w:val="dotted" w:sz="4" w:space="0" w:color="auto"/>
              <w:left w:val="dotted" w:sz="4" w:space="0" w:color="auto"/>
              <w:bottom w:val="dotted" w:sz="4" w:space="0" w:color="auto"/>
              <w:right w:val="dotted" w:sz="4" w:space="0" w:color="auto"/>
            </w:tcBorders>
            <w:vAlign w:val="center"/>
          </w:tcPr>
          <w:p w14:paraId="2DE0FD1F" w14:textId="188ECF46"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Beni elettronici a impiego mobile</w:t>
            </w:r>
          </w:p>
        </w:tc>
        <w:tc>
          <w:tcPr>
            <w:tcW w:w="1275" w:type="dxa"/>
            <w:tcBorders>
              <w:left w:val="dotted" w:sz="4" w:space="0" w:color="auto"/>
              <w:right w:val="dotted" w:sz="4" w:space="0" w:color="auto"/>
            </w:tcBorders>
            <w:vAlign w:val="center"/>
          </w:tcPr>
          <w:p w14:paraId="14F4A145" w14:textId="3219BBCF"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2B5B488F" w14:textId="2046CE0A"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tcPr>
          <w:p w14:paraId="67FB5590" w14:textId="7B2A0320"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color w:val="000000" w:themeColor="text1"/>
                <w:sz w:val="16"/>
                <w:szCs w:val="16"/>
                <w:lang w:eastAsia="ar-SA"/>
              </w:rPr>
            </w:pPr>
            <w:r w:rsidRPr="007578B9">
              <w:rPr>
                <w:rFonts w:ascii="Helvetica Now Text Light" w:hAnsi="Helvetica Now Text Light" w:cs="Courier New"/>
                <w:b/>
                <w:color w:val="000000" w:themeColor="text1"/>
                <w:sz w:val="16"/>
                <w:szCs w:val="16"/>
                <w:lang w:eastAsia="ar-SA"/>
              </w:rPr>
              <w:t>500,00</w:t>
            </w:r>
          </w:p>
        </w:tc>
        <w:tc>
          <w:tcPr>
            <w:tcW w:w="2976" w:type="dxa"/>
            <w:tcBorders>
              <w:top w:val="dotted" w:sz="4" w:space="0" w:color="auto"/>
              <w:left w:val="dotted" w:sz="4" w:space="0" w:color="auto"/>
              <w:bottom w:val="dotted" w:sz="4" w:space="0" w:color="auto"/>
              <w:right w:val="dotted" w:sz="4" w:space="0" w:color="auto"/>
            </w:tcBorders>
            <w:vAlign w:val="center"/>
          </w:tcPr>
          <w:p w14:paraId="1E03940B" w14:textId="2E681A50"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10.000,00 per sinistro</w:t>
            </w:r>
          </w:p>
          <w:p w14:paraId="300E5752" w14:textId="2B6BD95C"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18A143E5" w14:textId="77777777" w:rsidTr="00554C19">
        <w:tc>
          <w:tcPr>
            <w:tcW w:w="2837" w:type="dxa"/>
            <w:tcBorders>
              <w:top w:val="dotted" w:sz="4" w:space="0" w:color="auto"/>
              <w:left w:val="dotted" w:sz="4" w:space="0" w:color="auto"/>
              <w:bottom w:val="dotted" w:sz="4" w:space="0" w:color="auto"/>
              <w:right w:val="dotted" w:sz="4" w:space="0" w:color="auto"/>
            </w:tcBorders>
            <w:vAlign w:val="center"/>
          </w:tcPr>
          <w:p w14:paraId="66949393" w14:textId="5E4FA4D5"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Beni in refrigerazione e/o temperatura controllata</w:t>
            </w:r>
          </w:p>
        </w:tc>
        <w:tc>
          <w:tcPr>
            <w:tcW w:w="1275" w:type="dxa"/>
            <w:tcBorders>
              <w:left w:val="dotted" w:sz="4" w:space="0" w:color="auto"/>
              <w:right w:val="dotted" w:sz="4" w:space="0" w:color="auto"/>
            </w:tcBorders>
            <w:vAlign w:val="center"/>
          </w:tcPr>
          <w:p w14:paraId="2B568F48" w14:textId="05322312"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6CEE6576" w14:textId="6F7811A0"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tcPr>
          <w:p w14:paraId="10B751C3" w14:textId="69DFB7C8"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color w:val="000000" w:themeColor="text1"/>
                <w:sz w:val="16"/>
                <w:szCs w:val="16"/>
                <w:lang w:eastAsia="ar-SA"/>
              </w:rPr>
            </w:pPr>
            <w:r w:rsidRPr="007578B9">
              <w:rPr>
                <w:rFonts w:ascii="Helvetica Now Text Light" w:hAnsi="Helvetica Now Text Light" w:cs="Courier New"/>
                <w:b/>
                <w:color w:val="000000" w:themeColor="text1"/>
                <w:sz w:val="16"/>
                <w:szCs w:val="16"/>
                <w:lang w:eastAsia="ar-SA"/>
              </w:rPr>
              <w:t>500,00</w:t>
            </w:r>
          </w:p>
        </w:tc>
        <w:tc>
          <w:tcPr>
            <w:tcW w:w="2976" w:type="dxa"/>
            <w:tcBorders>
              <w:top w:val="dotted" w:sz="4" w:space="0" w:color="auto"/>
              <w:left w:val="dotted" w:sz="4" w:space="0" w:color="auto"/>
              <w:bottom w:val="dotted" w:sz="4" w:space="0" w:color="auto"/>
              <w:right w:val="dotted" w:sz="4" w:space="0" w:color="auto"/>
            </w:tcBorders>
            <w:vAlign w:val="center"/>
          </w:tcPr>
          <w:p w14:paraId="32425542" w14:textId="0609F883"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15.000,00 per sinistro</w:t>
            </w:r>
          </w:p>
          <w:p w14:paraId="63C85CE9" w14:textId="35CD99A5"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6446C682"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26E77C23"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Costi di ricostruzione degli archivi non informatici</w:t>
            </w:r>
          </w:p>
        </w:tc>
        <w:tc>
          <w:tcPr>
            <w:tcW w:w="1275" w:type="dxa"/>
            <w:tcBorders>
              <w:left w:val="dotted" w:sz="4" w:space="0" w:color="auto"/>
              <w:right w:val="dotted" w:sz="4" w:space="0" w:color="auto"/>
            </w:tcBorders>
            <w:vAlign w:val="center"/>
            <w:hideMark/>
          </w:tcPr>
          <w:p w14:paraId="56AC36C1" w14:textId="0BA06E82"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199222E8" w14:textId="24BC187E"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1651F01B" w14:textId="07E00C8C"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color w:val="000000" w:themeColor="text1"/>
                <w:sz w:val="16"/>
                <w:szCs w:val="16"/>
                <w:lang w:eastAsia="ar-SA"/>
              </w:rPr>
              <w:t>500,00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6074FCC5" w14:textId="032B2368"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30.000,00 per sinistro</w:t>
            </w:r>
          </w:p>
          <w:p w14:paraId="0311FDEB" w14:textId="0DA09919"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6A6BF9AC"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0A3A5488"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Costi per il collaudo</w:t>
            </w:r>
          </w:p>
        </w:tc>
        <w:tc>
          <w:tcPr>
            <w:tcW w:w="1275" w:type="dxa"/>
            <w:tcBorders>
              <w:left w:val="dotted" w:sz="4" w:space="0" w:color="auto"/>
              <w:right w:val="dotted" w:sz="4" w:space="0" w:color="auto"/>
            </w:tcBorders>
            <w:vAlign w:val="center"/>
            <w:hideMark/>
          </w:tcPr>
          <w:p w14:paraId="75E4041A" w14:textId="39214F40"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7AC98DB7" w14:textId="4DEA207E"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214E9B0C" w14:textId="637E6D2B" w:rsidR="00D56D67" w:rsidRPr="007578B9" w:rsidRDefault="00A709EE"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00D56D67"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5F9ECEAF" w14:textId="645FB81D"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100.000,00 per sinistro</w:t>
            </w:r>
          </w:p>
        </w:tc>
      </w:tr>
      <w:tr w:rsidR="00D56D67" w:rsidRPr="007578B9" w14:paraId="4EABD51D"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4B561D1E"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Crollo e collasso strutturale</w:t>
            </w:r>
          </w:p>
        </w:tc>
        <w:tc>
          <w:tcPr>
            <w:tcW w:w="1275" w:type="dxa"/>
            <w:tcBorders>
              <w:left w:val="dotted" w:sz="4" w:space="0" w:color="auto"/>
              <w:bottom w:val="dotted" w:sz="4" w:space="0" w:color="auto"/>
              <w:right w:val="dotted" w:sz="4" w:space="0" w:color="auto"/>
            </w:tcBorders>
            <w:vAlign w:val="center"/>
            <w:hideMark/>
          </w:tcPr>
          <w:p w14:paraId="277E05AC" w14:textId="6016394B"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bottom w:val="dotted" w:sz="4" w:space="0" w:color="auto"/>
              <w:right w:val="dotted" w:sz="4" w:space="0" w:color="auto"/>
            </w:tcBorders>
            <w:vAlign w:val="center"/>
          </w:tcPr>
          <w:p w14:paraId="41A7D560" w14:textId="4FA0CD22"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5EB196AB" w14:textId="6A284138"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color w:val="000000" w:themeColor="text1"/>
                <w:sz w:val="16"/>
                <w:szCs w:val="16"/>
                <w:lang w:eastAsia="ar-SA"/>
              </w:rPr>
              <w:t>2.500,00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5DEE134F" w14:textId="7DEE70EB"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1.000.000,00 per sinistro</w:t>
            </w:r>
          </w:p>
          <w:p w14:paraId="11679AD7"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5CFF0151"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311B9D6A"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Danni a veicoli iscritti al P.R.A.</w:t>
            </w:r>
          </w:p>
        </w:tc>
        <w:tc>
          <w:tcPr>
            <w:tcW w:w="1275" w:type="dxa"/>
            <w:tcBorders>
              <w:top w:val="dotted" w:sz="4" w:space="0" w:color="auto"/>
              <w:left w:val="dotted" w:sz="4" w:space="0" w:color="auto"/>
              <w:bottom w:val="dotted" w:sz="4" w:space="0" w:color="auto"/>
              <w:right w:val="dotted" w:sz="4" w:space="0" w:color="auto"/>
            </w:tcBorders>
            <w:vAlign w:val="center"/>
            <w:hideMark/>
          </w:tcPr>
          <w:p w14:paraId="75AFA653" w14:textId="624F8653"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top w:val="dotted" w:sz="4" w:space="0" w:color="auto"/>
              <w:left w:val="dotted" w:sz="4" w:space="0" w:color="auto"/>
              <w:bottom w:val="dotted" w:sz="4" w:space="0" w:color="auto"/>
              <w:right w:val="dotted" w:sz="4" w:space="0" w:color="auto"/>
            </w:tcBorders>
            <w:vAlign w:val="center"/>
          </w:tcPr>
          <w:p w14:paraId="0B72CA39" w14:textId="1FE11870"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4DC49099" w14:textId="2AF8B6BA"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color w:val="000000" w:themeColor="text1"/>
                <w:sz w:val="16"/>
                <w:szCs w:val="16"/>
                <w:lang w:eastAsia="ar-SA"/>
              </w:rPr>
              <w:t>1.000,00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08EC17A6" w14:textId="59DAEFC9" w:rsidR="00D56D67" w:rsidRPr="007578B9" w:rsidRDefault="00A709EE"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25</w:t>
            </w:r>
            <w:r w:rsidR="00D56D67" w:rsidRPr="007578B9">
              <w:rPr>
                <w:rFonts w:ascii="Helvetica Now Text Light" w:hAnsi="Helvetica Now Text Light" w:cs="Courier New"/>
                <w:b/>
                <w:sz w:val="16"/>
                <w:szCs w:val="16"/>
                <w:lang w:eastAsia="ar-SA"/>
              </w:rPr>
              <w:t>.000,00 per sinistro</w:t>
            </w:r>
          </w:p>
          <w:p w14:paraId="04E4EA59" w14:textId="2FE49BD5"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9B244F" w:rsidRPr="007578B9" w14:paraId="4DDE2191" w14:textId="77777777" w:rsidTr="00554C19">
        <w:tc>
          <w:tcPr>
            <w:tcW w:w="2837" w:type="dxa"/>
            <w:tcBorders>
              <w:top w:val="dotted" w:sz="4" w:space="0" w:color="auto"/>
              <w:left w:val="dotted" w:sz="4" w:space="0" w:color="auto"/>
              <w:bottom w:val="dotted" w:sz="4" w:space="0" w:color="auto"/>
              <w:right w:val="dotted" w:sz="4" w:space="0" w:color="auto"/>
            </w:tcBorders>
            <w:vAlign w:val="center"/>
          </w:tcPr>
          <w:p w14:paraId="05D880E3" w14:textId="26A6FBC6" w:rsidR="009B244F" w:rsidRPr="007578B9" w:rsidRDefault="009B244F" w:rsidP="009B244F">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Danni catastrofali subiti dai terreni</w:t>
            </w:r>
          </w:p>
        </w:tc>
        <w:tc>
          <w:tcPr>
            <w:tcW w:w="1275" w:type="dxa"/>
            <w:tcBorders>
              <w:left w:val="dotted" w:sz="4" w:space="0" w:color="auto"/>
              <w:right w:val="dotted" w:sz="4" w:space="0" w:color="auto"/>
            </w:tcBorders>
            <w:vAlign w:val="center"/>
          </w:tcPr>
          <w:p w14:paraId="5DD52B93" w14:textId="44E6CF29" w:rsidR="009B244F" w:rsidRDefault="009B244F" w:rsidP="009B244F">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55F59F8F" w14:textId="65A627FE" w:rsidR="009B244F" w:rsidRDefault="009B244F" w:rsidP="009B244F">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tcPr>
          <w:p w14:paraId="4AF72623" w14:textId="77496C46" w:rsidR="009B244F" w:rsidRPr="007578B9" w:rsidRDefault="009B244F" w:rsidP="009B244F">
            <w:pPr>
              <w:tabs>
                <w:tab w:val="left" w:pos="3645"/>
              </w:tabs>
              <w:suppressAutoHyphens/>
              <w:snapToGrid w:val="0"/>
              <w:spacing w:line="254" w:lineRule="auto"/>
              <w:jc w:val="center"/>
              <w:rPr>
                <w:rFonts w:ascii="Helvetica Now Text Light" w:hAnsi="Helvetica Now Text Light" w:cs="Courier New"/>
                <w:b/>
                <w:color w:val="000000" w:themeColor="text1"/>
                <w:sz w:val="16"/>
                <w:szCs w:val="16"/>
                <w:lang w:eastAsia="ar-SA"/>
              </w:rPr>
            </w:pPr>
            <w:r>
              <w:rPr>
                <w:rFonts w:ascii="Helvetica Now Text Light" w:hAnsi="Helvetica Now Text Light" w:cs="Courier New"/>
                <w:b/>
                <w:color w:val="000000" w:themeColor="text1"/>
                <w:sz w:val="16"/>
                <w:szCs w:val="16"/>
                <w:lang w:eastAsia="ar-SA"/>
              </w:rPr>
              <w:t>2</w:t>
            </w:r>
            <w:r w:rsidRPr="007578B9">
              <w:rPr>
                <w:rFonts w:ascii="Helvetica Now Text Light" w:hAnsi="Helvetica Now Text Light" w:cs="Courier New"/>
                <w:b/>
                <w:color w:val="000000" w:themeColor="text1"/>
                <w:sz w:val="16"/>
                <w:szCs w:val="16"/>
                <w:lang w:eastAsia="ar-SA"/>
              </w:rPr>
              <w:t>.</w:t>
            </w: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tcPr>
          <w:p w14:paraId="1F8B9FB3" w14:textId="6116082A" w:rsidR="009B244F" w:rsidRPr="007578B9" w:rsidRDefault="009B244F" w:rsidP="009B244F">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20</w:t>
            </w:r>
            <w:r w:rsidRPr="007578B9">
              <w:rPr>
                <w:rFonts w:ascii="Helvetica Now Text Light" w:hAnsi="Helvetica Now Text Light" w:cs="Courier New"/>
                <w:b/>
                <w:sz w:val="16"/>
                <w:szCs w:val="16"/>
                <w:lang w:eastAsia="ar-SA"/>
              </w:rPr>
              <w:t>.000,00 per sinistro</w:t>
            </w:r>
          </w:p>
          <w:p w14:paraId="067EE9DB" w14:textId="4A7A59E9" w:rsidR="009B244F" w:rsidRPr="007578B9" w:rsidRDefault="009B244F" w:rsidP="009B244F">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49DF1E5F"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23925222"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Differenziale storico artistico</w:t>
            </w:r>
          </w:p>
        </w:tc>
        <w:tc>
          <w:tcPr>
            <w:tcW w:w="1275" w:type="dxa"/>
            <w:tcBorders>
              <w:left w:val="dotted" w:sz="4" w:space="0" w:color="auto"/>
              <w:right w:val="dotted" w:sz="4" w:space="0" w:color="auto"/>
            </w:tcBorders>
            <w:vAlign w:val="center"/>
            <w:hideMark/>
          </w:tcPr>
          <w:p w14:paraId="0F6A339F" w14:textId="550676CB"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3F65A5CA" w14:textId="740833B1"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3995FC24" w14:textId="5ADECCF0"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color w:val="000000" w:themeColor="text1"/>
                <w:sz w:val="16"/>
                <w:szCs w:val="16"/>
                <w:lang w:eastAsia="ar-SA"/>
              </w:rPr>
              <w:t>500,00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49F6CF0A" w14:textId="03D6CFCC"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500.000,00 per sinistro</w:t>
            </w:r>
          </w:p>
          <w:p w14:paraId="1C7183EF"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32786005"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316E7527"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Dispersione di merci e liquidi, anche infiammabili</w:t>
            </w:r>
          </w:p>
        </w:tc>
        <w:tc>
          <w:tcPr>
            <w:tcW w:w="1275" w:type="dxa"/>
            <w:tcBorders>
              <w:left w:val="dotted" w:sz="4" w:space="0" w:color="auto"/>
              <w:right w:val="dotted" w:sz="4" w:space="0" w:color="auto"/>
            </w:tcBorders>
            <w:vAlign w:val="center"/>
            <w:hideMark/>
          </w:tcPr>
          <w:p w14:paraId="33CBDE55" w14:textId="3218558E"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75912DE9" w14:textId="6A96E799"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5D9B2E31" w14:textId="09997D73"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color w:val="000000" w:themeColor="text1"/>
                <w:sz w:val="16"/>
                <w:szCs w:val="16"/>
                <w:lang w:eastAsia="ar-SA"/>
              </w:rPr>
              <w:t>500,00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2547F308" w14:textId="33C37B26"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100.000,00 per sinistro</w:t>
            </w:r>
          </w:p>
          <w:p w14:paraId="54433C97"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486F2B23"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11513805" w14:textId="1FD5843C"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Eventi atmosferici</w:t>
            </w:r>
          </w:p>
        </w:tc>
        <w:tc>
          <w:tcPr>
            <w:tcW w:w="1275" w:type="dxa"/>
            <w:tcBorders>
              <w:left w:val="dotted" w:sz="4" w:space="0" w:color="auto"/>
              <w:right w:val="dotted" w:sz="4" w:space="0" w:color="auto"/>
            </w:tcBorders>
            <w:vAlign w:val="center"/>
            <w:hideMark/>
          </w:tcPr>
          <w:p w14:paraId="1CD0BFCE" w14:textId="22D5AE94"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p>
        </w:tc>
        <w:tc>
          <w:tcPr>
            <w:tcW w:w="1275" w:type="dxa"/>
            <w:tcBorders>
              <w:left w:val="dotted" w:sz="4" w:space="0" w:color="auto"/>
              <w:right w:val="dotted" w:sz="4" w:space="0" w:color="auto"/>
            </w:tcBorders>
            <w:vAlign w:val="center"/>
          </w:tcPr>
          <w:p w14:paraId="73DED208" w14:textId="0FEF64B0" w:rsidR="00D56D67" w:rsidRPr="007578B9" w:rsidRDefault="00A709EE"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w:t>
            </w:r>
            <w:r w:rsidR="00D56D67">
              <w:rPr>
                <w:rFonts w:ascii="Helvetica Now Text Light" w:hAnsi="Helvetica Now Text Light" w:cs="Courier New"/>
                <w:b/>
                <w:sz w:val="16"/>
                <w:szCs w:val="16"/>
                <w:lang w:eastAsia="ar-SA"/>
              </w:rPr>
              <w:t>.500,00</w:t>
            </w:r>
          </w:p>
        </w:tc>
        <w:tc>
          <w:tcPr>
            <w:tcW w:w="1276" w:type="dxa"/>
            <w:tcBorders>
              <w:top w:val="dotted" w:sz="4" w:space="0" w:color="auto"/>
              <w:left w:val="dotted" w:sz="4" w:space="0" w:color="auto"/>
              <w:bottom w:val="dotted" w:sz="4" w:space="0" w:color="auto"/>
              <w:right w:val="dotted" w:sz="4" w:space="0" w:color="auto"/>
            </w:tcBorders>
            <w:vAlign w:val="center"/>
            <w:hideMark/>
          </w:tcPr>
          <w:p w14:paraId="462C8247" w14:textId="1A7BBA98"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2976" w:type="dxa"/>
            <w:tcBorders>
              <w:top w:val="dotted" w:sz="4" w:space="0" w:color="auto"/>
              <w:left w:val="dotted" w:sz="4" w:space="0" w:color="auto"/>
              <w:bottom w:val="dotted" w:sz="4" w:space="0" w:color="auto"/>
              <w:right w:val="dotted" w:sz="4" w:space="0" w:color="auto"/>
            </w:tcBorders>
            <w:vAlign w:val="center"/>
            <w:hideMark/>
          </w:tcPr>
          <w:p w14:paraId="162E10C7" w14:textId="1F8757BC" w:rsidR="00D56D67" w:rsidRPr="007578B9" w:rsidRDefault="00A709EE"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w:t>
            </w:r>
            <w:r w:rsidR="00D56D67" w:rsidRPr="007578B9">
              <w:rPr>
                <w:rFonts w:ascii="Helvetica Now Text Light" w:hAnsi="Helvetica Now Text Light" w:cs="Courier New"/>
                <w:b/>
                <w:sz w:val="16"/>
                <w:szCs w:val="16"/>
                <w:lang w:eastAsia="ar-SA"/>
              </w:rPr>
              <w:t>.</w:t>
            </w:r>
            <w:r w:rsidR="00FA4C95">
              <w:rPr>
                <w:rFonts w:ascii="Helvetica Now Text Light" w:hAnsi="Helvetica Now Text Light" w:cs="Courier New"/>
                <w:b/>
                <w:sz w:val="16"/>
                <w:szCs w:val="16"/>
                <w:lang w:eastAsia="ar-SA"/>
              </w:rPr>
              <w:t>5</w:t>
            </w:r>
            <w:r w:rsidR="00D56D67" w:rsidRPr="007578B9">
              <w:rPr>
                <w:rFonts w:ascii="Helvetica Now Text Light" w:hAnsi="Helvetica Now Text Light" w:cs="Courier New"/>
                <w:b/>
                <w:sz w:val="16"/>
                <w:szCs w:val="16"/>
                <w:lang w:eastAsia="ar-SA"/>
              </w:rPr>
              <w:t>00.000,00 per sinistro</w:t>
            </w:r>
          </w:p>
          <w:p w14:paraId="63FEFE50" w14:textId="00464E94"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2FD14A58" w14:textId="77777777" w:rsidTr="00554C19">
        <w:tc>
          <w:tcPr>
            <w:tcW w:w="2837" w:type="dxa"/>
            <w:tcBorders>
              <w:top w:val="dotted" w:sz="4" w:space="0" w:color="auto"/>
              <w:left w:val="dotted" w:sz="4" w:space="0" w:color="auto"/>
              <w:bottom w:val="dotted" w:sz="4" w:space="0" w:color="auto"/>
              <w:right w:val="dotted" w:sz="4" w:space="0" w:color="auto"/>
            </w:tcBorders>
            <w:vAlign w:val="center"/>
          </w:tcPr>
          <w:p w14:paraId="4DE6C284" w14:textId="34C91360"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Eventi atmosferici - danni subiti a fabbricati o tettoie aperte da uno o più lati</w:t>
            </w:r>
            <w:r>
              <w:rPr>
                <w:rFonts w:ascii="Helvetica Now Text Light" w:hAnsi="Helvetica Now Text Light" w:cs="Courier New"/>
                <w:b/>
                <w:sz w:val="16"/>
                <w:szCs w:val="16"/>
                <w:lang w:eastAsia="ar-SA"/>
              </w:rPr>
              <w:t xml:space="preserve"> ed anti all’aperto</w:t>
            </w:r>
          </w:p>
        </w:tc>
        <w:tc>
          <w:tcPr>
            <w:tcW w:w="1275" w:type="dxa"/>
            <w:tcBorders>
              <w:left w:val="dotted" w:sz="4" w:space="0" w:color="auto"/>
              <w:right w:val="dotted" w:sz="4" w:space="0" w:color="auto"/>
            </w:tcBorders>
            <w:vAlign w:val="center"/>
          </w:tcPr>
          <w:p w14:paraId="03A8BD94" w14:textId="54B25EB1"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p>
        </w:tc>
        <w:tc>
          <w:tcPr>
            <w:tcW w:w="1275" w:type="dxa"/>
            <w:tcBorders>
              <w:left w:val="dotted" w:sz="4" w:space="0" w:color="auto"/>
              <w:right w:val="dotted" w:sz="4" w:space="0" w:color="auto"/>
            </w:tcBorders>
            <w:vAlign w:val="center"/>
          </w:tcPr>
          <w:p w14:paraId="28C1260F" w14:textId="59E782D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2.500,00</w:t>
            </w:r>
          </w:p>
        </w:tc>
        <w:tc>
          <w:tcPr>
            <w:tcW w:w="1276" w:type="dxa"/>
            <w:tcBorders>
              <w:top w:val="dotted" w:sz="4" w:space="0" w:color="auto"/>
              <w:left w:val="dotted" w:sz="4" w:space="0" w:color="auto"/>
              <w:bottom w:val="dotted" w:sz="4" w:space="0" w:color="auto"/>
              <w:right w:val="dotted" w:sz="4" w:space="0" w:color="auto"/>
            </w:tcBorders>
            <w:vAlign w:val="center"/>
          </w:tcPr>
          <w:p w14:paraId="14DDDAB4" w14:textId="21936A71"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2976" w:type="dxa"/>
            <w:tcBorders>
              <w:top w:val="dotted" w:sz="4" w:space="0" w:color="auto"/>
              <w:left w:val="dotted" w:sz="4" w:space="0" w:color="auto"/>
              <w:bottom w:val="dotted" w:sz="4" w:space="0" w:color="auto"/>
              <w:right w:val="dotted" w:sz="4" w:space="0" w:color="auto"/>
            </w:tcBorders>
            <w:vAlign w:val="center"/>
          </w:tcPr>
          <w:p w14:paraId="2F673FF4" w14:textId="23290551"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w:t>
            </w:r>
            <w:r w:rsidR="00A709EE">
              <w:rPr>
                <w:rFonts w:ascii="Helvetica Now Text Light" w:hAnsi="Helvetica Now Text Light" w:cs="Courier New"/>
                <w:b/>
                <w:sz w:val="16"/>
                <w:szCs w:val="16"/>
                <w:lang w:eastAsia="ar-SA"/>
              </w:rPr>
              <w:t>2</w:t>
            </w:r>
            <w:r w:rsidRPr="007578B9">
              <w:rPr>
                <w:rFonts w:ascii="Helvetica Now Text Light" w:hAnsi="Helvetica Now Text Light" w:cs="Courier New"/>
                <w:b/>
                <w:sz w:val="16"/>
                <w:szCs w:val="16"/>
                <w:lang w:eastAsia="ar-SA"/>
              </w:rPr>
              <w:t>0.000,00 per sinistro</w:t>
            </w:r>
          </w:p>
          <w:p w14:paraId="1E1BE949" w14:textId="270D3162"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0FB7A09A" w14:textId="77777777" w:rsidTr="00CA45A4">
        <w:tc>
          <w:tcPr>
            <w:tcW w:w="2837" w:type="dxa"/>
            <w:tcBorders>
              <w:top w:val="dotted" w:sz="4" w:space="0" w:color="auto"/>
              <w:left w:val="dotted" w:sz="4" w:space="0" w:color="auto"/>
              <w:bottom w:val="dotted" w:sz="4" w:space="0" w:color="auto"/>
              <w:right w:val="dotted" w:sz="4" w:space="0" w:color="auto"/>
            </w:tcBorders>
            <w:vAlign w:val="center"/>
            <w:hideMark/>
          </w:tcPr>
          <w:p w14:paraId="0BBE3AD9"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Grandine (su fragili)</w:t>
            </w:r>
          </w:p>
        </w:tc>
        <w:tc>
          <w:tcPr>
            <w:tcW w:w="1275" w:type="dxa"/>
            <w:tcBorders>
              <w:left w:val="dotted" w:sz="4" w:space="0" w:color="auto"/>
              <w:right w:val="dotted" w:sz="4" w:space="0" w:color="auto"/>
            </w:tcBorders>
            <w:vAlign w:val="center"/>
            <w:hideMark/>
          </w:tcPr>
          <w:p w14:paraId="1BE454F3" w14:textId="27359275"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p>
        </w:tc>
        <w:tc>
          <w:tcPr>
            <w:tcW w:w="1275" w:type="dxa"/>
            <w:tcBorders>
              <w:left w:val="dotted" w:sz="4" w:space="0" w:color="auto"/>
              <w:right w:val="dotted" w:sz="4" w:space="0" w:color="auto"/>
            </w:tcBorders>
            <w:vAlign w:val="center"/>
          </w:tcPr>
          <w:p w14:paraId="219BB802" w14:textId="55F27DFF" w:rsidR="00D56D67" w:rsidRPr="007578B9" w:rsidRDefault="00A709EE"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w:t>
            </w:r>
            <w:r w:rsidR="00D56D67">
              <w:rPr>
                <w:rFonts w:ascii="Helvetica Now Text Light" w:hAnsi="Helvetica Now Text Light" w:cs="Courier New"/>
                <w:b/>
                <w:sz w:val="16"/>
                <w:szCs w:val="16"/>
                <w:lang w:eastAsia="ar-SA"/>
              </w:rPr>
              <w:t>.500,00</w:t>
            </w:r>
          </w:p>
        </w:tc>
        <w:tc>
          <w:tcPr>
            <w:tcW w:w="1276" w:type="dxa"/>
            <w:tcBorders>
              <w:top w:val="dotted" w:sz="4" w:space="0" w:color="auto"/>
              <w:left w:val="dotted" w:sz="4" w:space="0" w:color="auto"/>
              <w:bottom w:val="dotted" w:sz="4" w:space="0" w:color="auto"/>
              <w:right w:val="dotted" w:sz="4" w:space="0" w:color="auto"/>
            </w:tcBorders>
            <w:vAlign w:val="center"/>
            <w:hideMark/>
          </w:tcPr>
          <w:p w14:paraId="6DEEF45F" w14:textId="46F71E31"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2976" w:type="dxa"/>
            <w:tcBorders>
              <w:top w:val="dotted" w:sz="4" w:space="0" w:color="auto"/>
              <w:left w:val="dotted" w:sz="4" w:space="0" w:color="auto"/>
              <w:bottom w:val="dotted" w:sz="4" w:space="0" w:color="auto"/>
              <w:right w:val="dotted" w:sz="4" w:space="0" w:color="auto"/>
            </w:tcBorders>
            <w:vAlign w:val="center"/>
            <w:hideMark/>
          </w:tcPr>
          <w:p w14:paraId="79DCD80B" w14:textId="44CA78F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w:t>
            </w:r>
            <w:r w:rsidR="00A709EE">
              <w:rPr>
                <w:rFonts w:ascii="Helvetica Now Text Light" w:hAnsi="Helvetica Now Text Light" w:cs="Courier New"/>
                <w:b/>
                <w:sz w:val="16"/>
                <w:szCs w:val="16"/>
                <w:lang w:eastAsia="ar-SA"/>
              </w:rPr>
              <w:t>2</w:t>
            </w:r>
            <w:r w:rsidRPr="007578B9">
              <w:rPr>
                <w:rFonts w:ascii="Helvetica Now Text Light" w:hAnsi="Helvetica Now Text Light" w:cs="Courier New"/>
                <w:b/>
                <w:sz w:val="16"/>
                <w:szCs w:val="16"/>
                <w:lang w:eastAsia="ar-SA"/>
              </w:rPr>
              <w:t>0.000,00 per sinistro</w:t>
            </w:r>
          </w:p>
          <w:p w14:paraId="463238BE" w14:textId="285914C2"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43BC041D"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29046079" w14:textId="600B3AB4" w:rsidR="00D56D67" w:rsidRPr="007578B9" w:rsidRDefault="00D56D67" w:rsidP="00874FE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Eventi sociopolitici</w:t>
            </w:r>
          </w:p>
        </w:tc>
        <w:tc>
          <w:tcPr>
            <w:tcW w:w="1275" w:type="dxa"/>
            <w:tcBorders>
              <w:left w:val="dotted" w:sz="4" w:space="0" w:color="auto"/>
              <w:right w:val="dotted" w:sz="4" w:space="0" w:color="auto"/>
            </w:tcBorders>
            <w:vAlign w:val="center"/>
            <w:hideMark/>
          </w:tcPr>
          <w:p w14:paraId="05078ABC" w14:textId="74FDB614"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27F5CAB7" w14:textId="443F0EDB"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1B6E9045" w14:textId="59099F69"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color w:val="000000" w:themeColor="text1"/>
                <w:sz w:val="16"/>
                <w:szCs w:val="16"/>
                <w:lang w:eastAsia="ar-SA"/>
              </w:rPr>
              <w:t>1.000,00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2C3EC364"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3</w:t>
            </w:r>
            <w:r w:rsidRPr="007578B9">
              <w:rPr>
                <w:rFonts w:ascii="Helvetica Now Text Light" w:hAnsi="Helvetica Now Text Light" w:cs="Courier New"/>
                <w:b/>
                <w:sz w:val="16"/>
                <w:szCs w:val="16"/>
                <w:lang w:eastAsia="ar-SA"/>
              </w:rPr>
              <w:t>.000.000,00 per sinistro</w:t>
            </w:r>
          </w:p>
          <w:p w14:paraId="7ADE785A" w14:textId="7EDA94D0"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46395DC3" w14:textId="77777777" w:rsidTr="00554C19">
        <w:tc>
          <w:tcPr>
            <w:tcW w:w="2837" w:type="dxa"/>
            <w:tcBorders>
              <w:top w:val="dotted" w:sz="4" w:space="0" w:color="auto"/>
              <w:left w:val="dotted" w:sz="4" w:space="0" w:color="auto"/>
              <w:bottom w:val="dotted" w:sz="4" w:space="0" w:color="auto"/>
              <w:right w:val="dotted" w:sz="4" w:space="0" w:color="auto"/>
            </w:tcBorders>
            <w:vAlign w:val="center"/>
          </w:tcPr>
          <w:p w14:paraId="7CB2CD84" w14:textId="54143AE8"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Fenomeno elettrico</w:t>
            </w:r>
          </w:p>
        </w:tc>
        <w:tc>
          <w:tcPr>
            <w:tcW w:w="1275" w:type="dxa"/>
            <w:tcBorders>
              <w:left w:val="dotted" w:sz="4" w:space="0" w:color="auto"/>
              <w:right w:val="dotted" w:sz="4" w:space="0" w:color="auto"/>
            </w:tcBorders>
            <w:vAlign w:val="center"/>
          </w:tcPr>
          <w:p w14:paraId="69B2D179" w14:textId="56B365AD"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72833C35" w14:textId="3B507D62"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tcPr>
          <w:p w14:paraId="2FA9B5D1" w14:textId="4996E5C0"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color w:val="000000" w:themeColor="text1"/>
                <w:sz w:val="16"/>
                <w:szCs w:val="16"/>
                <w:lang w:eastAsia="ar-SA"/>
              </w:rPr>
              <w:t>500,00</w:t>
            </w:r>
          </w:p>
        </w:tc>
        <w:tc>
          <w:tcPr>
            <w:tcW w:w="2976" w:type="dxa"/>
            <w:tcBorders>
              <w:top w:val="dotted" w:sz="4" w:space="0" w:color="auto"/>
              <w:left w:val="dotted" w:sz="4" w:space="0" w:color="auto"/>
              <w:bottom w:val="dotted" w:sz="4" w:space="0" w:color="auto"/>
              <w:right w:val="dotted" w:sz="4" w:space="0" w:color="auto"/>
            </w:tcBorders>
            <w:vAlign w:val="center"/>
          </w:tcPr>
          <w:p w14:paraId="5086C42C"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15</w:t>
            </w:r>
            <w:r w:rsidRPr="007578B9">
              <w:rPr>
                <w:rFonts w:ascii="Helvetica Now Text Light" w:hAnsi="Helvetica Now Text Light" w:cs="Courier New"/>
                <w:b/>
                <w:sz w:val="16"/>
                <w:szCs w:val="16"/>
                <w:lang w:eastAsia="ar-SA"/>
              </w:rPr>
              <w:t>0.000,00 per sinistro</w:t>
            </w:r>
          </w:p>
          <w:p w14:paraId="1CB0D072" w14:textId="5D20A4FF"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CF6303" w:rsidRPr="007578B9" w14:paraId="422E7CE8"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1EF6AA46" w14:textId="77777777"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Gelo e ghiaccio</w:t>
            </w:r>
          </w:p>
        </w:tc>
        <w:tc>
          <w:tcPr>
            <w:tcW w:w="1275" w:type="dxa"/>
            <w:tcBorders>
              <w:left w:val="dotted" w:sz="4" w:space="0" w:color="auto"/>
              <w:right w:val="dotted" w:sz="4" w:space="0" w:color="auto"/>
            </w:tcBorders>
            <w:vAlign w:val="center"/>
            <w:hideMark/>
          </w:tcPr>
          <w:p w14:paraId="61B71238" w14:textId="19C6CC79"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77EEFBD2" w14:textId="7A9F0EDE"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263F9091" w14:textId="7E002DD7"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color w:val="000000" w:themeColor="text1"/>
                <w:sz w:val="16"/>
                <w:szCs w:val="16"/>
                <w:lang w:eastAsia="ar-SA"/>
              </w:rPr>
              <w:t>500,00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2949F9BF" w14:textId="77777777"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15</w:t>
            </w:r>
            <w:r w:rsidRPr="007578B9">
              <w:rPr>
                <w:rFonts w:ascii="Helvetica Now Text Light" w:hAnsi="Helvetica Now Text Light" w:cs="Courier New"/>
                <w:b/>
                <w:sz w:val="16"/>
                <w:szCs w:val="16"/>
                <w:lang w:eastAsia="ar-SA"/>
              </w:rPr>
              <w:t>0.000,00 per sinistro</w:t>
            </w:r>
          </w:p>
          <w:p w14:paraId="79516221" w14:textId="15FEDE7E"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CF6303" w:rsidRPr="007578B9" w14:paraId="4BA7CFA6"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5915B82E" w14:textId="77777777"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Innovazione del rischio</w:t>
            </w:r>
          </w:p>
        </w:tc>
        <w:tc>
          <w:tcPr>
            <w:tcW w:w="1275" w:type="dxa"/>
            <w:tcBorders>
              <w:left w:val="dotted" w:sz="4" w:space="0" w:color="auto"/>
              <w:right w:val="dotted" w:sz="4" w:space="0" w:color="auto"/>
            </w:tcBorders>
            <w:vAlign w:val="center"/>
            <w:hideMark/>
          </w:tcPr>
          <w:p w14:paraId="134E7E1C" w14:textId="32351B0F"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3147B186" w14:textId="3A5BDC00"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26724257" w14:textId="6DDE72FE"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1.0</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1F0BA078" w14:textId="53B49DF0"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w:t>
            </w:r>
            <w:r w:rsidR="00A709EE">
              <w:rPr>
                <w:rFonts w:ascii="Helvetica Now Text Light" w:hAnsi="Helvetica Now Text Light" w:cs="Courier New"/>
                <w:b/>
                <w:sz w:val="16"/>
                <w:szCs w:val="16"/>
                <w:lang w:eastAsia="ar-SA"/>
              </w:rPr>
              <w:t>5</w:t>
            </w:r>
            <w:r w:rsidRPr="007578B9">
              <w:rPr>
                <w:rFonts w:ascii="Helvetica Now Text Light" w:hAnsi="Helvetica Now Text Light" w:cs="Courier New"/>
                <w:b/>
                <w:sz w:val="16"/>
                <w:szCs w:val="16"/>
                <w:lang w:eastAsia="ar-SA"/>
              </w:rPr>
              <w:t>0.000,00 per sinistro</w:t>
            </w:r>
          </w:p>
          <w:p w14:paraId="0FB91D5A" w14:textId="1C17E6C0" w:rsidR="00CF6303" w:rsidRPr="007578B9" w:rsidRDefault="00CF6303" w:rsidP="00CF6303">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D56D67" w:rsidRPr="007578B9" w14:paraId="59215C28"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7FD5F7DB" w14:textId="77777777" w:rsidR="00D56D67" w:rsidRPr="007578B9" w:rsidRDefault="00D56D67"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Inondazioni, alluvioni</w:t>
            </w:r>
          </w:p>
        </w:tc>
        <w:tc>
          <w:tcPr>
            <w:tcW w:w="1275" w:type="dxa"/>
            <w:tcBorders>
              <w:left w:val="dotted" w:sz="4" w:space="0" w:color="auto"/>
              <w:right w:val="dotted" w:sz="4" w:space="0" w:color="auto"/>
            </w:tcBorders>
            <w:vAlign w:val="center"/>
            <w:hideMark/>
          </w:tcPr>
          <w:p w14:paraId="44831D9C" w14:textId="15120641" w:rsidR="00D56D67" w:rsidRPr="007578B9" w:rsidRDefault="0018018A"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p>
        </w:tc>
        <w:tc>
          <w:tcPr>
            <w:tcW w:w="1275" w:type="dxa"/>
            <w:tcBorders>
              <w:left w:val="dotted" w:sz="4" w:space="0" w:color="auto"/>
              <w:right w:val="dotted" w:sz="4" w:space="0" w:color="auto"/>
            </w:tcBorders>
            <w:vAlign w:val="center"/>
          </w:tcPr>
          <w:p w14:paraId="4E92839E" w14:textId="5568ECE1" w:rsidR="00D56D67" w:rsidRPr="007578B9" w:rsidRDefault="0018018A"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25.000,00</w:t>
            </w:r>
          </w:p>
        </w:tc>
        <w:tc>
          <w:tcPr>
            <w:tcW w:w="1276" w:type="dxa"/>
            <w:tcBorders>
              <w:top w:val="dotted" w:sz="4" w:space="0" w:color="auto"/>
              <w:left w:val="dotted" w:sz="4" w:space="0" w:color="auto"/>
              <w:bottom w:val="dotted" w:sz="4" w:space="0" w:color="auto"/>
              <w:right w:val="dotted" w:sz="4" w:space="0" w:color="auto"/>
            </w:tcBorders>
            <w:vAlign w:val="center"/>
            <w:hideMark/>
          </w:tcPr>
          <w:p w14:paraId="65D0365D" w14:textId="575DB2FF" w:rsidR="00D56D67" w:rsidRPr="007578B9" w:rsidRDefault="0018018A" w:rsidP="00D56D67">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2976" w:type="dxa"/>
            <w:tcBorders>
              <w:top w:val="dotted" w:sz="4" w:space="0" w:color="auto"/>
              <w:left w:val="dotted" w:sz="4" w:space="0" w:color="auto"/>
              <w:bottom w:val="dotted" w:sz="4" w:space="0" w:color="auto"/>
              <w:right w:val="dotted" w:sz="4" w:space="0" w:color="auto"/>
            </w:tcBorders>
            <w:vAlign w:val="center"/>
            <w:hideMark/>
          </w:tcPr>
          <w:p w14:paraId="6B8BF196" w14:textId="14E67054" w:rsidR="0018018A" w:rsidRPr="007578B9" w:rsidRDefault="00FA4C95" w:rsidP="0018018A">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3</w:t>
            </w:r>
            <w:r w:rsidR="0018018A">
              <w:rPr>
                <w:rFonts w:ascii="Helvetica Now Text Light" w:hAnsi="Helvetica Now Text Light" w:cs="Courier New"/>
                <w:b/>
                <w:sz w:val="16"/>
                <w:szCs w:val="16"/>
                <w:lang w:eastAsia="ar-SA"/>
              </w:rPr>
              <w:t>.</w:t>
            </w:r>
            <w:r>
              <w:rPr>
                <w:rFonts w:ascii="Helvetica Now Text Light" w:hAnsi="Helvetica Now Text Light" w:cs="Courier New"/>
                <w:b/>
                <w:sz w:val="16"/>
                <w:szCs w:val="16"/>
                <w:lang w:eastAsia="ar-SA"/>
              </w:rPr>
              <w:t>0</w:t>
            </w:r>
            <w:r w:rsidR="0018018A">
              <w:rPr>
                <w:rFonts w:ascii="Helvetica Now Text Light" w:hAnsi="Helvetica Now Text Light" w:cs="Courier New"/>
                <w:b/>
                <w:sz w:val="16"/>
                <w:szCs w:val="16"/>
                <w:lang w:eastAsia="ar-SA"/>
              </w:rPr>
              <w:t>0</w:t>
            </w:r>
            <w:r w:rsidR="0018018A" w:rsidRPr="007578B9">
              <w:rPr>
                <w:rFonts w:ascii="Helvetica Now Text Light" w:hAnsi="Helvetica Now Text Light" w:cs="Courier New"/>
                <w:b/>
                <w:sz w:val="16"/>
                <w:szCs w:val="16"/>
                <w:lang w:eastAsia="ar-SA"/>
              </w:rPr>
              <w:t>0.000,00 per sinistro</w:t>
            </w:r>
          </w:p>
          <w:p w14:paraId="61A3848F" w14:textId="72BFE719" w:rsidR="00D56D67" w:rsidRPr="007578B9" w:rsidRDefault="0018018A" w:rsidP="0018018A">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18018A" w:rsidRPr="007578B9" w14:paraId="0D2EFBCB"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6FD94E2F" w14:textId="77777777" w:rsidR="0018018A" w:rsidRPr="007578B9" w:rsidRDefault="0018018A" w:rsidP="0018018A">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Maggiori costi</w:t>
            </w:r>
          </w:p>
        </w:tc>
        <w:tc>
          <w:tcPr>
            <w:tcW w:w="1275" w:type="dxa"/>
            <w:tcBorders>
              <w:left w:val="dotted" w:sz="4" w:space="0" w:color="auto"/>
              <w:right w:val="dotted" w:sz="4" w:space="0" w:color="auto"/>
            </w:tcBorders>
            <w:vAlign w:val="center"/>
            <w:hideMark/>
          </w:tcPr>
          <w:p w14:paraId="4DDC50DD" w14:textId="152D6C48" w:rsidR="0018018A" w:rsidRPr="007578B9" w:rsidRDefault="0018018A" w:rsidP="0018018A">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7E99513D" w14:textId="0A9FCEFD" w:rsidR="0018018A" w:rsidRPr="007578B9" w:rsidRDefault="0018018A" w:rsidP="0018018A">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5ACE8E37" w14:textId="690C552F" w:rsidR="0018018A" w:rsidRPr="007578B9" w:rsidRDefault="0018018A" w:rsidP="0018018A">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2.5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26BACE1F" w14:textId="699406EE" w:rsidR="0018018A" w:rsidRPr="007578B9" w:rsidRDefault="0018018A" w:rsidP="0018018A">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30</w:t>
            </w:r>
            <w:r w:rsidRPr="007578B9">
              <w:rPr>
                <w:rFonts w:ascii="Helvetica Now Text Light" w:hAnsi="Helvetica Now Text Light" w:cs="Courier New"/>
                <w:b/>
                <w:sz w:val="16"/>
                <w:szCs w:val="16"/>
                <w:lang w:eastAsia="ar-SA"/>
              </w:rPr>
              <w:t>0.000,00 per sinistro</w:t>
            </w:r>
          </w:p>
          <w:p w14:paraId="512ED85B" w14:textId="67824451" w:rsidR="0018018A" w:rsidRPr="007578B9" w:rsidRDefault="0018018A" w:rsidP="0018018A">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E53745" w:rsidRPr="007578B9" w14:paraId="2EFF6346"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5E7E6154" w14:textId="77777777" w:rsidR="00E53745" w:rsidRPr="00396FBA" w:rsidRDefault="00E53745" w:rsidP="00E53745">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396FBA">
              <w:rPr>
                <w:rFonts w:ascii="Helvetica Now Text Light" w:hAnsi="Helvetica Now Text Light" w:cs="Courier New"/>
                <w:b/>
                <w:sz w:val="16"/>
                <w:szCs w:val="16"/>
                <w:lang w:eastAsia="ar-SA"/>
              </w:rPr>
              <w:t>Oggetti d’arte</w:t>
            </w:r>
          </w:p>
        </w:tc>
        <w:tc>
          <w:tcPr>
            <w:tcW w:w="1275" w:type="dxa"/>
            <w:tcBorders>
              <w:left w:val="dotted" w:sz="4" w:space="0" w:color="auto"/>
              <w:right w:val="dotted" w:sz="4" w:space="0" w:color="auto"/>
            </w:tcBorders>
            <w:vAlign w:val="center"/>
            <w:hideMark/>
          </w:tcPr>
          <w:p w14:paraId="5235A257" w14:textId="23C6E64F" w:rsidR="00E53745" w:rsidRPr="00396FBA" w:rsidRDefault="00E53745" w:rsidP="00E53745">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396FBA">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3168B167" w14:textId="207E3360" w:rsidR="00E53745" w:rsidRPr="00396FBA" w:rsidRDefault="00E53745" w:rsidP="00E53745">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396FBA">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186A86C0" w14:textId="7364CB38" w:rsidR="00E53745" w:rsidRPr="00396FBA" w:rsidRDefault="00E53745" w:rsidP="00E53745">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396FBA">
              <w:rPr>
                <w:rFonts w:ascii="Helvetica Now Text Light" w:hAnsi="Helvetica Now Text Light" w:cs="Courier New"/>
                <w:b/>
                <w:color w:val="000000" w:themeColor="text1"/>
                <w:sz w:val="16"/>
                <w:szCs w:val="16"/>
                <w:lang w:eastAsia="ar-SA"/>
              </w:rPr>
              <w:t>500,00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1D318962" w14:textId="01899DD7" w:rsidR="00E53745" w:rsidRPr="00396FBA" w:rsidRDefault="00A709EE" w:rsidP="00E53745">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r w:rsidR="00E53745" w:rsidRPr="00396FBA">
              <w:rPr>
                <w:rFonts w:ascii="Helvetica Now Text Light" w:hAnsi="Helvetica Now Text Light" w:cs="Courier New"/>
                <w:b/>
                <w:sz w:val="16"/>
                <w:szCs w:val="16"/>
                <w:lang w:eastAsia="ar-SA"/>
              </w:rPr>
              <w:t>0.000,00 per sinistro</w:t>
            </w:r>
          </w:p>
          <w:p w14:paraId="5B56E0EA" w14:textId="107041B5" w:rsidR="00E53745" w:rsidRPr="007578B9" w:rsidRDefault="00E53745" w:rsidP="00E53745">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396FBA">
              <w:rPr>
                <w:rFonts w:ascii="Helvetica Now Text Light" w:hAnsi="Helvetica Now Text Light" w:cs="Courier New"/>
                <w:b/>
                <w:sz w:val="16"/>
                <w:szCs w:val="16"/>
                <w:lang w:eastAsia="ar-SA"/>
              </w:rPr>
              <w:t>e per periodo di assicurazione</w:t>
            </w:r>
          </w:p>
        </w:tc>
      </w:tr>
      <w:tr w:rsidR="001712AB" w:rsidRPr="007578B9" w14:paraId="3ABB59CA"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16904E59" w14:textId="77777777"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lastRenderedPageBreak/>
              <w:t>Onorari Ingegneri Architetti Consulenti</w:t>
            </w:r>
          </w:p>
        </w:tc>
        <w:tc>
          <w:tcPr>
            <w:tcW w:w="1275" w:type="dxa"/>
            <w:tcBorders>
              <w:left w:val="dotted" w:sz="4" w:space="0" w:color="auto"/>
              <w:right w:val="dotted" w:sz="4" w:space="0" w:color="auto"/>
            </w:tcBorders>
            <w:vAlign w:val="center"/>
            <w:hideMark/>
          </w:tcPr>
          <w:p w14:paraId="2AB42F10" w14:textId="10B2C50E"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391A5E9C" w14:textId="353E595E"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43AC5BF1" w14:textId="2DE82910"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36B48499" w14:textId="2BF2D74F"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r w:rsidRPr="001712AB">
              <w:rPr>
                <w:rFonts w:ascii="Helvetica Now Text Light" w:hAnsi="Helvetica Now Text Light" w:cs="Courier New"/>
                <w:b/>
                <w:sz w:val="16"/>
                <w:szCs w:val="16"/>
                <w:lang w:eastAsia="ar-SA"/>
              </w:rPr>
              <w:t>0.000,00 per sinistro</w:t>
            </w:r>
          </w:p>
          <w:p w14:paraId="0562CF67" w14:textId="464FB08E"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1712AB" w:rsidRPr="007578B9" w14:paraId="3A1883CB"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40707D23" w14:textId="77777777"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Perdita pigioni</w:t>
            </w:r>
          </w:p>
        </w:tc>
        <w:tc>
          <w:tcPr>
            <w:tcW w:w="1275" w:type="dxa"/>
            <w:tcBorders>
              <w:left w:val="dotted" w:sz="4" w:space="0" w:color="auto"/>
              <w:right w:val="dotted" w:sz="4" w:space="0" w:color="auto"/>
            </w:tcBorders>
            <w:vAlign w:val="center"/>
            <w:hideMark/>
          </w:tcPr>
          <w:p w14:paraId="545E8F46" w14:textId="7F104D1E"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367D90FD" w14:textId="2F6B7BEC"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0A301B9F" w14:textId="7E53E373"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6D475A39" w14:textId="77777777"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r w:rsidRPr="001712AB">
              <w:rPr>
                <w:rFonts w:ascii="Helvetica Now Text Light" w:hAnsi="Helvetica Now Text Light" w:cs="Courier New"/>
                <w:b/>
                <w:sz w:val="16"/>
                <w:szCs w:val="16"/>
                <w:lang w:eastAsia="ar-SA"/>
              </w:rPr>
              <w:t>0.000,00 per sinistro</w:t>
            </w:r>
          </w:p>
          <w:p w14:paraId="0B4A3D26" w14:textId="655D1FFC"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1712AB" w:rsidRPr="007578B9" w14:paraId="0B5CF8BF"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4A421415" w14:textId="77777777"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Onorari periti</w:t>
            </w:r>
          </w:p>
        </w:tc>
        <w:tc>
          <w:tcPr>
            <w:tcW w:w="1275" w:type="dxa"/>
            <w:tcBorders>
              <w:left w:val="dotted" w:sz="4" w:space="0" w:color="auto"/>
              <w:right w:val="dotted" w:sz="4" w:space="0" w:color="auto"/>
            </w:tcBorders>
            <w:vAlign w:val="center"/>
            <w:hideMark/>
          </w:tcPr>
          <w:p w14:paraId="394C11A3" w14:textId="2B192D56"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640953A7" w14:textId="7FED0ECF"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54DB0855" w14:textId="6A45450A"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253A97F1" w14:textId="069DB790"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7</w:t>
            </w:r>
            <w:r w:rsidRPr="001712AB">
              <w:rPr>
                <w:rFonts w:ascii="Helvetica Now Text Light" w:hAnsi="Helvetica Now Text Light" w:cs="Courier New"/>
                <w:b/>
                <w:sz w:val="16"/>
                <w:szCs w:val="16"/>
                <w:lang w:eastAsia="ar-SA"/>
              </w:rPr>
              <w:t>0.000,00 per sinistro</w:t>
            </w:r>
          </w:p>
          <w:p w14:paraId="71DB7679" w14:textId="53E3C8CC"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1712AB" w:rsidRPr="007578B9" w14:paraId="33E5573A"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08BF6360" w14:textId="77777777"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Oneri di urbanizzazione e ricostruzione - Riparazione Adeguamento alla normativa</w:t>
            </w:r>
          </w:p>
        </w:tc>
        <w:tc>
          <w:tcPr>
            <w:tcW w:w="1275" w:type="dxa"/>
            <w:tcBorders>
              <w:left w:val="dotted" w:sz="4" w:space="0" w:color="auto"/>
              <w:right w:val="dotted" w:sz="4" w:space="0" w:color="auto"/>
            </w:tcBorders>
            <w:vAlign w:val="center"/>
            <w:hideMark/>
          </w:tcPr>
          <w:p w14:paraId="0D046773" w14:textId="4C5D0F55"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3153FEE4" w14:textId="29221FD3"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7E664053" w14:textId="2E270C17"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5D5F73C5" w14:textId="14EA39B6" w:rsidR="001712AB" w:rsidRPr="007578B9" w:rsidRDefault="00A709EE"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w:t>
            </w:r>
            <w:r w:rsidR="001712AB">
              <w:rPr>
                <w:rFonts w:ascii="Helvetica Now Text Light" w:hAnsi="Helvetica Now Text Light" w:cs="Courier New"/>
                <w:b/>
                <w:sz w:val="16"/>
                <w:szCs w:val="16"/>
                <w:lang w:eastAsia="ar-SA"/>
              </w:rPr>
              <w:t>5</w:t>
            </w:r>
            <w:r w:rsidR="001712AB" w:rsidRPr="001712AB">
              <w:rPr>
                <w:rFonts w:ascii="Helvetica Now Text Light" w:hAnsi="Helvetica Now Text Light" w:cs="Courier New"/>
                <w:b/>
                <w:sz w:val="16"/>
                <w:szCs w:val="16"/>
                <w:lang w:eastAsia="ar-SA"/>
              </w:rPr>
              <w:t>0.000,00 per sinistro</w:t>
            </w:r>
          </w:p>
          <w:p w14:paraId="33BEA5A4" w14:textId="31E92DC0"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1712AB" w:rsidRPr="007578B9" w14:paraId="5CFDAA5E"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00500CF6" w14:textId="77777777"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Preziosi</w:t>
            </w:r>
          </w:p>
        </w:tc>
        <w:tc>
          <w:tcPr>
            <w:tcW w:w="1275" w:type="dxa"/>
            <w:tcBorders>
              <w:left w:val="dotted" w:sz="4" w:space="0" w:color="auto"/>
              <w:right w:val="dotted" w:sz="4" w:space="0" w:color="auto"/>
            </w:tcBorders>
            <w:vAlign w:val="center"/>
            <w:hideMark/>
          </w:tcPr>
          <w:p w14:paraId="2F456A7B" w14:textId="25E62A7A"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1A0DF862" w14:textId="09F843F2"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24FE983A" w14:textId="591E9914"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03E0D282" w14:textId="6EE85DD5"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w:t>
            </w:r>
            <w:r w:rsidRPr="001712AB">
              <w:rPr>
                <w:rFonts w:ascii="Helvetica Now Text Light" w:hAnsi="Helvetica Now Text Light" w:cs="Courier New"/>
                <w:b/>
                <w:sz w:val="16"/>
                <w:szCs w:val="16"/>
                <w:lang w:eastAsia="ar-SA"/>
              </w:rPr>
              <w:t>0.000,00 per sinistro</w:t>
            </w:r>
          </w:p>
          <w:p w14:paraId="0D930A45" w14:textId="62F86931" w:rsidR="001712AB" w:rsidRPr="007578B9" w:rsidRDefault="001712AB" w:rsidP="001712A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F256C8" w:rsidRPr="007578B9" w14:paraId="53A70D57"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0A7DC5EC" w14:textId="4DA178C6"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Smottamento, cedimento e franamento del terreno</w:t>
            </w:r>
          </w:p>
        </w:tc>
        <w:tc>
          <w:tcPr>
            <w:tcW w:w="1275" w:type="dxa"/>
            <w:tcBorders>
              <w:left w:val="dotted" w:sz="4" w:space="0" w:color="auto"/>
              <w:right w:val="dotted" w:sz="4" w:space="0" w:color="auto"/>
            </w:tcBorders>
            <w:vAlign w:val="center"/>
            <w:hideMark/>
          </w:tcPr>
          <w:p w14:paraId="25CD95F6" w14:textId="1B9B3B3E"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161EA62F" w14:textId="2D3C76D1"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30DA1C70" w14:textId="37C7518D"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2.5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62D28109" w14:textId="7B12DEB0"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1.00</w:t>
            </w:r>
            <w:r w:rsidRPr="007578B9">
              <w:rPr>
                <w:rFonts w:ascii="Helvetica Now Text Light" w:hAnsi="Helvetica Now Text Light" w:cs="Courier New"/>
                <w:b/>
                <w:sz w:val="16"/>
                <w:szCs w:val="16"/>
                <w:lang w:eastAsia="ar-SA"/>
              </w:rPr>
              <w:t>0.000,00 per sinistro</w:t>
            </w:r>
          </w:p>
          <w:p w14:paraId="1CCF3167" w14:textId="40AD1AE6"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F256C8" w:rsidRPr="007578B9" w14:paraId="0E50FA9C"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497C1DB8" w14:textId="77777777" w:rsidR="00A709EE"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 xml:space="preserve">Somme dovute a terzi </w:t>
            </w:r>
          </w:p>
          <w:p w14:paraId="4AB7A30A" w14:textId="78B4C1CF"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(ricorso terzi)</w:t>
            </w:r>
          </w:p>
        </w:tc>
        <w:tc>
          <w:tcPr>
            <w:tcW w:w="1275" w:type="dxa"/>
            <w:tcBorders>
              <w:left w:val="dotted" w:sz="4" w:space="0" w:color="auto"/>
              <w:right w:val="dotted" w:sz="4" w:space="0" w:color="auto"/>
            </w:tcBorders>
            <w:vAlign w:val="center"/>
            <w:hideMark/>
          </w:tcPr>
          <w:p w14:paraId="046E87F6" w14:textId="38BC7B22"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01F687B6" w14:textId="31CCA3BD"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69C0F2C2" w14:textId="7CD00994"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553B393F" w14:textId="7F0C7CCF"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4.00</w:t>
            </w:r>
            <w:r w:rsidRPr="007578B9">
              <w:rPr>
                <w:rFonts w:ascii="Helvetica Now Text Light" w:hAnsi="Helvetica Now Text Light" w:cs="Courier New"/>
                <w:b/>
                <w:sz w:val="16"/>
                <w:szCs w:val="16"/>
                <w:lang w:eastAsia="ar-SA"/>
              </w:rPr>
              <w:t>0.000,00 per sinistro</w:t>
            </w:r>
          </w:p>
          <w:p w14:paraId="3EB7053E" w14:textId="5C100E2F" w:rsidR="00F256C8" w:rsidRPr="007578B9" w:rsidRDefault="00F256C8" w:rsidP="00F256C8">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834740" w:rsidRPr="007578B9" w14:paraId="16141924"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53AAF967" w14:textId="77777777" w:rsidR="00834740" w:rsidRPr="007578B9" w:rsidRDefault="00834740" w:rsidP="00834740">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Sovraccarico neve e/o ghiaccio</w:t>
            </w:r>
          </w:p>
        </w:tc>
        <w:tc>
          <w:tcPr>
            <w:tcW w:w="1275" w:type="dxa"/>
            <w:tcBorders>
              <w:left w:val="dotted" w:sz="4" w:space="0" w:color="auto"/>
              <w:right w:val="dotted" w:sz="4" w:space="0" w:color="auto"/>
            </w:tcBorders>
            <w:vAlign w:val="center"/>
            <w:hideMark/>
          </w:tcPr>
          <w:p w14:paraId="5543EB4E" w14:textId="0269946E" w:rsidR="00834740" w:rsidRPr="007578B9" w:rsidRDefault="00834740" w:rsidP="00834740">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612ED03D" w14:textId="276FE73A" w:rsidR="00834740" w:rsidRPr="007578B9" w:rsidRDefault="00834740" w:rsidP="00834740">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5BF79C9C" w14:textId="0D2F0AA4" w:rsidR="00834740" w:rsidRPr="007578B9" w:rsidRDefault="00834740" w:rsidP="00834740">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2.5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09B3F86D" w14:textId="51E5D767" w:rsidR="00834740" w:rsidRPr="007578B9" w:rsidRDefault="00834740" w:rsidP="00834740">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2.00</w:t>
            </w:r>
            <w:r w:rsidRPr="007578B9">
              <w:rPr>
                <w:rFonts w:ascii="Helvetica Now Text Light" w:hAnsi="Helvetica Now Text Light" w:cs="Courier New"/>
                <w:b/>
                <w:sz w:val="16"/>
                <w:szCs w:val="16"/>
                <w:lang w:eastAsia="ar-SA"/>
              </w:rPr>
              <w:t>0.000,00 per sinistro</w:t>
            </w:r>
          </w:p>
          <w:p w14:paraId="40ABB38E" w14:textId="584E2831" w:rsidR="00834740" w:rsidRPr="007578B9" w:rsidRDefault="00834740" w:rsidP="00834740">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635D64" w:rsidRPr="007578B9" w14:paraId="25E2EBD0"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7CBB6B87" w14:textId="77777777" w:rsidR="00635D64" w:rsidRPr="007578B9" w:rsidRDefault="00635D64" w:rsidP="00635D64">
            <w:pPr>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Spese di bonifica, decontaminazione e/o decorticazione, livellamento, scavo e/o riempimento del terreno</w:t>
            </w:r>
          </w:p>
        </w:tc>
        <w:tc>
          <w:tcPr>
            <w:tcW w:w="1275" w:type="dxa"/>
            <w:tcBorders>
              <w:left w:val="dotted" w:sz="4" w:space="0" w:color="auto"/>
              <w:right w:val="dotted" w:sz="4" w:space="0" w:color="auto"/>
            </w:tcBorders>
            <w:vAlign w:val="center"/>
            <w:hideMark/>
          </w:tcPr>
          <w:p w14:paraId="1ACBDF06" w14:textId="33061EC3"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3D1914C7" w14:textId="0CD6E0EE"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063EDE27" w14:textId="407D9C64"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trike/>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2178A6C9" w14:textId="46BA6106"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20</w:t>
            </w:r>
            <w:r w:rsidRPr="007578B9">
              <w:rPr>
                <w:rFonts w:ascii="Helvetica Now Text Light" w:hAnsi="Helvetica Now Text Light" w:cs="Courier New"/>
                <w:b/>
                <w:sz w:val="16"/>
                <w:szCs w:val="16"/>
                <w:lang w:eastAsia="ar-SA"/>
              </w:rPr>
              <w:t>0.000,00 per sinistro</w:t>
            </w:r>
          </w:p>
          <w:p w14:paraId="34DD3910" w14:textId="2CA333C1"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trike/>
                <w:sz w:val="16"/>
                <w:szCs w:val="16"/>
                <w:lang w:eastAsia="ar-SA"/>
              </w:rPr>
            </w:pPr>
            <w:r w:rsidRPr="007578B9">
              <w:rPr>
                <w:rFonts w:ascii="Helvetica Now Text Light" w:hAnsi="Helvetica Now Text Light" w:cs="Courier New"/>
                <w:b/>
                <w:sz w:val="16"/>
                <w:szCs w:val="16"/>
                <w:lang w:eastAsia="ar-SA"/>
              </w:rPr>
              <w:t>e per periodo di assicurazione</w:t>
            </w:r>
          </w:p>
        </w:tc>
      </w:tr>
      <w:tr w:rsidR="00635D64" w:rsidRPr="007578B9" w14:paraId="6D8240A6"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0D7D4B9B" w14:textId="77777777" w:rsidR="00635D64" w:rsidRPr="007578B9" w:rsidRDefault="00635D64" w:rsidP="00635D64">
            <w:pPr>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Spese necessarie per demolire e sgombrare i residui del sinistro</w:t>
            </w:r>
          </w:p>
        </w:tc>
        <w:tc>
          <w:tcPr>
            <w:tcW w:w="1275" w:type="dxa"/>
            <w:tcBorders>
              <w:left w:val="dotted" w:sz="4" w:space="0" w:color="auto"/>
              <w:right w:val="dotted" w:sz="4" w:space="0" w:color="auto"/>
            </w:tcBorders>
            <w:vAlign w:val="center"/>
            <w:hideMark/>
          </w:tcPr>
          <w:p w14:paraId="2F28587D" w14:textId="178C8411"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1ACA1FE6" w14:textId="04B350F4"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573682EF" w14:textId="0DCF213F"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20729C51" w14:textId="4105100A"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1.00</w:t>
            </w:r>
            <w:r w:rsidRPr="007578B9">
              <w:rPr>
                <w:rFonts w:ascii="Helvetica Now Text Light" w:hAnsi="Helvetica Now Text Light" w:cs="Courier New"/>
                <w:b/>
                <w:sz w:val="16"/>
                <w:szCs w:val="16"/>
                <w:lang w:eastAsia="ar-SA"/>
              </w:rPr>
              <w:t>0.000,00 per sinistro</w:t>
            </w:r>
          </w:p>
          <w:p w14:paraId="6149F67F" w14:textId="67E39B07"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635D64" w:rsidRPr="007578B9" w14:paraId="6AC3318D"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38F70A54" w14:textId="77777777" w:rsidR="00635D64" w:rsidRPr="007578B9" w:rsidRDefault="00635D64" w:rsidP="00635D64">
            <w:pPr>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Spese sostenute per la ricerca e la riparazione - Liquidi condotti</w:t>
            </w:r>
          </w:p>
        </w:tc>
        <w:tc>
          <w:tcPr>
            <w:tcW w:w="1275" w:type="dxa"/>
            <w:tcBorders>
              <w:left w:val="dotted" w:sz="4" w:space="0" w:color="auto"/>
              <w:right w:val="dotted" w:sz="4" w:space="0" w:color="auto"/>
            </w:tcBorders>
            <w:vAlign w:val="center"/>
            <w:hideMark/>
          </w:tcPr>
          <w:p w14:paraId="06094AE1" w14:textId="27D90C6E"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78541340" w14:textId="4CBE9939"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4C737D2E" w14:textId="3F8DD3B2"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5B990107" w14:textId="11BDE1D8"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15</w:t>
            </w:r>
            <w:r w:rsidRPr="007578B9">
              <w:rPr>
                <w:rFonts w:ascii="Helvetica Now Text Light" w:hAnsi="Helvetica Now Text Light" w:cs="Courier New"/>
                <w:b/>
                <w:sz w:val="16"/>
                <w:szCs w:val="16"/>
                <w:lang w:eastAsia="ar-SA"/>
              </w:rPr>
              <w:t>0.000,00 per sinistro</w:t>
            </w:r>
          </w:p>
          <w:p w14:paraId="05961C2A" w14:textId="17C9627B"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635D64" w:rsidRPr="007578B9" w14:paraId="71607ECF"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5D50D433" w14:textId="77777777" w:rsidR="00635D64" w:rsidRPr="007578B9" w:rsidRDefault="00635D64" w:rsidP="00635D64">
            <w:pPr>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Supporti dati e ricostruzione dati</w:t>
            </w:r>
          </w:p>
        </w:tc>
        <w:tc>
          <w:tcPr>
            <w:tcW w:w="1275" w:type="dxa"/>
            <w:tcBorders>
              <w:left w:val="dotted" w:sz="4" w:space="0" w:color="auto"/>
              <w:right w:val="dotted" w:sz="4" w:space="0" w:color="auto"/>
            </w:tcBorders>
            <w:vAlign w:val="center"/>
            <w:hideMark/>
          </w:tcPr>
          <w:p w14:paraId="60F88752" w14:textId="4DBAE472"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00E98A8A" w14:textId="15DAC02F"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1A7473BA" w14:textId="040B8B97"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1F57FB8F" w14:textId="77777777"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15</w:t>
            </w:r>
            <w:r w:rsidRPr="007578B9">
              <w:rPr>
                <w:rFonts w:ascii="Helvetica Now Text Light" w:hAnsi="Helvetica Now Text Light" w:cs="Courier New"/>
                <w:b/>
                <w:sz w:val="16"/>
                <w:szCs w:val="16"/>
                <w:lang w:eastAsia="ar-SA"/>
              </w:rPr>
              <w:t>0.000,00 per sinistro</w:t>
            </w:r>
          </w:p>
          <w:p w14:paraId="0B8E690B" w14:textId="0D5A5FA4" w:rsidR="00635D64" w:rsidRPr="007578B9" w:rsidRDefault="00635D64" w:rsidP="00635D64">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F76C81" w:rsidRPr="007578B9" w14:paraId="664EDFA2"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1DEDB48D" w14:textId="7BAB555F"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Terremoto</w:t>
            </w:r>
          </w:p>
        </w:tc>
        <w:tc>
          <w:tcPr>
            <w:tcW w:w="1275" w:type="dxa"/>
            <w:tcBorders>
              <w:left w:val="dotted" w:sz="4" w:space="0" w:color="auto"/>
              <w:right w:val="dotted" w:sz="4" w:space="0" w:color="auto"/>
            </w:tcBorders>
            <w:vAlign w:val="center"/>
            <w:hideMark/>
          </w:tcPr>
          <w:p w14:paraId="409283C6" w14:textId="030135A0"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p>
        </w:tc>
        <w:tc>
          <w:tcPr>
            <w:tcW w:w="1275" w:type="dxa"/>
            <w:tcBorders>
              <w:left w:val="dotted" w:sz="4" w:space="0" w:color="auto"/>
              <w:right w:val="dotted" w:sz="4" w:space="0" w:color="auto"/>
            </w:tcBorders>
            <w:vAlign w:val="center"/>
          </w:tcPr>
          <w:p w14:paraId="433447AF" w14:textId="6072EF20"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25.000,00</w:t>
            </w:r>
          </w:p>
        </w:tc>
        <w:tc>
          <w:tcPr>
            <w:tcW w:w="1276" w:type="dxa"/>
            <w:tcBorders>
              <w:top w:val="dotted" w:sz="4" w:space="0" w:color="auto"/>
              <w:left w:val="dotted" w:sz="4" w:space="0" w:color="auto"/>
              <w:bottom w:val="dotted" w:sz="4" w:space="0" w:color="auto"/>
              <w:right w:val="dotted" w:sz="4" w:space="0" w:color="auto"/>
            </w:tcBorders>
            <w:vAlign w:val="center"/>
            <w:hideMark/>
          </w:tcPr>
          <w:p w14:paraId="47AEE2D5" w14:textId="750C9206"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2976" w:type="dxa"/>
            <w:tcBorders>
              <w:top w:val="dotted" w:sz="4" w:space="0" w:color="auto"/>
              <w:left w:val="dotted" w:sz="4" w:space="0" w:color="auto"/>
              <w:bottom w:val="dotted" w:sz="4" w:space="0" w:color="auto"/>
              <w:right w:val="dotted" w:sz="4" w:space="0" w:color="auto"/>
            </w:tcBorders>
            <w:vAlign w:val="center"/>
            <w:hideMark/>
          </w:tcPr>
          <w:p w14:paraId="193FF098" w14:textId="383A328D" w:rsidR="00F76C81" w:rsidRPr="007578B9" w:rsidRDefault="00FA4C95"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3.0</w:t>
            </w:r>
            <w:r w:rsidR="00F76C81">
              <w:rPr>
                <w:rFonts w:ascii="Helvetica Now Text Light" w:hAnsi="Helvetica Now Text Light" w:cs="Courier New"/>
                <w:b/>
                <w:sz w:val="16"/>
                <w:szCs w:val="16"/>
                <w:lang w:eastAsia="ar-SA"/>
              </w:rPr>
              <w:t>0</w:t>
            </w:r>
            <w:r w:rsidR="00F76C81" w:rsidRPr="007578B9">
              <w:rPr>
                <w:rFonts w:ascii="Helvetica Now Text Light" w:hAnsi="Helvetica Now Text Light" w:cs="Courier New"/>
                <w:b/>
                <w:sz w:val="16"/>
                <w:szCs w:val="16"/>
                <w:lang w:eastAsia="ar-SA"/>
              </w:rPr>
              <w:t>0.000,00 per sinistro</w:t>
            </w:r>
          </w:p>
          <w:p w14:paraId="25A5D7A7" w14:textId="44FDB3FC"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r w:rsidR="00F76C81" w:rsidRPr="007578B9" w14:paraId="2FD8B894"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7AE62C01" w14:textId="77777777"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bookmarkStart w:id="146" w:name="_Hlk128517895"/>
            <w:r w:rsidRPr="007578B9">
              <w:rPr>
                <w:rFonts w:ascii="Helvetica Now Text Light" w:hAnsi="Helvetica Now Text Light" w:cs="Courier New"/>
                <w:b/>
                <w:sz w:val="16"/>
                <w:szCs w:val="16"/>
                <w:lang w:eastAsia="ar-SA"/>
              </w:rPr>
              <w:t>Terrorismo e sabotaggio</w:t>
            </w:r>
          </w:p>
        </w:tc>
        <w:tc>
          <w:tcPr>
            <w:tcW w:w="1275" w:type="dxa"/>
            <w:tcBorders>
              <w:left w:val="dotted" w:sz="4" w:space="0" w:color="auto"/>
              <w:right w:val="dotted" w:sz="4" w:space="0" w:color="auto"/>
            </w:tcBorders>
            <w:vAlign w:val="center"/>
            <w:hideMark/>
          </w:tcPr>
          <w:p w14:paraId="20893571" w14:textId="2F8092A9"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right w:val="dotted" w:sz="4" w:space="0" w:color="auto"/>
            </w:tcBorders>
            <w:vAlign w:val="center"/>
          </w:tcPr>
          <w:p w14:paraId="6B33209D" w14:textId="72872FBD"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237729C9" w14:textId="1FC7675B"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2</w:t>
            </w:r>
            <w:r w:rsidRPr="007578B9">
              <w:rPr>
                <w:rFonts w:ascii="Helvetica Now Text Light" w:hAnsi="Helvetica Now Text Light" w:cs="Courier New"/>
                <w:b/>
                <w:color w:val="000000" w:themeColor="text1"/>
                <w:sz w:val="16"/>
                <w:szCs w:val="16"/>
                <w:lang w:eastAsia="ar-SA"/>
              </w:rPr>
              <w:t>.</w:t>
            </w: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732A3D90" w14:textId="77777777"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3</w:t>
            </w:r>
            <w:r w:rsidRPr="007578B9">
              <w:rPr>
                <w:rFonts w:ascii="Helvetica Now Text Light" w:hAnsi="Helvetica Now Text Light" w:cs="Courier New"/>
                <w:b/>
                <w:sz w:val="16"/>
                <w:szCs w:val="16"/>
                <w:lang w:eastAsia="ar-SA"/>
              </w:rPr>
              <w:t>.000.000,00 per sinistro</w:t>
            </w:r>
          </w:p>
          <w:p w14:paraId="433A54EC" w14:textId="3688A550" w:rsidR="00F76C81" w:rsidRPr="007578B9" w:rsidRDefault="00F76C81" w:rsidP="00F76C81">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bookmarkEnd w:id="146"/>
      </w:tr>
      <w:tr w:rsidR="006E19A9" w:rsidRPr="007578B9" w14:paraId="4EACF2A5" w14:textId="77777777" w:rsidTr="00554C19">
        <w:tc>
          <w:tcPr>
            <w:tcW w:w="2837" w:type="dxa"/>
            <w:tcBorders>
              <w:top w:val="dotted" w:sz="4" w:space="0" w:color="auto"/>
              <w:left w:val="dotted" w:sz="4" w:space="0" w:color="auto"/>
              <w:bottom w:val="dotted" w:sz="4" w:space="0" w:color="auto"/>
              <w:right w:val="dotted" w:sz="4" w:space="0" w:color="auto"/>
            </w:tcBorders>
            <w:vAlign w:val="center"/>
            <w:hideMark/>
          </w:tcPr>
          <w:p w14:paraId="282DCD40" w14:textId="7A44A8EF" w:rsidR="006E19A9" w:rsidRPr="007578B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Valanghe e slavine</w:t>
            </w:r>
          </w:p>
        </w:tc>
        <w:tc>
          <w:tcPr>
            <w:tcW w:w="1275" w:type="dxa"/>
            <w:tcBorders>
              <w:left w:val="dotted" w:sz="4" w:space="0" w:color="auto"/>
              <w:bottom w:val="dotted" w:sz="4" w:space="0" w:color="auto"/>
              <w:right w:val="dotted" w:sz="4" w:space="0" w:color="auto"/>
            </w:tcBorders>
            <w:vAlign w:val="center"/>
            <w:hideMark/>
          </w:tcPr>
          <w:p w14:paraId="35BC8FBB" w14:textId="5AC1DB48" w:rsidR="006E19A9" w:rsidRPr="007578B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5" w:type="dxa"/>
            <w:tcBorders>
              <w:left w:val="dotted" w:sz="4" w:space="0" w:color="auto"/>
              <w:bottom w:val="dotted" w:sz="4" w:space="0" w:color="auto"/>
              <w:right w:val="dotted" w:sz="4" w:space="0" w:color="auto"/>
            </w:tcBorders>
            <w:vAlign w:val="center"/>
          </w:tcPr>
          <w:p w14:paraId="0027CEAB" w14:textId="5A064F9E" w:rsidR="006E19A9" w:rsidRPr="007578B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276" w:type="dxa"/>
            <w:tcBorders>
              <w:top w:val="dotted" w:sz="4" w:space="0" w:color="auto"/>
              <w:left w:val="dotted" w:sz="4" w:space="0" w:color="auto"/>
              <w:bottom w:val="dotted" w:sz="4" w:space="0" w:color="auto"/>
              <w:right w:val="dotted" w:sz="4" w:space="0" w:color="auto"/>
            </w:tcBorders>
            <w:vAlign w:val="center"/>
            <w:hideMark/>
          </w:tcPr>
          <w:p w14:paraId="1230355D" w14:textId="2CABDC53" w:rsidR="006E19A9" w:rsidRPr="007578B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color w:val="000000" w:themeColor="text1"/>
                <w:sz w:val="16"/>
                <w:szCs w:val="16"/>
                <w:lang w:eastAsia="ar-SA"/>
              </w:rPr>
              <w:t>2</w:t>
            </w:r>
            <w:r w:rsidRPr="007578B9">
              <w:rPr>
                <w:rFonts w:ascii="Helvetica Now Text Light" w:hAnsi="Helvetica Now Text Light" w:cs="Courier New"/>
                <w:b/>
                <w:color w:val="000000" w:themeColor="text1"/>
                <w:sz w:val="16"/>
                <w:szCs w:val="16"/>
                <w:lang w:eastAsia="ar-SA"/>
              </w:rPr>
              <w:t>.</w:t>
            </w:r>
            <w:r>
              <w:rPr>
                <w:rFonts w:ascii="Helvetica Now Text Light" w:hAnsi="Helvetica Now Text Light" w:cs="Courier New"/>
                <w:b/>
                <w:color w:val="000000" w:themeColor="text1"/>
                <w:sz w:val="16"/>
                <w:szCs w:val="16"/>
                <w:lang w:eastAsia="ar-SA"/>
              </w:rPr>
              <w:t>5</w:t>
            </w:r>
            <w:r w:rsidRPr="007578B9">
              <w:rPr>
                <w:rFonts w:ascii="Helvetica Now Text Light" w:hAnsi="Helvetica Now Text Light" w:cs="Courier New"/>
                <w:b/>
                <w:color w:val="000000" w:themeColor="text1"/>
                <w:sz w:val="16"/>
                <w:szCs w:val="16"/>
                <w:lang w:eastAsia="ar-SA"/>
              </w:rPr>
              <w:t>00,00</w:t>
            </w:r>
          </w:p>
        </w:tc>
        <w:tc>
          <w:tcPr>
            <w:tcW w:w="2976" w:type="dxa"/>
            <w:tcBorders>
              <w:top w:val="dotted" w:sz="4" w:space="0" w:color="auto"/>
              <w:left w:val="dotted" w:sz="4" w:space="0" w:color="auto"/>
              <w:bottom w:val="dotted" w:sz="4" w:space="0" w:color="auto"/>
              <w:right w:val="dotted" w:sz="4" w:space="0" w:color="auto"/>
            </w:tcBorders>
            <w:vAlign w:val="center"/>
            <w:hideMark/>
          </w:tcPr>
          <w:p w14:paraId="4949E8D6" w14:textId="252C704C" w:rsidR="006E19A9" w:rsidRPr="007578B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25</w:t>
            </w:r>
            <w:r w:rsidRPr="007578B9">
              <w:rPr>
                <w:rFonts w:ascii="Helvetica Now Text Light" w:hAnsi="Helvetica Now Text Light" w:cs="Courier New"/>
                <w:b/>
                <w:sz w:val="16"/>
                <w:szCs w:val="16"/>
                <w:lang w:eastAsia="ar-SA"/>
              </w:rPr>
              <w:t>0.000,00 per sinistro</w:t>
            </w:r>
          </w:p>
          <w:p w14:paraId="53B12A34" w14:textId="33764557" w:rsidR="006E19A9" w:rsidRPr="007578B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7578B9">
              <w:rPr>
                <w:rFonts w:ascii="Helvetica Now Text Light" w:hAnsi="Helvetica Now Text Light" w:cs="Courier New"/>
                <w:b/>
                <w:sz w:val="16"/>
                <w:szCs w:val="16"/>
                <w:lang w:eastAsia="ar-SA"/>
              </w:rPr>
              <w:t>e per periodo di assicurazione</w:t>
            </w:r>
          </w:p>
        </w:tc>
      </w:tr>
    </w:tbl>
    <w:p w14:paraId="5BE5710B" w14:textId="77777777" w:rsidR="00BE2A3B" w:rsidRDefault="00BE2A3B" w:rsidP="00BE2A3B"/>
    <w:p w14:paraId="0C2E8951" w14:textId="6C5662AC" w:rsidR="00AC6884" w:rsidRDefault="00AC6884">
      <w:r>
        <w:br w:type="page"/>
      </w:r>
    </w:p>
    <w:p w14:paraId="261EFD03" w14:textId="77777777" w:rsidR="00BE2A3B" w:rsidRDefault="00BE2A3B" w:rsidP="00BE2A3B"/>
    <w:tbl>
      <w:tblPr>
        <w:tblW w:w="9645"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724"/>
        <w:gridCol w:w="1532"/>
        <w:gridCol w:w="1986"/>
        <w:gridCol w:w="3403"/>
      </w:tblGrid>
      <w:tr w:rsidR="00BE2A3B" w:rsidRPr="00EA3027" w14:paraId="79D263FC" w14:textId="77777777" w:rsidTr="00B40F70">
        <w:trPr>
          <w:trHeight w:val="230"/>
        </w:trPr>
        <w:tc>
          <w:tcPr>
            <w:tcW w:w="9645" w:type="dxa"/>
            <w:gridSpan w:val="4"/>
            <w:tcBorders>
              <w:top w:val="dotted" w:sz="4" w:space="0" w:color="auto"/>
              <w:left w:val="dotted" w:sz="4" w:space="0" w:color="auto"/>
              <w:bottom w:val="dotted" w:sz="4" w:space="0" w:color="auto"/>
              <w:right w:val="dotted" w:sz="4" w:space="0" w:color="auto"/>
            </w:tcBorders>
            <w:shd w:val="clear" w:color="auto" w:fill="DDE5E7" w:themeFill="accent3" w:themeFillTint="66"/>
            <w:vAlign w:val="center"/>
            <w:hideMark/>
          </w:tcPr>
          <w:p w14:paraId="0DDD31F6" w14:textId="77777777" w:rsidR="00BE2A3B" w:rsidRPr="00EA3027" w:rsidRDefault="00BE2A3B">
            <w:pPr>
              <w:tabs>
                <w:tab w:val="left" w:pos="3645"/>
              </w:tabs>
              <w:suppressAutoHyphens/>
              <w:snapToGrid w:val="0"/>
              <w:spacing w:line="254" w:lineRule="auto"/>
              <w:jc w:val="center"/>
              <w:rPr>
                <w:rFonts w:ascii="Helvetica Now Text Light" w:hAnsi="Helvetica Now Text Light" w:cs="Courier New"/>
                <w:b/>
                <w:sz w:val="24"/>
                <w:szCs w:val="24"/>
                <w:lang w:eastAsia="ar-SA"/>
              </w:rPr>
            </w:pPr>
            <w:r w:rsidRPr="00EA3027">
              <w:rPr>
                <w:rFonts w:ascii="Helvetica Now Text Light" w:hAnsi="Helvetica Now Text Light" w:cs="Courier New"/>
                <w:b/>
                <w:sz w:val="24"/>
                <w:szCs w:val="24"/>
                <w:lang w:eastAsia="ar-SA"/>
              </w:rPr>
              <w:t xml:space="preserve">Furto Rapina Estorsione Scippo  </w:t>
            </w:r>
          </w:p>
        </w:tc>
      </w:tr>
      <w:tr w:rsidR="00B40F70" w:rsidRPr="00EA3027" w14:paraId="7398E44C" w14:textId="77777777" w:rsidTr="006E19A9">
        <w:trPr>
          <w:trHeight w:val="230"/>
        </w:trPr>
        <w:tc>
          <w:tcPr>
            <w:tcW w:w="2724" w:type="dxa"/>
            <w:tcBorders>
              <w:top w:val="dotted" w:sz="4" w:space="0" w:color="auto"/>
              <w:left w:val="dotted" w:sz="4" w:space="0" w:color="auto"/>
              <w:bottom w:val="dotted" w:sz="4" w:space="0" w:color="auto"/>
              <w:right w:val="dotted" w:sz="4" w:space="0" w:color="auto"/>
            </w:tcBorders>
            <w:shd w:val="clear" w:color="auto" w:fill="DDE5E7" w:themeFill="accent3" w:themeFillTint="66"/>
            <w:vAlign w:val="center"/>
            <w:hideMark/>
          </w:tcPr>
          <w:p w14:paraId="1752AE8A" w14:textId="1E785400"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6E19A9">
              <w:rPr>
                <w:rFonts w:ascii="Helvetica Now Text Light" w:hAnsi="Helvetica Now Text Light" w:cs="Courier New"/>
                <w:b/>
                <w:bCs/>
                <w:sz w:val="16"/>
                <w:szCs w:val="16"/>
                <w:lang w:eastAsia="ar-SA"/>
              </w:rPr>
              <w:t>Garanzie</w:t>
            </w:r>
          </w:p>
        </w:tc>
        <w:tc>
          <w:tcPr>
            <w:tcW w:w="1532" w:type="dxa"/>
            <w:tcBorders>
              <w:top w:val="dotted" w:sz="4" w:space="0" w:color="auto"/>
              <w:left w:val="dotted" w:sz="4" w:space="0" w:color="auto"/>
              <w:bottom w:val="dotted" w:sz="4" w:space="0" w:color="auto"/>
              <w:right w:val="dotted" w:sz="4" w:space="0" w:color="auto"/>
            </w:tcBorders>
            <w:shd w:val="clear" w:color="auto" w:fill="DDE5E7" w:themeFill="accent3" w:themeFillTint="66"/>
            <w:vAlign w:val="center"/>
            <w:hideMark/>
          </w:tcPr>
          <w:p w14:paraId="63AE3DFB" w14:textId="76A120E8"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bCs/>
                <w:sz w:val="16"/>
                <w:szCs w:val="16"/>
                <w:lang w:eastAsia="ar-SA"/>
              </w:rPr>
            </w:pPr>
            <w:r w:rsidRPr="006E19A9">
              <w:rPr>
                <w:rFonts w:ascii="Helvetica Now Text Light" w:hAnsi="Helvetica Now Text Light" w:cs="Courier New"/>
                <w:b/>
                <w:bCs/>
                <w:sz w:val="16"/>
                <w:szCs w:val="16"/>
                <w:lang w:eastAsia="ar-SA"/>
              </w:rPr>
              <w:t>Scopert</w:t>
            </w:r>
            <w:r w:rsidR="006E19A9">
              <w:rPr>
                <w:rFonts w:ascii="Helvetica Now Text Light" w:hAnsi="Helvetica Now Text Light" w:cs="Courier New"/>
                <w:b/>
                <w:bCs/>
                <w:sz w:val="16"/>
                <w:szCs w:val="16"/>
                <w:lang w:eastAsia="ar-SA"/>
              </w:rPr>
              <w:t>o</w:t>
            </w:r>
            <w:r w:rsidRPr="006E19A9">
              <w:rPr>
                <w:rFonts w:ascii="Helvetica Now Text Light" w:hAnsi="Helvetica Now Text Light" w:cs="Courier New"/>
                <w:b/>
                <w:bCs/>
                <w:sz w:val="16"/>
                <w:szCs w:val="16"/>
                <w:lang w:eastAsia="ar-SA"/>
              </w:rPr>
              <w:t xml:space="preserve"> </w:t>
            </w:r>
            <w:r w:rsidR="006E19A9">
              <w:rPr>
                <w:rFonts w:ascii="Helvetica Now Text Light" w:hAnsi="Helvetica Now Text Light" w:cs="Courier New"/>
                <w:b/>
                <w:bCs/>
                <w:sz w:val="16"/>
                <w:szCs w:val="16"/>
                <w:lang w:eastAsia="ar-SA"/>
              </w:rPr>
              <w:t>%</w:t>
            </w:r>
          </w:p>
          <w:p w14:paraId="59FE9E80" w14:textId="2E8CA438"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6E19A9">
              <w:rPr>
                <w:rFonts w:ascii="Helvetica Now Text Light" w:hAnsi="Helvetica Now Text Light" w:cs="Courier New"/>
                <w:b/>
                <w:bCs/>
                <w:sz w:val="16"/>
                <w:szCs w:val="16"/>
                <w:lang w:eastAsia="ar-SA"/>
              </w:rPr>
              <w:t>per sinistro</w:t>
            </w:r>
          </w:p>
        </w:tc>
        <w:tc>
          <w:tcPr>
            <w:tcW w:w="1986" w:type="dxa"/>
            <w:tcBorders>
              <w:top w:val="dotted" w:sz="4" w:space="0" w:color="auto"/>
              <w:left w:val="dotted" w:sz="4" w:space="0" w:color="auto"/>
              <w:bottom w:val="dotted" w:sz="4" w:space="0" w:color="auto"/>
              <w:right w:val="dotted" w:sz="4" w:space="0" w:color="auto"/>
            </w:tcBorders>
            <w:shd w:val="clear" w:color="auto" w:fill="DDE5E7" w:themeFill="accent3" w:themeFillTint="66"/>
            <w:vAlign w:val="center"/>
            <w:hideMark/>
          </w:tcPr>
          <w:p w14:paraId="5643C976" w14:textId="77777777"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bCs/>
                <w:sz w:val="16"/>
                <w:szCs w:val="16"/>
                <w:lang w:eastAsia="ar-SA"/>
              </w:rPr>
            </w:pPr>
            <w:r w:rsidRPr="006E19A9">
              <w:rPr>
                <w:rFonts w:ascii="Helvetica Now Text Light" w:hAnsi="Helvetica Now Text Light" w:cs="Courier New"/>
                <w:b/>
                <w:bCs/>
                <w:sz w:val="16"/>
                <w:szCs w:val="16"/>
                <w:lang w:eastAsia="ar-SA"/>
              </w:rPr>
              <w:t>Franchigie</w:t>
            </w:r>
          </w:p>
          <w:p w14:paraId="01949714" w14:textId="77777777"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bCs/>
                <w:sz w:val="16"/>
                <w:szCs w:val="16"/>
                <w:lang w:eastAsia="ar-SA"/>
              </w:rPr>
            </w:pPr>
            <w:r w:rsidRPr="006E19A9">
              <w:rPr>
                <w:rFonts w:ascii="Helvetica Now Text Light" w:hAnsi="Helvetica Now Text Light" w:cs="Courier New"/>
                <w:b/>
                <w:bCs/>
                <w:sz w:val="16"/>
                <w:szCs w:val="16"/>
                <w:lang w:eastAsia="ar-SA"/>
              </w:rPr>
              <w:t>per sinistro</w:t>
            </w:r>
          </w:p>
          <w:p w14:paraId="18138173" w14:textId="3C747A43"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6E19A9">
              <w:rPr>
                <w:rFonts w:ascii="Helvetica Now Text Light" w:hAnsi="Helvetica Now Text Light" w:cs="Courier New"/>
                <w:b/>
                <w:bCs/>
                <w:sz w:val="16"/>
                <w:szCs w:val="16"/>
                <w:lang w:eastAsia="ar-SA"/>
              </w:rPr>
              <w:t>(in Euro)</w:t>
            </w:r>
          </w:p>
        </w:tc>
        <w:tc>
          <w:tcPr>
            <w:tcW w:w="3403" w:type="dxa"/>
            <w:tcBorders>
              <w:top w:val="dotted" w:sz="4" w:space="0" w:color="auto"/>
              <w:left w:val="dotted" w:sz="4" w:space="0" w:color="auto"/>
              <w:bottom w:val="dotted" w:sz="4" w:space="0" w:color="auto"/>
              <w:right w:val="dotted" w:sz="4" w:space="0" w:color="auto"/>
            </w:tcBorders>
            <w:shd w:val="clear" w:color="auto" w:fill="DDE5E7" w:themeFill="accent3" w:themeFillTint="66"/>
            <w:vAlign w:val="center"/>
            <w:hideMark/>
          </w:tcPr>
          <w:p w14:paraId="513B9CF2" w14:textId="77777777"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bCs/>
                <w:sz w:val="16"/>
                <w:szCs w:val="16"/>
                <w:lang w:eastAsia="ar-SA"/>
              </w:rPr>
            </w:pPr>
            <w:r w:rsidRPr="006E19A9">
              <w:rPr>
                <w:rFonts w:ascii="Helvetica Now Text Light" w:hAnsi="Helvetica Now Text Light" w:cs="Courier New"/>
                <w:b/>
                <w:bCs/>
                <w:sz w:val="16"/>
                <w:szCs w:val="16"/>
                <w:lang w:eastAsia="ar-SA"/>
              </w:rPr>
              <w:t>Limiti d’indennizzo</w:t>
            </w:r>
          </w:p>
          <w:p w14:paraId="7700C7CD" w14:textId="16380B04"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bCs/>
                <w:sz w:val="16"/>
                <w:szCs w:val="16"/>
                <w:lang w:eastAsia="ar-SA"/>
              </w:rPr>
            </w:pPr>
            <w:r w:rsidRPr="006E19A9">
              <w:rPr>
                <w:rFonts w:ascii="Helvetica Now Text Light" w:hAnsi="Helvetica Now Text Light" w:cs="Courier New"/>
                <w:b/>
                <w:bCs/>
                <w:sz w:val="16"/>
                <w:szCs w:val="16"/>
                <w:lang w:eastAsia="ar-SA"/>
              </w:rPr>
              <w:t xml:space="preserve">per </w:t>
            </w:r>
            <w:r w:rsidR="007D09E4" w:rsidRPr="006E19A9">
              <w:rPr>
                <w:rFonts w:ascii="Helvetica Now Text Light" w:hAnsi="Helvetica Now Text Light" w:cs="Courier New"/>
                <w:b/>
                <w:bCs/>
                <w:sz w:val="16"/>
                <w:szCs w:val="16"/>
                <w:lang w:eastAsia="ar-SA"/>
              </w:rPr>
              <w:t xml:space="preserve">sinistro e per </w:t>
            </w:r>
            <w:r w:rsidRPr="006E19A9">
              <w:rPr>
                <w:rFonts w:ascii="Helvetica Now Text Light" w:hAnsi="Helvetica Now Text Light" w:cs="Courier New"/>
                <w:b/>
                <w:bCs/>
                <w:sz w:val="16"/>
                <w:szCs w:val="16"/>
                <w:lang w:eastAsia="ar-SA"/>
              </w:rPr>
              <w:t>periodo di assicurazione</w:t>
            </w:r>
          </w:p>
          <w:p w14:paraId="73FE0625" w14:textId="77777777"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bCs/>
                <w:sz w:val="16"/>
                <w:szCs w:val="16"/>
                <w:lang w:eastAsia="ar-SA"/>
              </w:rPr>
            </w:pPr>
            <w:r w:rsidRPr="006E19A9">
              <w:rPr>
                <w:rFonts w:ascii="Helvetica Now Text Light" w:hAnsi="Helvetica Now Text Light" w:cs="Courier New"/>
                <w:b/>
                <w:bCs/>
                <w:sz w:val="16"/>
                <w:szCs w:val="16"/>
                <w:lang w:eastAsia="ar-SA"/>
              </w:rPr>
              <w:t>se non diversamente specificato</w:t>
            </w:r>
          </w:p>
          <w:p w14:paraId="3F59D04D" w14:textId="733EB140" w:rsidR="00B40F70" w:rsidRPr="006E19A9" w:rsidRDefault="00B40F70"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6E19A9">
              <w:rPr>
                <w:rFonts w:ascii="Helvetica Now Text Light" w:hAnsi="Helvetica Now Text Light" w:cs="Courier New"/>
                <w:b/>
                <w:bCs/>
                <w:sz w:val="16"/>
                <w:szCs w:val="16"/>
                <w:lang w:eastAsia="ar-SA"/>
              </w:rPr>
              <w:t>(in Euro)</w:t>
            </w:r>
          </w:p>
        </w:tc>
      </w:tr>
      <w:tr w:rsidR="00B40F70" w:rsidRPr="00EA3027" w14:paraId="6A1DF012" w14:textId="77777777" w:rsidTr="003266E6">
        <w:trPr>
          <w:trHeight w:val="230"/>
        </w:trPr>
        <w:tc>
          <w:tcPr>
            <w:tcW w:w="2724" w:type="dxa"/>
            <w:tcBorders>
              <w:top w:val="dotted" w:sz="4" w:space="0" w:color="auto"/>
              <w:left w:val="dotted" w:sz="4" w:space="0" w:color="auto"/>
              <w:bottom w:val="dotted" w:sz="4" w:space="0" w:color="auto"/>
              <w:right w:val="dotted" w:sz="4" w:space="0" w:color="auto"/>
            </w:tcBorders>
            <w:vAlign w:val="center"/>
          </w:tcPr>
          <w:p w14:paraId="277E548A" w14:textId="44C45F9B" w:rsidR="00B40F70" w:rsidRPr="006E19A9" w:rsidRDefault="00B40F70">
            <w:pPr>
              <w:tabs>
                <w:tab w:val="left" w:pos="3645"/>
              </w:tabs>
              <w:suppressAutoHyphens/>
              <w:snapToGrid w:val="0"/>
              <w:spacing w:line="254" w:lineRule="auto"/>
              <w:jc w:val="both"/>
              <w:rPr>
                <w:rFonts w:ascii="Helvetica Now Text Light" w:hAnsi="Helvetica Now Text Light" w:cs="Courier New"/>
                <w:b/>
                <w:sz w:val="16"/>
                <w:szCs w:val="16"/>
                <w:lang w:eastAsia="ar-SA"/>
              </w:rPr>
            </w:pPr>
            <w:r w:rsidRPr="006E19A9">
              <w:rPr>
                <w:rFonts w:ascii="Helvetica Now Text Light" w:hAnsi="Helvetica Now Text Light" w:cs="Courier New"/>
                <w:b/>
                <w:sz w:val="16"/>
                <w:szCs w:val="16"/>
                <w:lang w:eastAsia="ar-SA"/>
              </w:rPr>
              <w:t xml:space="preserve">Furto Rapina Estorsione Scippo </w:t>
            </w:r>
            <w:r w:rsidRPr="006E19A9">
              <w:rPr>
                <w:rFonts w:ascii="Helvetica Now Text Light" w:hAnsi="Helvetica Now Text Light" w:cs="Courier New"/>
                <w:b/>
                <w:i/>
                <w:iCs/>
                <w:color w:val="D10058"/>
                <w:sz w:val="16"/>
                <w:szCs w:val="16"/>
                <w:lang w:eastAsia="ar-SA"/>
              </w:rPr>
              <w:t>(*</w:t>
            </w:r>
            <w:proofErr w:type="gramStart"/>
            <w:r w:rsidRPr="006E19A9">
              <w:rPr>
                <w:rFonts w:ascii="Helvetica Now Text Light" w:hAnsi="Helvetica Now Text Light" w:cs="Courier New"/>
                <w:b/>
                <w:i/>
                <w:iCs/>
                <w:color w:val="D10058"/>
                <w:sz w:val="16"/>
                <w:szCs w:val="16"/>
                <w:lang w:eastAsia="ar-SA"/>
              </w:rPr>
              <w:t>)</w:t>
            </w:r>
            <w:r w:rsidRPr="006E19A9">
              <w:rPr>
                <w:rFonts w:ascii="Helvetica Now Text Light" w:hAnsi="Helvetica Now Text Light" w:cs="Courier New"/>
                <w:b/>
                <w:sz w:val="16"/>
                <w:szCs w:val="16"/>
                <w:lang w:eastAsia="ar-SA"/>
              </w:rPr>
              <w:t xml:space="preserve"> </w:t>
            </w:r>
            <w:r w:rsidR="004511B6">
              <w:rPr>
                <w:rFonts w:ascii="Helvetica Now Text Light" w:hAnsi="Helvetica Now Text Light" w:cs="Courier New"/>
                <w:b/>
                <w:sz w:val="16"/>
                <w:szCs w:val="16"/>
                <w:lang w:eastAsia="ar-SA"/>
              </w:rPr>
              <w:t xml:space="preserve"> (</w:t>
            </w:r>
            <w:proofErr w:type="gramEnd"/>
            <w:r w:rsidR="004511B6">
              <w:rPr>
                <w:rFonts w:ascii="Helvetica Now Text Light" w:hAnsi="Helvetica Now Text Light" w:cs="Courier New"/>
                <w:b/>
                <w:sz w:val="16"/>
                <w:szCs w:val="16"/>
                <w:lang w:eastAsia="ar-SA"/>
              </w:rPr>
              <w:t>Art.59)</w:t>
            </w:r>
          </w:p>
        </w:tc>
        <w:tc>
          <w:tcPr>
            <w:tcW w:w="1532" w:type="dxa"/>
            <w:tcBorders>
              <w:top w:val="dotted" w:sz="4" w:space="0" w:color="auto"/>
              <w:left w:val="dotted" w:sz="4" w:space="0" w:color="auto"/>
              <w:bottom w:val="dotted" w:sz="4" w:space="0" w:color="auto"/>
              <w:right w:val="dotted" w:sz="4" w:space="0" w:color="auto"/>
            </w:tcBorders>
            <w:vAlign w:val="center"/>
          </w:tcPr>
          <w:p w14:paraId="347E0C33" w14:textId="14CC51EF" w:rsidR="00B40F70" w:rsidRPr="006E19A9" w:rsidRDefault="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tcPr>
          <w:p w14:paraId="62A6C0BD" w14:textId="4AC5A8CE" w:rsidR="00B40F70" w:rsidRPr="006E19A9" w:rsidRDefault="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250,00</w:t>
            </w:r>
          </w:p>
        </w:tc>
        <w:tc>
          <w:tcPr>
            <w:tcW w:w="3403" w:type="dxa"/>
            <w:tcBorders>
              <w:top w:val="dotted" w:sz="4" w:space="0" w:color="auto"/>
              <w:left w:val="dotted" w:sz="4" w:space="0" w:color="auto"/>
              <w:bottom w:val="dotted" w:sz="4" w:space="0" w:color="auto"/>
              <w:right w:val="dotted" w:sz="4" w:space="0" w:color="auto"/>
            </w:tcBorders>
            <w:vAlign w:val="center"/>
          </w:tcPr>
          <w:p w14:paraId="323D060D" w14:textId="3F623A4E" w:rsidR="00B40F70" w:rsidRPr="006E19A9" w:rsidRDefault="0027756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60</w:t>
            </w:r>
            <w:r w:rsidR="006E19A9">
              <w:rPr>
                <w:rFonts w:ascii="Helvetica Now Text Light" w:hAnsi="Helvetica Now Text Light" w:cs="Courier New"/>
                <w:b/>
                <w:sz w:val="16"/>
                <w:szCs w:val="16"/>
                <w:lang w:eastAsia="ar-SA"/>
              </w:rPr>
              <w:t>.000,00</w:t>
            </w:r>
          </w:p>
        </w:tc>
      </w:tr>
      <w:tr w:rsidR="003C4F92" w:rsidRPr="00EA3027" w14:paraId="71CBD9FC" w14:textId="77777777" w:rsidTr="00C35DA9">
        <w:trPr>
          <w:trHeight w:val="230"/>
        </w:trPr>
        <w:tc>
          <w:tcPr>
            <w:tcW w:w="9645" w:type="dxa"/>
            <w:gridSpan w:val="4"/>
            <w:tcBorders>
              <w:top w:val="dotted" w:sz="4" w:space="0" w:color="auto"/>
              <w:left w:val="nil"/>
              <w:bottom w:val="dotted" w:sz="4" w:space="0" w:color="auto"/>
              <w:right w:val="nil"/>
            </w:tcBorders>
            <w:vAlign w:val="center"/>
          </w:tcPr>
          <w:p w14:paraId="7A823F85" w14:textId="1A130FD0" w:rsidR="003C4F92" w:rsidRPr="006E19A9" w:rsidRDefault="003C4F92">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6E19A9">
              <w:rPr>
                <w:rFonts w:ascii="Helvetica Now Text Light" w:hAnsi="Helvetica Now Text Light" w:cs="Courier New"/>
                <w:b/>
                <w:sz w:val="16"/>
                <w:szCs w:val="16"/>
                <w:lang w:eastAsia="ar-SA"/>
              </w:rPr>
              <w:t>Con i seguenti sottolimiti</w:t>
            </w:r>
            <w:r>
              <w:rPr>
                <w:rFonts w:ascii="Helvetica Now Text Light" w:hAnsi="Helvetica Now Text Light" w:cs="Courier New"/>
                <w:b/>
                <w:sz w:val="16"/>
                <w:szCs w:val="16"/>
                <w:lang w:eastAsia="ar-SA"/>
              </w:rPr>
              <w:t xml:space="preserve"> previsti per le garanzie indicate, in deroga a quanto sopra</w:t>
            </w:r>
          </w:p>
        </w:tc>
      </w:tr>
      <w:tr w:rsidR="00BE2A3B" w:rsidRPr="00EA3027" w14:paraId="6A3A8A3D" w14:textId="77777777" w:rsidTr="003266E6">
        <w:trPr>
          <w:trHeight w:val="230"/>
        </w:trPr>
        <w:tc>
          <w:tcPr>
            <w:tcW w:w="2724" w:type="dxa"/>
            <w:tcBorders>
              <w:top w:val="dotted" w:sz="4" w:space="0" w:color="auto"/>
              <w:left w:val="dotted" w:sz="4" w:space="0" w:color="auto"/>
              <w:bottom w:val="dotted" w:sz="4" w:space="0" w:color="auto"/>
              <w:right w:val="dotted" w:sz="4" w:space="0" w:color="auto"/>
            </w:tcBorders>
            <w:vAlign w:val="center"/>
            <w:hideMark/>
          </w:tcPr>
          <w:p w14:paraId="20628490" w14:textId="33BD8CCB" w:rsidR="00BE2A3B" w:rsidRPr="006E19A9" w:rsidRDefault="004511B6">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Be</w:t>
            </w:r>
            <w:r w:rsidR="00BE2A3B" w:rsidRPr="006E19A9">
              <w:rPr>
                <w:rFonts w:ascii="Helvetica Now Text Light" w:hAnsi="Helvetica Now Text Light" w:cs="Courier New"/>
                <w:b/>
                <w:sz w:val="16"/>
                <w:szCs w:val="16"/>
                <w:lang w:eastAsia="ar-SA"/>
              </w:rPr>
              <w:t>ni assicurati posti all’aperto</w:t>
            </w:r>
            <w:r>
              <w:rPr>
                <w:rFonts w:ascii="Helvetica Now Text Light" w:hAnsi="Helvetica Now Text Light" w:cs="Courier New"/>
                <w:b/>
                <w:sz w:val="16"/>
                <w:szCs w:val="16"/>
                <w:lang w:eastAsia="ar-SA"/>
              </w:rPr>
              <w:t xml:space="preserve"> (art.59, A.4)</w:t>
            </w:r>
            <w:r w:rsidR="003C4F92">
              <w:rPr>
                <w:rFonts w:ascii="Helvetica Now Text Light" w:hAnsi="Helvetica Now Text Light" w:cs="Courier New"/>
                <w:b/>
                <w:sz w:val="16"/>
                <w:szCs w:val="16"/>
                <w:lang w:eastAsia="ar-SA"/>
              </w:rPr>
              <w:t>, esclusi Beni Elettronici</w:t>
            </w:r>
          </w:p>
        </w:tc>
        <w:tc>
          <w:tcPr>
            <w:tcW w:w="1532" w:type="dxa"/>
            <w:tcBorders>
              <w:top w:val="dotted" w:sz="4" w:space="0" w:color="auto"/>
              <w:left w:val="dotted" w:sz="4" w:space="0" w:color="auto"/>
              <w:bottom w:val="dotted" w:sz="4" w:space="0" w:color="auto"/>
              <w:right w:val="dotted" w:sz="4" w:space="0" w:color="auto"/>
            </w:tcBorders>
            <w:vAlign w:val="center"/>
            <w:hideMark/>
          </w:tcPr>
          <w:p w14:paraId="7E845004" w14:textId="78A3CD41" w:rsidR="00BE2A3B" w:rsidRPr="006E19A9" w:rsidRDefault="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hideMark/>
          </w:tcPr>
          <w:p w14:paraId="34FEA323" w14:textId="35DFAB73" w:rsidR="00BE2A3B" w:rsidRPr="006E19A9" w:rsidRDefault="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500,00</w:t>
            </w:r>
          </w:p>
        </w:tc>
        <w:tc>
          <w:tcPr>
            <w:tcW w:w="3403" w:type="dxa"/>
            <w:tcBorders>
              <w:top w:val="dotted" w:sz="4" w:space="0" w:color="auto"/>
              <w:left w:val="dotted" w:sz="4" w:space="0" w:color="auto"/>
              <w:bottom w:val="dotted" w:sz="4" w:space="0" w:color="auto"/>
              <w:right w:val="dotted" w:sz="4" w:space="0" w:color="auto"/>
            </w:tcBorders>
            <w:vAlign w:val="center"/>
            <w:hideMark/>
          </w:tcPr>
          <w:p w14:paraId="27C54EF5" w14:textId="6C280076" w:rsidR="00BE2A3B" w:rsidRPr="00A709EE" w:rsidRDefault="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25.000,00</w:t>
            </w:r>
            <w:r w:rsidR="00BE2A3B" w:rsidRPr="00A709EE">
              <w:rPr>
                <w:rFonts w:ascii="Helvetica Now Text Light" w:hAnsi="Helvetica Now Text Light" w:cs="Courier New"/>
                <w:b/>
                <w:sz w:val="16"/>
                <w:szCs w:val="16"/>
                <w:lang w:eastAsia="ar-SA"/>
              </w:rPr>
              <w:t xml:space="preserve"> per sinistro</w:t>
            </w:r>
          </w:p>
          <w:p w14:paraId="5772CD4B" w14:textId="77777777" w:rsidR="00BE2A3B" w:rsidRPr="00A709EE" w:rsidRDefault="00BE2A3B">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3C4F92" w14:paraId="356E9118" w14:textId="77777777" w:rsidTr="00B40F70">
        <w:trPr>
          <w:trHeight w:val="230"/>
        </w:trPr>
        <w:tc>
          <w:tcPr>
            <w:tcW w:w="2724" w:type="dxa"/>
            <w:tcBorders>
              <w:top w:val="dotted" w:sz="4" w:space="0" w:color="auto"/>
              <w:left w:val="dotted" w:sz="4" w:space="0" w:color="auto"/>
              <w:bottom w:val="dotted" w:sz="4" w:space="0" w:color="auto"/>
              <w:right w:val="dotted" w:sz="4" w:space="0" w:color="auto"/>
            </w:tcBorders>
            <w:vAlign w:val="center"/>
          </w:tcPr>
          <w:p w14:paraId="0620C43D" w14:textId="77777777" w:rsidR="003C4F92" w:rsidRDefault="003C4F92" w:rsidP="003C4F92">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 xml:space="preserve">Beni elettronici posti all’aperto per naturale destinazione </w:t>
            </w:r>
          </w:p>
          <w:p w14:paraId="73EE9CB2" w14:textId="605709D3" w:rsidR="003C4F92" w:rsidRDefault="003C4F92" w:rsidP="003C4F92">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(art.59, A.4),</w:t>
            </w:r>
          </w:p>
        </w:tc>
        <w:tc>
          <w:tcPr>
            <w:tcW w:w="1532" w:type="dxa"/>
            <w:tcBorders>
              <w:top w:val="dotted" w:sz="4" w:space="0" w:color="auto"/>
              <w:left w:val="dotted" w:sz="4" w:space="0" w:color="auto"/>
              <w:bottom w:val="dotted" w:sz="4" w:space="0" w:color="auto"/>
              <w:right w:val="dotted" w:sz="4" w:space="0" w:color="auto"/>
            </w:tcBorders>
            <w:vAlign w:val="center"/>
          </w:tcPr>
          <w:p w14:paraId="23FE40E4" w14:textId="41F92BD0" w:rsidR="003C4F92" w:rsidRDefault="003C4F92" w:rsidP="003C4F92">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tcPr>
          <w:p w14:paraId="6C0C37C7" w14:textId="0F12A754" w:rsidR="003C4F92" w:rsidRDefault="003C4F92" w:rsidP="003C4F92">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500,00</w:t>
            </w:r>
          </w:p>
        </w:tc>
        <w:tc>
          <w:tcPr>
            <w:tcW w:w="3403" w:type="dxa"/>
            <w:tcBorders>
              <w:top w:val="dotted" w:sz="4" w:space="0" w:color="auto"/>
              <w:left w:val="dotted" w:sz="4" w:space="0" w:color="auto"/>
              <w:bottom w:val="dotted" w:sz="4" w:space="0" w:color="auto"/>
              <w:right w:val="dotted" w:sz="4" w:space="0" w:color="auto"/>
            </w:tcBorders>
            <w:vAlign w:val="center"/>
          </w:tcPr>
          <w:p w14:paraId="60986BEC" w14:textId="199A13CD" w:rsidR="003C4F92" w:rsidRPr="00A709EE" w:rsidRDefault="003C4F92" w:rsidP="003C4F92">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40</w:t>
            </w:r>
            <w:r w:rsidRPr="00A709EE">
              <w:rPr>
                <w:rFonts w:ascii="Helvetica Now Text Light" w:hAnsi="Helvetica Now Text Light" w:cs="Courier New"/>
                <w:b/>
                <w:sz w:val="16"/>
                <w:szCs w:val="16"/>
                <w:lang w:eastAsia="ar-SA"/>
              </w:rPr>
              <w:t>.000,00 per sinistro</w:t>
            </w:r>
          </w:p>
          <w:p w14:paraId="2BC4BC0A" w14:textId="52712FF9" w:rsidR="003C4F92" w:rsidRPr="00A709EE" w:rsidRDefault="003C4F92" w:rsidP="003C4F92">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4511B6" w14:paraId="4E84879B" w14:textId="77777777" w:rsidTr="00B40F70">
        <w:trPr>
          <w:trHeight w:val="230"/>
        </w:trPr>
        <w:tc>
          <w:tcPr>
            <w:tcW w:w="2724" w:type="dxa"/>
            <w:tcBorders>
              <w:top w:val="dotted" w:sz="4" w:space="0" w:color="auto"/>
              <w:left w:val="dotted" w:sz="4" w:space="0" w:color="auto"/>
              <w:bottom w:val="dotted" w:sz="4" w:space="0" w:color="auto"/>
              <w:right w:val="dotted" w:sz="4" w:space="0" w:color="auto"/>
            </w:tcBorders>
            <w:vAlign w:val="center"/>
          </w:tcPr>
          <w:p w14:paraId="012BB7DD" w14:textId="77777777" w:rsidR="004511B6" w:rsidRDefault="004511B6" w:rsidP="004511B6">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Manufatti in rame</w:t>
            </w:r>
          </w:p>
          <w:p w14:paraId="41935533" w14:textId="053947AB" w:rsidR="004511B6" w:rsidRPr="00DA0522" w:rsidRDefault="004511B6" w:rsidP="004511B6">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(art.59, A.4)</w:t>
            </w:r>
          </w:p>
        </w:tc>
        <w:tc>
          <w:tcPr>
            <w:tcW w:w="1532" w:type="dxa"/>
            <w:tcBorders>
              <w:top w:val="dotted" w:sz="4" w:space="0" w:color="auto"/>
              <w:left w:val="dotted" w:sz="4" w:space="0" w:color="auto"/>
              <w:bottom w:val="dotted" w:sz="4" w:space="0" w:color="auto"/>
              <w:right w:val="dotted" w:sz="4" w:space="0" w:color="auto"/>
            </w:tcBorders>
            <w:vAlign w:val="center"/>
          </w:tcPr>
          <w:p w14:paraId="4C385926" w14:textId="62CB189D" w:rsidR="004511B6" w:rsidRDefault="004511B6" w:rsidP="004511B6">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tcPr>
          <w:p w14:paraId="28C0D58E" w14:textId="247C36D9" w:rsidR="004511B6" w:rsidRDefault="004511B6" w:rsidP="004511B6">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500,00</w:t>
            </w:r>
          </w:p>
        </w:tc>
        <w:tc>
          <w:tcPr>
            <w:tcW w:w="3403" w:type="dxa"/>
            <w:tcBorders>
              <w:top w:val="dotted" w:sz="4" w:space="0" w:color="auto"/>
              <w:left w:val="dotted" w:sz="4" w:space="0" w:color="auto"/>
              <w:bottom w:val="dotted" w:sz="4" w:space="0" w:color="auto"/>
              <w:right w:val="dotted" w:sz="4" w:space="0" w:color="auto"/>
            </w:tcBorders>
            <w:vAlign w:val="center"/>
          </w:tcPr>
          <w:p w14:paraId="4C50E751" w14:textId="6C1A786E" w:rsidR="004511B6" w:rsidRPr="00A709EE" w:rsidRDefault="004511B6" w:rsidP="004511B6">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10.000,00 per sinistro</w:t>
            </w:r>
          </w:p>
          <w:p w14:paraId="08CD7EC2" w14:textId="56C6E903" w:rsidR="004511B6" w:rsidRPr="00A709EE" w:rsidRDefault="004511B6" w:rsidP="004511B6">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6E19A9" w14:paraId="2A4EC66C" w14:textId="77777777" w:rsidTr="00B40F70">
        <w:trPr>
          <w:trHeight w:val="230"/>
        </w:trPr>
        <w:tc>
          <w:tcPr>
            <w:tcW w:w="2724" w:type="dxa"/>
            <w:tcBorders>
              <w:top w:val="dotted" w:sz="4" w:space="0" w:color="auto"/>
              <w:left w:val="dotted" w:sz="4" w:space="0" w:color="auto"/>
              <w:bottom w:val="dotted" w:sz="4" w:space="0" w:color="auto"/>
              <w:right w:val="dotted" w:sz="4" w:space="0" w:color="auto"/>
            </w:tcBorders>
            <w:vAlign w:val="center"/>
            <w:hideMark/>
          </w:tcPr>
          <w:p w14:paraId="44613151" w14:textId="77777777" w:rsidR="006E19A9" w:rsidRDefault="006E19A9"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sidRPr="00DA0522">
              <w:rPr>
                <w:rFonts w:ascii="Helvetica Now Text Light" w:hAnsi="Helvetica Now Text Light" w:cs="Courier New"/>
                <w:b/>
                <w:sz w:val="16"/>
                <w:szCs w:val="16"/>
                <w:lang w:eastAsia="ar-SA"/>
              </w:rPr>
              <w:t>Furto con destrezza</w:t>
            </w:r>
          </w:p>
          <w:p w14:paraId="43B49A1A" w14:textId="14AD8C82" w:rsidR="004511B6" w:rsidRPr="00DA0522" w:rsidRDefault="004511B6"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(art.59, D)</w:t>
            </w:r>
          </w:p>
        </w:tc>
        <w:tc>
          <w:tcPr>
            <w:tcW w:w="1532" w:type="dxa"/>
            <w:tcBorders>
              <w:top w:val="dotted" w:sz="4" w:space="0" w:color="auto"/>
              <w:left w:val="dotted" w:sz="4" w:space="0" w:color="auto"/>
              <w:bottom w:val="dotted" w:sz="4" w:space="0" w:color="auto"/>
              <w:right w:val="dotted" w:sz="4" w:space="0" w:color="auto"/>
            </w:tcBorders>
            <w:vAlign w:val="center"/>
            <w:hideMark/>
          </w:tcPr>
          <w:p w14:paraId="0288B689" w14:textId="604EEA98"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hideMark/>
          </w:tcPr>
          <w:p w14:paraId="51CF4623" w14:textId="4774CE30" w:rsidR="006E19A9" w:rsidRPr="006E19A9" w:rsidRDefault="003C4F92"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100</w:t>
            </w:r>
            <w:r w:rsidR="006E19A9">
              <w:rPr>
                <w:rFonts w:ascii="Helvetica Now Text Light" w:hAnsi="Helvetica Now Text Light" w:cs="Courier New"/>
                <w:b/>
                <w:sz w:val="16"/>
                <w:szCs w:val="16"/>
                <w:lang w:eastAsia="ar-SA"/>
              </w:rPr>
              <w:t>,00</w:t>
            </w:r>
          </w:p>
        </w:tc>
        <w:tc>
          <w:tcPr>
            <w:tcW w:w="3403" w:type="dxa"/>
            <w:tcBorders>
              <w:top w:val="dotted" w:sz="4" w:space="0" w:color="auto"/>
              <w:left w:val="dotted" w:sz="4" w:space="0" w:color="auto"/>
              <w:bottom w:val="dotted" w:sz="4" w:space="0" w:color="auto"/>
              <w:right w:val="dotted" w:sz="4" w:space="0" w:color="auto"/>
            </w:tcBorders>
            <w:vAlign w:val="center"/>
            <w:hideMark/>
          </w:tcPr>
          <w:p w14:paraId="7E48CDDC" w14:textId="1DB7163C"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2.500,00 per sinistro</w:t>
            </w:r>
          </w:p>
          <w:p w14:paraId="1F62BF3A" w14:textId="4A0E5B05"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6E19A9" w14:paraId="552B029A" w14:textId="77777777" w:rsidTr="00B40F70">
        <w:trPr>
          <w:trHeight w:val="230"/>
        </w:trPr>
        <w:tc>
          <w:tcPr>
            <w:tcW w:w="2724" w:type="dxa"/>
            <w:tcBorders>
              <w:top w:val="dotted" w:sz="4" w:space="0" w:color="auto"/>
              <w:left w:val="dotted" w:sz="4" w:space="0" w:color="auto"/>
              <w:bottom w:val="dotted" w:sz="4" w:space="0" w:color="auto"/>
              <w:right w:val="dotted" w:sz="4" w:space="0" w:color="auto"/>
            </w:tcBorders>
            <w:vAlign w:val="center"/>
            <w:hideMark/>
          </w:tcPr>
          <w:p w14:paraId="0FC0F0BE" w14:textId="77777777" w:rsidR="006E19A9" w:rsidRDefault="006E19A9"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sidRPr="00DA0522">
              <w:rPr>
                <w:rFonts w:ascii="Helvetica Now Text Light" w:hAnsi="Helvetica Now Text Light" w:cs="Courier New"/>
                <w:b/>
                <w:sz w:val="16"/>
                <w:szCs w:val="16"/>
                <w:lang w:eastAsia="ar-SA"/>
              </w:rPr>
              <w:t>Furto senza scasso</w:t>
            </w:r>
          </w:p>
          <w:p w14:paraId="2B1EF979" w14:textId="33F7B589" w:rsidR="004511B6" w:rsidRPr="00DA0522" w:rsidRDefault="004511B6"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(art.59, A.2)</w:t>
            </w:r>
          </w:p>
        </w:tc>
        <w:tc>
          <w:tcPr>
            <w:tcW w:w="1532" w:type="dxa"/>
            <w:tcBorders>
              <w:top w:val="dotted" w:sz="4" w:space="0" w:color="auto"/>
              <w:left w:val="dotted" w:sz="4" w:space="0" w:color="auto"/>
              <w:bottom w:val="dotted" w:sz="4" w:space="0" w:color="auto"/>
              <w:right w:val="dotted" w:sz="4" w:space="0" w:color="auto"/>
            </w:tcBorders>
            <w:vAlign w:val="center"/>
            <w:hideMark/>
          </w:tcPr>
          <w:p w14:paraId="5E55616F" w14:textId="2B30BFC4" w:rsidR="006E19A9" w:rsidRPr="006E19A9" w:rsidRDefault="003C4F92"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hideMark/>
          </w:tcPr>
          <w:p w14:paraId="0C87CE4C" w14:textId="0EA388BF"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500,00</w:t>
            </w:r>
          </w:p>
        </w:tc>
        <w:tc>
          <w:tcPr>
            <w:tcW w:w="3403" w:type="dxa"/>
            <w:tcBorders>
              <w:top w:val="dotted" w:sz="4" w:space="0" w:color="auto"/>
              <w:left w:val="dotted" w:sz="4" w:space="0" w:color="auto"/>
              <w:bottom w:val="dotted" w:sz="4" w:space="0" w:color="auto"/>
              <w:right w:val="dotted" w:sz="4" w:space="0" w:color="auto"/>
            </w:tcBorders>
            <w:vAlign w:val="center"/>
            <w:hideMark/>
          </w:tcPr>
          <w:p w14:paraId="4D753E98" w14:textId="48CB6FEA" w:rsidR="006E19A9" w:rsidRPr="00A709EE" w:rsidRDefault="00DA0522"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5</w:t>
            </w:r>
            <w:r w:rsidR="006E19A9" w:rsidRPr="00A709EE">
              <w:rPr>
                <w:rFonts w:ascii="Helvetica Now Text Light" w:hAnsi="Helvetica Now Text Light" w:cs="Courier New"/>
                <w:b/>
                <w:sz w:val="16"/>
                <w:szCs w:val="16"/>
                <w:lang w:eastAsia="ar-SA"/>
              </w:rPr>
              <w:t>.</w:t>
            </w:r>
            <w:r w:rsidRPr="00A709EE">
              <w:rPr>
                <w:rFonts w:ascii="Helvetica Now Text Light" w:hAnsi="Helvetica Now Text Light" w:cs="Courier New"/>
                <w:b/>
                <w:sz w:val="16"/>
                <w:szCs w:val="16"/>
                <w:lang w:eastAsia="ar-SA"/>
              </w:rPr>
              <w:t>0</w:t>
            </w:r>
            <w:r w:rsidR="006E19A9" w:rsidRPr="00A709EE">
              <w:rPr>
                <w:rFonts w:ascii="Helvetica Now Text Light" w:hAnsi="Helvetica Now Text Light" w:cs="Courier New"/>
                <w:b/>
                <w:sz w:val="16"/>
                <w:szCs w:val="16"/>
                <w:lang w:eastAsia="ar-SA"/>
              </w:rPr>
              <w:t>00,00 per sinistro</w:t>
            </w:r>
          </w:p>
          <w:p w14:paraId="51FF9604" w14:textId="25EF2E8D"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6E19A9" w14:paraId="10C7ABFE" w14:textId="77777777" w:rsidTr="00B40F70">
        <w:trPr>
          <w:trHeight w:val="230"/>
        </w:trPr>
        <w:tc>
          <w:tcPr>
            <w:tcW w:w="2724" w:type="dxa"/>
            <w:tcBorders>
              <w:top w:val="dotted" w:sz="4" w:space="0" w:color="auto"/>
              <w:left w:val="dotted" w:sz="4" w:space="0" w:color="auto"/>
              <w:bottom w:val="dotted" w:sz="4" w:space="0" w:color="auto"/>
              <w:right w:val="dotted" w:sz="4" w:space="0" w:color="auto"/>
            </w:tcBorders>
            <w:vAlign w:val="center"/>
            <w:hideMark/>
          </w:tcPr>
          <w:p w14:paraId="6E0F9E0B" w14:textId="16801190" w:rsidR="006E19A9" w:rsidRPr="006E19A9" w:rsidRDefault="006E19A9"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sidRPr="006E19A9">
              <w:rPr>
                <w:rFonts w:ascii="Helvetica Now Text Light" w:hAnsi="Helvetica Now Text Light" w:cs="Courier New"/>
                <w:b/>
                <w:sz w:val="16"/>
                <w:szCs w:val="16"/>
                <w:lang w:eastAsia="ar-SA"/>
              </w:rPr>
              <w:t xml:space="preserve">Guasti e atti vandalici causati da ladri </w:t>
            </w:r>
            <w:proofErr w:type="gramStart"/>
            <w:r w:rsidR="004511B6">
              <w:rPr>
                <w:rFonts w:ascii="Helvetica Now Text Light" w:hAnsi="Helvetica Now Text Light" w:cs="Courier New"/>
                <w:b/>
                <w:sz w:val="16"/>
                <w:szCs w:val="16"/>
                <w:lang w:eastAsia="ar-SA"/>
              </w:rPr>
              <w:t xml:space="preserve">   (</w:t>
            </w:r>
            <w:proofErr w:type="gramEnd"/>
            <w:r w:rsidR="004511B6">
              <w:rPr>
                <w:rFonts w:ascii="Helvetica Now Text Light" w:hAnsi="Helvetica Now Text Light" w:cs="Courier New"/>
                <w:b/>
                <w:sz w:val="16"/>
                <w:szCs w:val="16"/>
                <w:lang w:eastAsia="ar-SA"/>
              </w:rPr>
              <w:t>art.59, F)</w:t>
            </w:r>
          </w:p>
        </w:tc>
        <w:tc>
          <w:tcPr>
            <w:tcW w:w="1532" w:type="dxa"/>
            <w:tcBorders>
              <w:top w:val="dotted" w:sz="4" w:space="0" w:color="auto"/>
              <w:left w:val="dotted" w:sz="4" w:space="0" w:color="auto"/>
              <w:bottom w:val="dotted" w:sz="4" w:space="0" w:color="auto"/>
              <w:right w:val="dotted" w:sz="4" w:space="0" w:color="auto"/>
            </w:tcBorders>
            <w:vAlign w:val="center"/>
            <w:hideMark/>
          </w:tcPr>
          <w:p w14:paraId="682EEC80" w14:textId="2D2C06A3"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hideMark/>
          </w:tcPr>
          <w:p w14:paraId="6B33E8E7" w14:textId="3144C07A"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250,00</w:t>
            </w:r>
          </w:p>
        </w:tc>
        <w:tc>
          <w:tcPr>
            <w:tcW w:w="3403" w:type="dxa"/>
            <w:tcBorders>
              <w:top w:val="dotted" w:sz="4" w:space="0" w:color="auto"/>
              <w:left w:val="dotted" w:sz="4" w:space="0" w:color="auto"/>
              <w:bottom w:val="dotted" w:sz="4" w:space="0" w:color="auto"/>
              <w:right w:val="dotted" w:sz="4" w:space="0" w:color="auto"/>
            </w:tcBorders>
            <w:vAlign w:val="center"/>
            <w:hideMark/>
          </w:tcPr>
          <w:p w14:paraId="3EC827EA" w14:textId="664D8999"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30.000,00 per sinistro</w:t>
            </w:r>
          </w:p>
          <w:p w14:paraId="1F90CAFA" w14:textId="1FB01FAA"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6E19A9" w14:paraId="4412FD01" w14:textId="77777777" w:rsidTr="00B40F70">
        <w:trPr>
          <w:trHeight w:val="230"/>
        </w:trPr>
        <w:tc>
          <w:tcPr>
            <w:tcW w:w="2724" w:type="dxa"/>
            <w:tcBorders>
              <w:top w:val="dotted" w:sz="4" w:space="0" w:color="auto"/>
              <w:left w:val="dotted" w:sz="4" w:space="0" w:color="auto"/>
              <w:bottom w:val="dotted" w:sz="4" w:space="0" w:color="auto"/>
              <w:right w:val="dotted" w:sz="4" w:space="0" w:color="auto"/>
            </w:tcBorders>
            <w:vAlign w:val="center"/>
            <w:hideMark/>
          </w:tcPr>
          <w:p w14:paraId="24E7FF6A" w14:textId="77777777" w:rsidR="006E19A9" w:rsidRDefault="006E19A9"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sidRPr="006E19A9">
              <w:rPr>
                <w:rFonts w:ascii="Helvetica Now Text Light" w:hAnsi="Helvetica Now Text Light" w:cs="Courier New"/>
                <w:b/>
                <w:sz w:val="16"/>
                <w:szCs w:val="16"/>
                <w:lang w:eastAsia="ar-SA"/>
              </w:rPr>
              <w:t>Portavalori</w:t>
            </w:r>
          </w:p>
          <w:p w14:paraId="571DFA93" w14:textId="3FB83913" w:rsidR="004511B6" w:rsidRPr="006E19A9" w:rsidRDefault="004511B6"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(art.59, E)</w:t>
            </w:r>
          </w:p>
        </w:tc>
        <w:tc>
          <w:tcPr>
            <w:tcW w:w="1532" w:type="dxa"/>
            <w:tcBorders>
              <w:top w:val="dotted" w:sz="4" w:space="0" w:color="auto"/>
              <w:left w:val="dotted" w:sz="4" w:space="0" w:color="auto"/>
              <w:bottom w:val="dotted" w:sz="4" w:space="0" w:color="auto"/>
              <w:right w:val="dotted" w:sz="4" w:space="0" w:color="auto"/>
            </w:tcBorders>
            <w:vAlign w:val="center"/>
            <w:hideMark/>
          </w:tcPr>
          <w:p w14:paraId="3422C84C" w14:textId="6628C414"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hideMark/>
          </w:tcPr>
          <w:p w14:paraId="356ADEDB" w14:textId="22CD78C1" w:rsidR="006E19A9" w:rsidRPr="006E19A9" w:rsidRDefault="003C4F92"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r w:rsidR="006E19A9">
              <w:rPr>
                <w:rFonts w:ascii="Helvetica Now Text Light" w:hAnsi="Helvetica Now Text Light" w:cs="Courier New"/>
                <w:b/>
                <w:sz w:val="16"/>
                <w:szCs w:val="16"/>
                <w:lang w:eastAsia="ar-SA"/>
              </w:rPr>
              <w:t>0,00</w:t>
            </w:r>
          </w:p>
        </w:tc>
        <w:tc>
          <w:tcPr>
            <w:tcW w:w="3403" w:type="dxa"/>
            <w:tcBorders>
              <w:top w:val="dotted" w:sz="4" w:space="0" w:color="auto"/>
              <w:left w:val="dotted" w:sz="4" w:space="0" w:color="auto"/>
              <w:bottom w:val="dotted" w:sz="4" w:space="0" w:color="auto"/>
              <w:right w:val="dotted" w:sz="4" w:space="0" w:color="auto"/>
            </w:tcBorders>
            <w:vAlign w:val="center"/>
            <w:hideMark/>
          </w:tcPr>
          <w:p w14:paraId="05151118" w14:textId="5D9F5DC8"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5.000,00 per sinistro</w:t>
            </w:r>
          </w:p>
          <w:p w14:paraId="39C134CA" w14:textId="143D8184"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6E19A9" w14:paraId="752F5BFD" w14:textId="77777777" w:rsidTr="00B40F70">
        <w:trPr>
          <w:trHeight w:val="230"/>
        </w:trPr>
        <w:tc>
          <w:tcPr>
            <w:tcW w:w="2724" w:type="dxa"/>
            <w:tcBorders>
              <w:top w:val="dotted" w:sz="4" w:space="0" w:color="auto"/>
              <w:left w:val="dotted" w:sz="4" w:space="0" w:color="auto"/>
              <w:bottom w:val="dotted" w:sz="4" w:space="0" w:color="auto"/>
              <w:right w:val="dotted" w:sz="4" w:space="0" w:color="auto"/>
            </w:tcBorders>
            <w:vAlign w:val="center"/>
            <w:hideMark/>
          </w:tcPr>
          <w:p w14:paraId="56E2C019" w14:textId="77777777" w:rsidR="006E19A9" w:rsidRDefault="006E19A9"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sidRPr="006E19A9">
              <w:rPr>
                <w:rFonts w:ascii="Helvetica Now Text Light" w:hAnsi="Helvetica Now Text Light" w:cs="Courier New"/>
                <w:b/>
                <w:sz w:val="16"/>
                <w:szCs w:val="16"/>
                <w:lang w:eastAsia="ar-SA"/>
              </w:rPr>
              <w:t>Scippo</w:t>
            </w:r>
          </w:p>
          <w:p w14:paraId="2780DE1D" w14:textId="3488E398" w:rsidR="004511B6" w:rsidRPr="006E19A9" w:rsidRDefault="004511B6"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(art.59, C)</w:t>
            </w:r>
          </w:p>
        </w:tc>
        <w:tc>
          <w:tcPr>
            <w:tcW w:w="1532" w:type="dxa"/>
            <w:tcBorders>
              <w:top w:val="dotted" w:sz="4" w:space="0" w:color="auto"/>
              <w:left w:val="dotted" w:sz="4" w:space="0" w:color="auto"/>
              <w:bottom w:val="dotted" w:sz="4" w:space="0" w:color="auto"/>
              <w:right w:val="dotted" w:sz="4" w:space="0" w:color="auto"/>
            </w:tcBorders>
            <w:vAlign w:val="center"/>
            <w:hideMark/>
          </w:tcPr>
          <w:p w14:paraId="15D5D4B5" w14:textId="44ACB3E9"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hideMark/>
          </w:tcPr>
          <w:p w14:paraId="474DD2E2" w14:textId="08FB409F"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250,00</w:t>
            </w:r>
          </w:p>
        </w:tc>
        <w:tc>
          <w:tcPr>
            <w:tcW w:w="3403" w:type="dxa"/>
            <w:tcBorders>
              <w:top w:val="dotted" w:sz="4" w:space="0" w:color="auto"/>
              <w:left w:val="dotted" w:sz="4" w:space="0" w:color="auto"/>
              <w:bottom w:val="dotted" w:sz="4" w:space="0" w:color="auto"/>
              <w:right w:val="dotted" w:sz="4" w:space="0" w:color="auto"/>
            </w:tcBorders>
            <w:vAlign w:val="center"/>
            <w:hideMark/>
          </w:tcPr>
          <w:p w14:paraId="30D2EAD9" w14:textId="77777777"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5.000,00 per sinistro</w:t>
            </w:r>
          </w:p>
          <w:p w14:paraId="09EA1B8B" w14:textId="2688562F"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6E19A9" w14:paraId="6C88F847" w14:textId="77777777" w:rsidTr="00B40F70">
        <w:trPr>
          <w:trHeight w:val="230"/>
        </w:trPr>
        <w:tc>
          <w:tcPr>
            <w:tcW w:w="2724" w:type="dxa"/>
            <w:tcBorders>
              <w:top w:val="dotted" w:sz="4" w:space="0" w:color="auto"/>
              <w:left w:val="dotted" w:sz="4" w:space="0" w:color="auto"/>
              <w:bottom w:val="dotted" w:sz="4" w:space="0" w:color="auto"/>
              <w:right w:val="dotted" w:sz="4" w:space="0" w:color="auto"/>
            </w:tcBorders>
            <w:vAlign w:val="center"/>
            <w:hideMark/>
          </w:tcPr>
          <w:p w14:paraId="34E8F777" w14:textId="487B2CAB" w:rsidR="006E19A9" w:rsidRPr="006E19A9" w:rsidRDefault="006E19A9"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sidRPr="006E19A9">
              <w:rPr>
                <w:rFonts w:ascii="Helvetica Now Text Light" w:hAnsi="Helvetica Now Text Light" w:cs="Courier New"/>
                <w:b/>
                <w:sz w:val="16"/>
                <w:szCs w:val="16"/>
                <w:lang w:eastAsia="ar-SA"/>
              </w:rPr>
              <w:t>Valori e preziosi contenuti nei mezzi di custodia all’interno dei beni immobili</w:t>
            </w:r>
            <w:r w:rsidR="004511B6">
              <w:rPr>
                <w:rFonts w:ascii="Helvetica Now Text Light" w:hAnsi="Helvetica Now Text Light" w:cs="Courier New"/>
                <w:b/>
                <w:sz w:val="16"/>
                <w:szCs w:val="16"/>
                <w:lang w:eastAsia="ar-SA"/>
              </w:rPr>
              <w:t xml:space="preserve"> </w:t>
            </w:r>
            <w:proofErr w:type="gramStart"/>
            <w:r w:rsidR="003C4F92">
              <w:rPr>
                <w:rFonts w:ascii="Helvetica Now Text Light" w:hAnsi="Helvetica Now Text Light" w:cs="Courier New"/>
                <w:b/>
                <w:sz w:val="16"/>
                <w:szCs w:val="16"/>
                <w:lang w:eastAsia="ar-SA"/>
              </w:rPr>
              <w:t xml:space="preserve">   </w:t>
            </w:r>
            <w:r w:rsidR="004511B6">
              <w:rPr>
                <w:rFonts w:ascii="Helvetica Now Text Light" w:hAnsi="Helvetica Now Text Light" w:cs="Courier New"/>
                <w:b/>
                <w:sz w:val="16"/>
                <w:szCs w:val="16"/>
                <w:lang w:eastAsia="ar-SA"/>
              </w:rPr>
              <w:t>(</w:t>
            </w:r>
            <w:proofErr w:type="gramEnd"/>
            <w:r w:rsidR="004511B6">
              <w:rPr>
                <w:rFonts w:ascii="Helvetica Now Text Light" w:hAnsi="Helvetica Now Text Light" w:cs="Courier New"/>
                <w:b/>
                <w:sz w:val="16"/>
                <w:szCs w:val="16"/>
                <w:lang w:eastAsia="ar-SA"/>
              </w:rPr>
              <w:t>art.59, F)</w:t>
            </w:r>
          </w:p>
        </w:tc>
        <w:tc>
          <w:tcPr>
            <w:tcW w:w="1532" w:type="dxa"/>
            <w:tcBorders>
              <w:top w:val="dotted" w:sz="4" w:space="0" w:color="auto"/>
              <w:left w:val="dotted" w:sz="4" w:space="0" w:color="auto"/>
              <w:bottom w:val="dotted" w:sz="4" w:space="0" w:color="auto"/>
              <w:right w:val="dotted" w:sz="4" w:space="0" w:color="auto"/>
            </w:tcBorders>
            <w:vAlign w:val="center"/>
            <w:hideMark/>
          </w:tcPr>
          <w:p w14:paraId="686A6220" w14:textId="0BADD8BB"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hideMark/>
          </w:tcPr>
          <w:p w14:paraId="544353EB" w14:textId="74A126C3" w:rsidR="006E19A9" w:rsidRPr="006E19A9" w:rsidRDefault="003C4F92"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w:t>
            </w:r>
            <w:r w:rsidR="006E19A9">
              <w:rPr>
                <w:rFonts w:ascii="Helvetica Now Text Light" w:hAnsi="Helvetica Now Text Light" w:cs="Courier New"/>
                <w:b/>
                <w:sz w:val="16"/>
                <w:szCs w:val="16"/>
                <w:lang w:eastAsia="ar-SA"/>
              </w:rPr>
              <w:t>0,00</w:t>
            </w:r>
          </w:p>
        </w:tc>
        <w:tc>
          <w:tcPr>
            <w:tcW w:w="3403" w:type="dxa"/>
            <w:tcBorders>
              <w:top w:val="dotted" w:sz="4" w:space="0" w:color="auto"/>
              <w:left w:val="dotted" w:sz="4" w:space="0" w:color="auto"/>
              <w:bottom w:val="dotted" w:sz="4" w:space="0" w:color="auto"/>
              <w:right w:val="dotted" w:sz="4" w:space="0" w:color="auto"/>
            </w:tcBorders>
            <w:vAlign w:val="center"/>
            <w:hideMark/>
          </w:tcPr>
          <w:p w14:paraId="0441D492" w14:textId="7DBD5E53"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25.000,00 per sinistro</w:t>
            </w:r>
          </w:p>
          <w:p w14:paraId="6A5C2875" w14:textId="6C84A759"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6E19A9" w14:paraId="50650791" w14:textId="77777777" w:rsidTr="000327E3">
        <w:trPr>
          <w:trHeight w:val="230"/>
        </w:trPr>
        <w:tc>
          <w:tcPr>
            <w:tcW w:w="2724" w:type="dxa"/>
            <w:tcBorders>
              <w:top w:val="dotted" w:sz="4" w:space="0" w:color="auto"/>
              <w:left w:val="dotted" w:sz="4" w:space="0" w:color="auto"/>
              <w:bottom w:val="dotted" w:sz="4" w:space="0" w:color="auto"/>
              <w:right w:val="dotted" w:sz="4" w:space="0" w:color="auto"/>
            </w:tcBorders>
            <w:vAlign w:val="center"/>
            <w:hideMark/>
          </w:tcPr>
          <w:p w14:paraId="5DA9AB96" w14:textId="2B289C86" w:rsidR="006E19A9" w:rsidRPr="006E19A9" w:rsidRDefault="006E19A9"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sidRPr="006E19A9">
              <w:rPr>
                <w:rFonts w:ascii="Helvetica Now Text Light" w:hAnsi="Helvetica Now Text Light" w:cs="Courier New"/>
                <w:b/>
                <w:sz w:val="16"/>
                <w:szCs w:val="16"/>
                <w:lang w:eastAsia="ar-SA"/>
              </w:rPr>
              <w:t xml:space="preserve">Valori in registratori di cassa e cassetti chiusi a </w:t>
            </w:r>
            <w:proofErr w:type="gramStart"/>
            <w:r w:rsidRPr="006E19A9">
              <w:rPr>
                <w:rFonts w:ascii="Helvetica Now Text Light" w:hAnsi="Helvetica Now Text Light" w:cs="Courier New"/>
                <w:b/>
                <w:sz w:val="16"/>
                <w:szCs w:val="16"/>
                <w:lang w:eastAsia="ar-SA"/>
              </w:rPr>
              <w:t xml:space="preserve">chiave </w:t>
            </w:r>
            <w:r w:rsidR="009E1243">
              <w:rPr>
                <w:rFonts w:ascii="Helvetica Now Text Light" w:hAnsi="Helvetica Now Text Light" w:cs="Courier New"/>
                <w:b/>
                <w:sz w:val="16"/>
                <w:szCs w:val="16"/>
                <w:lang w:eastAsia="ar-SA"/>
              </w:rPr>
              <w:t xml:space="preserve"> (</w:t>
            </w:r>
            <w:proofErr w:type="gramEnd"/>
            <w:r w:rsidR="009E1243">
              <w:rPr>
                <w:rFonts w:ascii="Helvetica Now Text Light" w:hAnsi="Helvetica Now Text Light" w:cs="Courier New"/>
                <w:b/>
                <w:sz w:val="16"/>
                <w:szCs w:val="16"/>
                <w:lang w:eastAsia="ar-SA"/>
              </w:rPr>
              <w:t>art.59, F)</w:t>
            </w:r>
          </w:p>
        </w:tc>
        <w:tc>
          <w:tcPr>
            <w:tcW w:w="1532" w:type="dxa"/>
            <w:tcBorders>
              <w:top w:val="dotted" w:sz="4" w:space="0" w:color="auto"/>
              <w:left w:val="dotted" w:sz="4" w:space="0" w:color="auto"/>
              <w:bottom w:val="dotted" w:sz="4" w:space="0" w:color="auto"/>
              <w:right w:val="dotted" w:sz="4" w:space="0" w:color="auto"/>
            </w:tcBorders>
            <w:vAlign w:val="center"/>
            <w:hideMark/>
          </w:tcPr>
          <w:p w14:paraId="512873A1" w14:textId="6AD1C96C"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hideMark/>
          </w:tcPr>
          <w:p w14:paraId="17E8D509" w14:textId="2CD6EE2A" w:rsidR="006E19A9" w:rsidRPr="006E19A9" w:rsidRDefault="003C4F92"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100</w:t>
            </w:r>
            <w:r w:rsidR="006E19A9">
              <w:rPr>
                <w:rFonts w:ascii="Helvetica Now Text Light" w:hAnsi="Helvetica Now Text Light" w:cs="Courier New"/>
                <w:b/>
                <w:sz w:val="16"/>
                <w:szCs w:val="16"/>
                <w:lang w:eastAsia="ar-SA"/>
              </w:rPr>
              <w:t>,00</w:t>
            </w:r>
          </w:p>
        </w:tc>
        <w:tc>
          <w:tcPr>
            <w:tcW w:w="3403" w:type="dxa"/>
            <w:tcBorders>
              <w:top w:val="dotted" w:sz="4" w:space="0" w:color="auto"/>
              <w:left w:val="dotted" w:sz="4" w:space="0" w:color="auto"/>
              <w:bottom w:val="dotted" w:sz="4" w:space="0" w:color="auto"/>
              <w:right w:val="dotted" w:sz="4" w:space="0" w:color="auto"/>
            </w:tcBorders>
            <w:vAlign w:val="center"/>
            <w:hideMark/>
          </w:tcPr>
          <w:p w14:paraId="3F6684C9" w14:textId="48FD1E1D"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3.000,00 per sinistro</w:t>
            </w:r>
          </w:p>
          <w:p w14:paraId="1E522513" w14:textId="5B00EF41"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r w:rsidR="006E19A9" w14:paraId="65FC8B98" w14:textId="77777777" w:rsidTr="0077165D">
        <w:trPr>
          <w:trHeight w:val="230"/>
        </w:trPr>
        <w:tc>
          <w:tcPr>
            <w:tcW w:w="2724" w:type="dxa"/>
            <w:tcBorders>
              <w:top w:val="dotted" w:sz="4" w:space="0" w:color="auto"/>
              <w:left w:val="dotted" w:sz="4" w:space="0" w:color="auto"/>
              <w:bottom w:val="dotted" w:sz="4" w:space="0" w:color="auto"/>
              <w:right w:val="dotted" w:sz="4" w:space="0" w:color="auto"/>
            </w:tcBorders>
            <w:vAlign w:val="center"/>
            <w:hideMark/>
          </w:tcPr>
          <w:p w14:paraId="34172EF3" w14:textId="77777777" w:rsidR="006E19A9" w:rsidRDefault="006E19A9"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sidRPr="006E19A9">
              <w:rPr>
                <w:rFonts w:ascii="Helvetica Now Text Light" w:hAnsi="Helvetica Now Text Light" w:cs="Courier New"/>
                <w:b/>
                <w:sz w:val="16"/>
                <w:szCs w:val="16"/>
                <w:lang w:eastAsia="ar-SA"/>
              </w:rPr>
              <w:t>Valori ovunque riposti</w:t>
            </w:r>
          </w:p>
          <w:p w14:paraId="4EE03252" w14:textId="220CD901" w:rsidR="009E1243" w:rsidRPr="006E19A9" w:rsidRDefault="009E1243" w:rsidP="006E19A9">
            <w:pPr>
              <w:tabs>
                <w:tab w:val="left" w:pos="3645"/>
              </w:tabs>
              <w:suppressAutoHyphens/>
              <w:snapToGrid w:val="0"/>
              <w:spacing w:line="254" w:lineRule="auto"/>
              <w:jc w:val="both"/>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(art.59, F)</w:t>
            </w:r>
          </w:p>
        </w:tc>
        <w:tc>
          <w:tcPr>
            <w:tcW w:w="1532" w:type="dxa"/>
            <w:tcBorders>
              <w:top w:val="dotted" w:sz="4" w:space="0" w:color="auto"/>
              <w:left w:val="dotted" w:sz="4" w:space="0" w:color="auto"/>
              <w:bottom w:val="dotted" w:sz="4" w:space="0" w:color="auto"/>
              <w:right w:val="dotted" w:sz="4" w:space="0" w:color="auto"/>
            </w:tcBorders>
            <w:vAlign w:val="center"/>
            <w:hideMark/>
          </w:tcPr>
          <w:p w14:paraId="09F75C2B" w14:textId="4C3CDABB"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w:t>
            </w:r>
          </w:p>
        </w:tc>
        <w:tc>
          <w:tcPr>
            <w:tcW w:w="1986" w:type="dxa"/>
            <w:tcBorders>
              <w:top w:val="dotted" w:sz="4" w:space="0" w:color="auto"/>
              <w:left w:val="dotted" w:sz="4" w:space="0" w:color="auto"/>
              <w:bottom w:val="dotted" w:sz="4" w:space="0" w:color="auto"/>
              <w:right w:val="dotted" w:sz="4" w:space="0" w:color="auto"/>
            </w:tcBorders>
            <w:vAlign w:val="center"/>
            <w:hideMark/>
          </w:tcPr>
          <w:p w14:paraId="71979211" w14:textId="7B1590BC" w:rsidR="006E19A9" w:rsidRPr="006E19A9"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250,00</w:t>
            </w:r>
          </w:p>
        </w:tc>
        <w:tc>
          <w:tcPr>
            <w:tcW w:w="3403" w:type="dxa"/>
            <w:tcBorders>
              <w:top w:val="dotted" w:sz="4" w:space="0" w:color="auto"/>
              <w:left w:val="dotted" w:sz="4" w:space="0" w:color="auto"/>
              <w:bottom w:val="dotted" w:sz="4" w:space="0" w:color="auto"/>
              <w:right w:val="dotted" w:sz="4" w:space="0" w:color="auto"/>
            </w:tcBorders>
            <w:vAlign w:val="center"/>
            <w:hideMark/>
          </w:tcPr>
          <w:p w14:paraId="1200ED19" w14:textId="4B32541D" w:rsidR="006E19A9" w:rsidRPr="00A709EE" w:rsidRDefault="0027756B"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Pr>
                <w:rFonts w:ascii="Helvetica Now Text Light" w:hAnsi="Helvetica Now Text Light" w:cs="Courier New"/>
                <w:b/>
                <w:sz w:val="16"/>
                <w:szCs w:val="16"/>
                <w:lang w:eastAsia="ar-SA"/>
              </w:rPr>
              <w:t>2</w:t>
            </w:r>
            <w:r w:rsidR="006E19A9" w:rsidRPr="00A709EE">
              <w:rPr>
                <w:rFonts w:ascii="Helvetica Now Text Light" w:hAnsi="Helvetica Now Text Light" w:cs="Courier New"/>
                <w:b/>
                <w:sz w:val="16"/>
                <w:szCs w:val="16"/>
                <w:lang w:eastAsia="ar-SA"/>
              </w:rPr>
              <w:t>.</w:t>
            </w:r>
            <w:r>
              <w:rPr>
                <w:rFonts w:ascii="Helvetica Now Text Light" w:hAnsi="Helvetica Now Text Light" w:cs="Courier New"/>
                <w:b/>
                <w:sz w:val="16"/>
                <w:szCs w:val="16"/>
                <w:lang w:eastAsia="ar-SA"/>
              </w:rPr>
              <w:t>0</w:t>
            </w:r>
            <w:r w:rsidR="006E19A9" w:rsidRPr="00A709EE">
              <w:rPr>
                <w:rFonts w:ascii="Helvetica Now Text Light" w:hAnsi="Helvetica Now Text Light" w:cs="Courier New"/>
                <w:b/>
                <w:sz w:val="16"/>
                <w:szCs w:val="16"/>
                <w:lang w:eastAsia="ar-SA"/>
              </w:rPr>
              <w:t>00,00 per sinistro</w:t>
            </w:r>
          </w:p>
          <w:p w14:paraId="442F4F28" w14:textId="48949D04" w:rsidR="006E19A9" w:rsidRPr="00A709EE" w:rsidRDefault="006E19A9" w:rsidP="006E19A9">
            <w:pPr>
              <w:tabs>
                <w:tab w:val="left" w:pos="3645"/>
              </w:tabs>
              <w:suppressAutoHyphens/>
              <w:snapToGrid w:val="0"/>
              <w:spacing w:line="254" w:lineRule="auto"/>
              <w:jc w:val="center"/>
              <w:rPr>
                <w:rFonts w:ascii="Helvetica Now Text Light" w:hAnsi="Helvetica Now Text Light" w:cs="Courier New"/>
                <w:b/>
                <w:sz w:val="16"/>
                <w:szCs w:val="16"/>
                <w:lang w:eastAsia="ar-SA"/>
              </w:rPr>
            </w:pPr>
            <w:r w:rsidRPr="00A709EE">
              <w:rPr>
                <w:rFonts w:ascii="Helvetica Now Text Light" w:hAnsi="Helvetica Now Text Light" w:cs="Courier New"/>
                <w:b/>
                <w:sz w:val="16"/>
                <w:szCs w:val="16"/>
                <w:lang w:eastAsia="ar-SA"/>
              </w:rPr>
              <w:t>e per periodo di assicurazione</w:t>
            </w:r>
          </w:p>
        </w:tc>
      </w:tr>
    </w:tbl>
    <w:p w14:paraId="4A42DA36" w14:textId="7C05CE5A" w:rsidR="00B104F9" w:rsidRDefault="00B104F9" w:rsidP="00B104F9">
      <w:pPr>
        <w:jc w:val="both"/>
        <w:rPr>
          <w:rFonts w:ascii="Helvetica Now Text Light" w:hAnsi="Helvetica Now Text Light" w:cs="Arial"/>
        </w:rPr>
      </w:pPr>
    </w:p>
    <w:p w14:paraId="251B0CCE" w14:textId="2125F0B2" w:rsidR="007D09E4" w:rsidRDefault="00B40F70" w:rsidP="00B104F9">
      <w:pPr>
        <w:jc w:val="both"/>
        <w:rPr>
          <w:rFonts w:ascii="Helvetica Now Text Light" w:hAnsi="Helvetica Now Text Light" w:cs="Courier New"/>
          <w:bCs/>
          <w:lang w:eastAsia="ar-SA"/>
        </w:rPr>
      </w:pPr>
      <w:r w:rsidRPr="00B40F70">
        <w:rPr>
          <w:rFonts w:ascii="Helvetica Now Text Light" w:hAnsi="Helvetica Now Text Light" w:cs="Arial"/>
        </w:rPr>
        <w:t xml:space="preserve">Nota </w:t>
      </w:r>
      <w:r w:rsidRPr="00B40F70">
        <w:rPr>
          <w:rFonts w:ascii="Helvetica Now Text Light" w:hAnsi="Helvetica Now Text Light" w:cs="Courier New"/>
          <w:b/>
          <w:i/>
          <w:iCs/>
          <w:color w:val="D10058"/>
          <w:lang w:eastAsia="ar-SA"/>
        </w:rPr>
        <w:t xml:space="preserve">(*): </w:t>
      </w:r>
      <w:r w:rsidRPr="00B40F70">
        <w:rPr>
          <w:rFonts w:ascii="Helvetica Now Text Light" w:hAnsi="Helvetica Now Text Light" w:cs="Courier New"/>
          <w:bCs/>
          <w:lang w:eastAsia="ar-SA"/>
        </w:rPr>
        <w:t xml:space="preserve">la somma assicurata indicata, deve intendersi complessiva e a valere </w:t>
      </w:r>
      <w:r>
        <w:rPr>
          <w:rFonts w:ascii="Helvetica Now Text Light" w:hAnsi="Helvetica Now Text Light" w:cs="Courier New"/>
          <w:bCs/>
          <w:lang w:eastAsia="ar-SA"/>
        </w:rPr>
        <w:t xml:space="preserve">quale limite di indennizzo per sinistro, per anno, e </w:t>
      </w:r>
      <w:r w:rsidRPr="00B40F70">
        <w:rPr>
          <w:rFonts w:ascii="Helvetica Now Text Light" w:hAnsi="Helvetica Now Text Light" w:cs="Courier New"/>
          <w:bCs/>
          <w:lang w:eastAsia="ar-SA"/>
        </w:rPr>
        <w:t xml:space="preserve">per tutte le garanzie previste dall’articolo </w:t>
      </w:r>
      <w:r w:rsidR="007D09E4" w:rsidRPr="00B40F70">
        <w:rPr>
          <w:rFonts w:ascii="Helvetica Now Text Light" w:hAnsi="Helvetica Now Text Light" w:cs="Courier New"/>
          <w:bCs/>
          <w:lang w:eastAsia="ar-SA"/>
        </w:rPr>
        <w:t>FURTO RAPINA ESTORSIONE SCIPPO</w:t>
      </w:r>
      <w:r>
        <w:rPr>
          <w:rFonts w:ascii="Helvetica Now Text Light" w:hAnsi="Helvetica Now Text Light" w:cs="Courier New"/>
          <w:bCs/>
          <w:lang w:eastAsia="ar-SA"/>
        </w:rPr>
        <w:t xml:space="preserve">, </w:t>
      </w:r>
      <w:r w:rsidR="007D09E4">
        <w:rPr>
          <w:rFonts w:ascii="Helvetica Now Text Light" w:hAnsi="Helvetica Now Text Light" w:cs="Courier New"/>
          <w:bCs/>
          <w:lang w:eastAsia="ar-SA"/>
        </w:rPr>
        <w:t xml:space="preserve">e salvi i sottolimiti previsti per ciascuna singola garanzia di cui </w:t>
      </w:r>
      <w:r w:rsidR="007D09E4" w:rsidRPr="00B40F70">
        <w:rPr>
          <w:rFonts w:ascii="Helvetica Now Text Light" w:hAnsi="Helvetica Now Text Light" w:cs="Courier New"/>
          <w:bCs/>
          <w:lang w:eastAsia="ar-SA"/>
        </w:rPr>
        <w:t>dall’articolo FURTO RAPINA ESTORSIONE SCIPPO</w:t>
      </w:r>
      <w:r w:rsidR="007D09E4">
        <w:rPr>
          <w:rFonts w:ascii="Helvetica Now Text Light" w:hAnsi="Helvetica Now Text Light" w:cs="Courier New"/>
          <w:bCs/>
          <w:lang w:eastAsia="ar-SA"/>
        </w:rPr>
        <w:t>, sopra riportati.</w:t>
      </w:r>
    </w:p>
    <w:p w14:paraId="2D843AA2" w14:textId="77777777" w:rsidR="00B40F70" w:rsidRDefault="00B40F70" w:rsidP="00B104F9">
      <w:pPr>
        <w:jc w:val="both"/>
        <w:rPr>
          <w:rFonts w:ascii="Helvetica Now Text Light" w:hAnsi="Helvetica Now Text Light" w:cs="Arial"/>
        </w:rPr>
      </w:pPr>
    </w:p>
    <w:p w14:paraId="5D479EF8" w14:textId="52835410" w:rsidR="00026AD1" w:rsidRDefault="00026AD1">
      <w:pPr>
        <w:rPr>
          <w:rFonts w:ascii="Helvetica Now Text Light" w:hAnsi="Helvetica Now Text Light" w:cs="Arial"/>
        </w:rPr>
      </w:pPr>
      <w:r>
        <w:rPr>
          <w:rFonts w:ascii="Helvetica Now Text Light" w:hAnsi="Helvetica Now Text Light" w:cs="Arial"/>
        </w:rPr>
        <w:br w:type="page"/>
      </w:r>
    </w:p>
    <w:p w14:paraId="133CBC63" w14:textId="77777777" w:rsidR="00026AD1" w:rsidRDefault="00026AD1" w:rsidP="00B104F9">
      <w:pPr>
        <w:jc w:val="both"/>
        <w:rPr>
          <w:rFonts w:ascii="Helvetica Now Text Light" w:hAnsi="Helvetica Now Text Light" w:cs="Arial"/>
        </w:rPr>
      </w:pPr>
    </w:p>
    <w:p w14:paraId="26985C79" w14:textId="076793C4" w:rsidR="00026AD1" w:rsidRPr="001A2A2E" w:rsidRDefault="00026AD1" w:rsidP="00026AD1">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t>SCHEDA A</w:t>
      </w:r>
      <w:r w:rsidR="001A2A2E"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1)</w:t>
      </w:r>
    </w:p>
    <w:p w14:paraId="326D8729" w14:textId="77777777" w:rsidR="001A2A2E" w:rsidRDefault="001A2A2E" w:rsidP="00B104F9">
      <w:pPr>
        <w:jc w:val="both"/>
        <w:rPr>
          <w:rFonts w:ascii="Helvetica Now Text Light" w:hAnsi="Helvetica Now Text Light"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0"/>
        <w:gridCol w:w="4762"/>
      </w:tblGrid>
      <w:tr w:rsidR="00026AD1" w:rsidRPr="00026AD1" w14:paraId="7C06C3DF" w14:textId="77777777" w:rsidTr="00563366">
        <w:trPr>
          <w:trHeight w:val="112"/>
          <w:jc w:val="center"/>
        </w:trPr>
        <w:tc>
          <w:tcPr>
            <w:tcW w:w="2350" w:type="dxa"/>
          </w:tcPr>
          <w:p w14:paraId="680C8CE9" w14:textId="77777777" w:rsidR="00026AD1" w:rsidRPr="00026AD1" w:rsidRDefault="00026AD1" w:rsidP="001A2A2E">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Pr>
          <w:p w14:paraId="4486A222" w14:textId="2567C5B1" w:rsidR="00026AD1" w:rsidRPr="00026AD1" w:rsidRDefault="00026AD1" w:rsidP="001A2A2E">
            <w:pPr>
              <w:jc w:val="both"/>
              <w:rPr>
                <w:rFonts w:ascii="Helvetica Now Text Light" w:hAnsi="Helvetica Now Text Light" w:cs="Arial"/>
                <w:b/>
              </w:rPr>
            </w:pPr>
            <w:r w:rsidRPr="00026AD1">
              <w:rPr>
                <w:rFonts w:ascii="Helvetica Now Text Light" w:hAnsi="Helvetica Now Text Light" w:cs="Arial"/>
                <w:b/>
              </w:rPr>
              <w:t xml:space="preserve">Unione </w:t>
            </w:r>
            <w:r w:rsidR="001A2A2E">
              <w:rPr>
                <w:rFonts w:ascii="Helvetica Now Text Light" w:hAnsi="Helvetica Now Text Light" w:cs="Arial"/>
                <w:b/>
              </w:rPr>
              <w:t>Colline Matildiche</w:t>
            </w:r>
          </w:p>
        </w:tc>
      </w:tr>
      <w:tr w:rsidR="00026AD1" w:rsidRPr="00026AD1" w14:paraId="6331C1A2" w14:textId="77777777" w:rsidTr="00563366">
        <w:trPr>
          <w:trHeight w:val="250"/>
          <w:jc w:val="center"/>
        </w:trPr>
        <w:tc>
          <w:tcPr>
            <w:tcW w:w="2350" w:type="dxa"/>
          </w:tcPr>
          <w:p w14:paraId="2A9533D4" w14:textId="114AA1C3" w:rsidR="00026AD1" w:rsidRPr="00026AD1" w:rsidRDefault="00026AD1" w:rsidP="001A2A2E">
            <w:pPr>
              <w:jc w:val="both"/>
              <w:rPr>
                <w:rFonts w:ascii="Helvetica Now Text Light" w:hAnsi="Helvetica Now Text Light" w:cs="Arial"/>
                <w:b/>
              </w:rPr>
            </w:pPr>
            <w:r>
              <w:rPr>
                <w:rFonts w:ascii="Helvetica Now Text Light" w:hAnsi="Helvetica Now Text Light" w:cs="Arial"/>
                <w:b/>
              </w:rPr>
              <w:t>Sede legale</w:t>
            </w:r>
          </w:p>
        </w:tc>
        <w:tc>
          <w:tcPr>
            <w:tcW w:w="4762" w:type="dxa"/>
          </w:tcPr>
          <w:p w14:paraId="38F2228F" w14:textId="3B2540BC" w:rsidR="00026AD1" w:rsidRPr="00026AD1" w:rsidRDefault="001A2A2E" w:rsidP="001A2A2E">
            <w:pPr>
              <w:jc w:val="both"/>
              <w:rPr>
                <w:rFonts w:ascii="Helvetica Now Text Light" w:hAnsi="Helvetica Now Text Light" w:cs="Arial"/>
                <w:b/>
              </w:rPr>
            </w:pPr>
            <w:r>
              <w:rPr>
                <w:rFonts w:ascii="Helvetica Now Text Light" w:hAnsi="Helvetica Now Text Light" w:cs="Arial"/>
                <w:b/>
              </w:rPr>
              <w:t>P.zza Dante, 1</w:t>
            </w:r>
          </w:p>
          <w:p w14:paraId="3C2499EC" w14:textId="0B3C4A96" w:rsidR="00026AD1" w:rsidRPr="00026AD1" w:rsidRDefault="00026AD1" w:rsidP="001A2A2E">
            <w:pPr>
              <w:jc w:val="both"/>
              <w:rPr>
                <w:rFonts w:ascii="Helvetica Now Text Light" w:hAnsi="Helvetica Now Text Light" w:cs="Arial"/>
                <w:b/>
              </w:rPr>
            </w:pPr>
            <w:proofErr w:type="gramStart"/>
            <w:r w:rsidRPr="00026AD1">
              <w:rPr>
                <w:rFonts w:ascii="Helvetica Now Text Light" w:hAnsi="Helvetica Now Text Light" w:cs="Arial"/>
                <w:b/>
              </w:rPr>
              <w:t>4</w:t>
            </w:r>
            <w:r w:rsidR="001A2A2E">
              <w:rPr>
                <w:rFonts w:ascii="Helvetica Now Text Light" w:hAnsi="Helvetica Now Text Light" w:cs="Arial"/>
                <w:b/>
              </w:rPr>
              <w:t>2020  Quattro</w:t>
            </w:r>
            <w:proofErr w:type="gramEnd"/>
            <w:r w:rsidR="001A2A2E">
              <w:rPr>
                <w:rFonts w:ascii="Helvetica Now Text Light" w:hAnsi="Helvetica Now Text Light" w:cs="Arial"/>
                <w:b/>
              </w:rPr>
              <w:t xml:space="preserve"> </w:t>
            </w:r>
            <w:proofErr w:type="gramStart"/>
            <w:r w:rsidR="001A2A2E">
              <w:rPr>
                <w:rFonts w:ascii="Helvetica Now Text Light" w:hAnsi="Helvetica Now Text Light" w:cs="Arial"/>
                <w:b/>
              </w:rPr>
              <w:t xml:space="preserve">Castella </w:t>
            </w:r>
            <w:r w:rsidRPr="00026AD1">
              <w:rPr>
                <w:rFonts w:ascii="Helvetica Now Text Light" w:hAnsi="Helvetica Now Text Light" w:cs="Arial"/>
                <w:b/>
              </w:rPr>
              <w:t xml:space="preserve"> (</w:t>
            </w:r>
            <w:proofErr w:type="gramEnd"/>
            <w:r w:rsidR="001A2A2E">
              <w:rPr>
                <w:rFonts w:ascii="Helvetica Now Text Light" w:hAnsi="Helvetica Now Text Light" w:cs="Arial"/>
                <w:b/>
              </w:rPr>
              <w:t>RE</w:t>
            </w:r>
            <w:r w:rsidRPr="00026AD1">
              <w:rPr>
                <w:rFonts w:ascii="Helvetica Now Text Light" w:hAnsi="Helvetica Now Text Light" w:cs="Arial"/>
                <w:b/>
              </w:rPr>
              <w:t xml:space="preserve">) </w:t>
            </w:r>
          </w:p>
        </w:tc>
      </w:tr>
      <w:tr w:rsidR="00026AD1" w:rsidRPr="00026AD1" w14:paraId="4D9C54DE" w14:textId="77777777" w:rsidTr="00563366">
        <w:trPr>
          <w:trHeight w:val="112"/>
          <w:jc w:val="center"/>
        </w:trPr>
        <w:tc>
          <w:tcPr>
            <w:tcW w:w="2350" w:type="dxa"/>
          </w:tcPr>
          <w:p w14:paraId="06DE47F6" w14:textId="77777777" w:rsidR="00026AD1" w:rsidRPr="00026AD1" w:rsidRDefault="00026AD1" w:rsidP="001A2A2E">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Pr>
          <w:p w14:paraId="187B4F42" w14:textId="79C8CF2B" w:rsidR="00026AD1" w:rsidRPr="00026AD1" w:rsidRDefault="001A2A2E" w:rsidP="001A2A2E">
            <w:pPr>
              <w:jc w:val="both"/>
              <w:rPr>
                <w:rFonts w:ascii="Helvetica Now Text Light" w:hAnsi="Helvetica Now Text Light" w:cs="Arial"/>
                <w:b/>
              </w:rPr>
            </w:pPr>
            <w:r w:rsidRPr="001A2A2E">
              <w:rPr>
                <w:rFonts w:ascii="Helvetica Now Text Light" w:hAnsi="Helvetica Now Text Light" w:cs="Arial"/>
                <w:b/>
              </w:rPr>
              <w:t>02358290357</w:t>
            </w:r>
          </w:p>
        </w:tc>
      </w:tr>
    </w:tbl>
    <w:p w14:paraId="1F513C04" w14:textId="77777777" w:rsidR="00026AD1" w:rsidRDefault="00026AD1" w:rsidP="001A2A2E">
      <w:pPr>
        <w:suppressAutoHyphens/>
        <w:snapToGrid w:val="0"/>
        <w:spacing w:line="254" w:lineRule="auto"/>
        <w:jc w:val="both"/>
        <w:rPr>
          <w:rFonts w:ascii="Helvetica Now Text Light" w:hAnsi="Helvetica Now Text Light" w:cs="Arial"/>
          <w:bCs/>
          <w:sz w:val="18"/>
          <w:szCs w:val="18"/>
          <w:lang w:eastAsia="ar-SA"/>
        </w:rPr>
      </w:pPr>
    </w:p>
    <w:p w14:paraId="1127E342" w14:textId="77777777" w:rsidR="001A2A2E" w:rsidRPr="001A2A2E" w:rsidRDefault="001A2A2E" w:rsidP="001A2A2E">
      <w:pPr>
        <w:suppressAutoHyphens/>
        <w:snapToGrid w:val="0"/>
        <w:spacing w:line="254" w:lineRule="auto"/>
        <w:jc w:val="both"/>
        <w:rPr>
          <w:rFonts w:ascii="Helvetica Now Text Light" w:hAnsi="Helvetica Now Text Light" w:cs="Arial"/>
          <w:bCs/>
          <w:sz w:val="18"/>
          <w:szCs w:val="18"/>
          <w:lang w:eastAsia="ar-SA"/>
        </w:rPr>
      </w:pPr>
    </w:p>
    <w:p w14:paraId="3F88EFCB" w14:textId="4F16AC79" w:rsidR="00026AD1" w:rsidRDefault="001A2A2E" w:rsidP="001A2A2E">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611329D2" w14:textId="77777777" w:rsidR="001A2A2E" w:rsidRDefault="001A2A2E" w:rsidP="001A2A2E">
      <w:pPr>
        <w:suppressAutoHyphens/>
        <w:snapToGrid w:val="0"/>
        <w:spacing w:line="254" w:lineRule="auto"/>
        <w:jc w:val="both"/>
        <w:rPr>
          <w:rFonts w:ascii="Helvetica Now Text Light" w:hAnsi="Helvetica Now Text Light" w:cs="Arial"/>
          <w:bCs/>
          <w:sz w:val="18"/>
          <w:szCs w:val="18"/>
          <w:lang w:eastAsia="ar-SA"/>
        </w:rPr>
      </w:pPr>
    </w:p>
    <w:p w14:paraId="4775C679" w14:textId="77777777" w:rsidR="00563366" w:rsidRDefault="00563366" w:rsidP="001A2A2E">
      <w:pPr>
        <w:suppressAutoHyphens/>
        <w:snapToGrid w:val="0"/>
        <w:spacing w:line="254" w:lineRule="auto"/>
        <w:jc w:val="both"/>
        <w:rPr>
          <w:rFonts w:ascii="Helvetica Now Text Light" w:hAnsi="Helvetica Now Text Light" w:cs="Arial"/>
          <w:bCs/>
          <w:sz w:val="18"/>
          <w:szCs w:val="18"/>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4819"/>
      </w:tblGrid>
      <w:tr w:rsidR="00563366" w:rsidRPr="00026AD1" w14:paraId="690B2392" w14:textId="77777777" w:rsidTr="00563366">
        <w:trPr>
          <w:trHeight w:val="112"/>
          <w:jc w:val="center"/>
        </w:trPr>
        <w:tc>
          <w:tcPr>
            <w:tcW w:w="3681" w:type="dxa"/>
            <w:shd w:val="clear" w:color="auto" w:fill="F2F2F2" w:themeFill="background1" w:themeFillShade="F2"/>
            <w:vAlign w:val="center"/>
          </w:tcPr>
          <w:p w14:paraId="3D1583F5" w14:textId="7A24F2BD" w:rsidR="00563366" w:rsidRDefault="00563366" w:rsidP="00563366">
            <w:pPr>
              <w:jc w:val="center"/>
              <w:rPr>
                <w:rFonts w:ascii="Helvetica Now Text Light" w:hAnsi="Helvetica Now Text Light" w:cs="Arial"/>
                <w:b/>
              </w:rPr>
            </w:pPr>
            <w:r>
              <w:rPr>
                <w:rFonts w:ascii="Helvetica Now Text Light" w:hAnsi="Helvetica Now Text Light" w:cs="Arial"/>
                <w:b/>
              </w:rPr>
              <w:t>Limite di indennizzo per sinistro</w:t>
            </w:r>
          </w:p>
          <w:p w14:paraId="52DAC186" w14:textId="6D53A608" w:rsidR="00563366" w:rsidRPr="00026AD1" w:rsidRDefault="00563366" w:rsidP="00563366">
            <w:pPr>
              <w:jc w:val="center"/>
              <w:rPr>
                <w:rFonts w:ascii="Helvetica Now Text Light" w:hAnsi="Helvetica Now Text Light" w:cs="Arial"/>
                <w:b/>
              </w:rPr>
            </w:pPr>
            <w:r>
              <w:rPr>
                <w:rFonts w:ascii="Helvetica Now Text Light" w:hAnsi="Helvetica Now Text Light" w:cs="Arial"/>
                <w:b/>
              </w:rPr>
              <w:t>e per periodo assicurativo</w:t>
            </w:r>
          </w:p>
        </w:tc>
        <w:tc>
          <w:tcPr>
            <w:tcW w:w="4819" w:type="dxa"/>
            <w:vAlign w:val="center"/>
          </w:tcPr>
          <w:p w14:paraId="2D3F1B68" w14:textId="0479F8DD" w:rsidR="00563366" w:rsidRPr="00026AD1" w:rsidRDefault="00563366" w:rsidP="00563366">
            <w:pPr>
              <w:jc w:val="center"/>
              <w:rPr>
                <w:rFonts w:ascii="Helvetica Now Text Light" w:hAnsi="Helvetica Now Text Light" w:cs="Arial"/>
                <w:b/>
              </w:rPr>
            </w:pPr>
            <w:proofErr w:type="gramStart"/>
            <w:r>
              <w:rPr>
                <w:rFonts w:ascii="Helvetica Now Text Light" w:hAnsi="Helvetica Now Text Light" w:cs="Arial"/>
                <w:b/>
              </w:rPr>
              <w:t xml:space="preserve">€  </w:t>
            </w:r>
            <w:r w:rsidR="00EA307E">
              <w:rPr>
                <w:rFonts w:ascii="Helvetica Now Text Light" w:hAnsi="Helvetica Now Text Light" w:cs="Arial"/>
                <w:b/>
              </w:rPr>
              <w:t>600</w:t>
            </w:r>
            <w:r>
              <w:rPr>
                <w:rFonts w:ascii="Helvetica Now Text Light" w:hAnsi="Helvetica Now Text Light" w:cs="Arial"/>
                <w:b/>
              </w:rPr>
              <w:t>.000</w:t>
            </w:r>
            <w:proofErr w:type="gramEnd"/>
            <w:r>
              <w:rPr>
                <w:rFonts w:ascii="Helvetica Now Text Light" w:hAnsi="Helvetica Now Text Light" w:cs="Arial"/>
                <w:b/>
              </w:rPr>
              <w:t>,00</w:t>
            </w:r>
          </w:p>
        </w:tc>
      </w:tr>
    </w:tbl>
    <w:p w14:paraId="7B4CF833" w14:textId="77777777" w:rsidR="00563366" w:rsidRDefault="00563366" w:rsidP="001A2A2E">
      <w:pPr>
        <w:suppressAutoHyphens/>
        <w:snapToGrid w:val="0"/>
        <w:spacing w:line="254" w:lineRule="auto"/>
        <w:jc w:val="both"/>
        <w:rPr>
          <w:rFonts w:ascii="Helvetica Now Text Light" w:hAnsi="Helvetica Now Text Light" w:cs="Arial"/>
          <w:bCs/>
          <w:sz w:val="18"/>
          <w:szCs w:val="18"/>
          <w:lang w:eastAsia="ar-SA"/>
        </w:rPr>
      </w:pPr>
    </w:p>
    <w:p w14:paraId="0C225D42" w14:textId="77777777" w:rsidR="00026AD1" w:rsidRDefault="00026AD1" w:rsidP="00026AD1">
      <w:pPr>
        <w:tabs>
          <w:tab w:val="left" w:pos="3645"/>
        </w:tabs>
        <w:suppressAutoHyphens/>
        <w:rPr>
          <w:rFonts w:ascii="Helvetica Now Text Light" w:hAnsi="Helvetica Now Text Light"/>
          <w:lang w:eastAsia="ar-SA"/>
        </w:rPr>
      </w:pPr>
    </w:p>
    <w:p w14:paraId="4FA2DF5F" w14:textId="77777777" w:rsidR="00A40744" w:rsidRPr="007134F5" w:rsidRDefault="00A40744" w:rsidP="00026AD1">
      <w:pPr>
        <w:tabs>
          <w:tab w:val="left" w:pos="3645"/>
        </w:tabs>
        <w:suppressAutoHyphens/>
        <w:rPr>
          <w:rFonts w:ascii="Helvetica Now Text Light" w:hAnsi="Helvetica Now Text Light"/>
          <w:lang w:eastAsia="ar-SA"/>
        </w:rPr>
      </w:pP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46"/>
        <w:gridCol w:w="2410"/>
        <w:gridCol w:w="1984"/>
        <w:gridCol w:w="1985"/>
        <w:gridCol w:w="1134"/>
        <w:gridCol w:w="1705"/>
      </w:tblGrid>
      <w:tr w:rsidR="00A40744" w:rsidRPr="007134F5" w14:paraId="0CCA8A2B" w14:textId="77777777" w:rsidTr="00A40744">
        <w:trPr>
          <w:cantSplit/>
          <w:trHeight w:val="398"/>
          <w:jc w:val="center"/>
        </w:trPr>
        <w:tc>
          <w:tcPr>
            <w:tcW w:w="846" w:type="dxa"/>
            <w:shd w:val="clear" w:color="auto" w:fill="F2F2F2" w:themeFill="background1" w:themeFillShade="F2"/>
            <w:hideMark/>
          </w:tcPr>
          <w:p w14:paraId="6BB5182B"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Partita n.</w:t>
            </w:r>
          </w:p>
        </w:tc>
        <w:tc>
          <w:tcPr>
            <w:tcW w:w="2410" w:type="dxa"/>
            <w:shd w:val="clear" w:color="auto" w:fill="F2F2F2" w:themeFill="background1" w:themeFillShade="F2"/>
            <w:hideMark/>
          </w:tcPr>
          <w:p w14:paraId="1D6D1D76"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assicurati</w:t>
            </w:r>
          </w:p>
        </w:tc>
        <w:tc>
          <w:tcPr>
            <w:tcW w:w="1984" w:type="dxa"/>
            <w:shd w:val="clear" w:color="auto" w:fill="F2F2F2" w:themeFill="background1" w:themeFillShade="F2"/>
            <w:hideMark/>
          </w:tcPr>
          <w:p w14:paraId="7E100ACF" w14:textId="77777777" w:rsidR="00A40744" w:rsidRDefault="00A40744" w:rsidP="002124C5">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Somme assicurate</w:t>
            </w:r>
          </w:p>
          <w:p w14:paraId="487BAA53"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w:t>
            </w:r>
          </w:p>
        </w:tc>
        <w:tc>
          <w:tcPr>
            <w:tcW w:w="1985" w:type="dxa"/>
            <w:shd w:val="clear" w:color="auto" w:fill="F2F2F2" w:themeFill="background1" w:themeFillShade="F2"/>
            <w:hideMark/>
          </w:tcPr>
          <w:p w14:paraId="4B420732"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Forma dell’assicurazione</w:t>
            </w:r>
          </w:p>
        </w:tc>
        <w:tc>
          <w:tcPr>
            <w:tcW w:w="1134" w:type="dxa"/>
            <w:shd w:val="clear" w:color="auto" w:fill="F2F2F2" w:themeFill="background1" w:themeFillShade="F2"/>
            <w:hideMark/>
          </w:tcPr>
          <w:p w14:paraId="0672044E"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Tasso</w:t>
            </w:r>
          </w:p>
          <w:p w14:paraId="5F1BDA95"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lordo‰</w:t>
            </w:r>
          </w:p>
        </w:tc>
        <w:tc>
          <w:tcPr>
            <w:tcW w:w="1705" w:type="dxa"/>
            <w:shd w:val="clear" w:color="auto" w:fill="F2F2F2" w:themeFill="background1" w:themeFillShade="F2"/>
            <w:hideMark/>
          </w:tcPr>
          <w:p w14:paraId="4A9D7373"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Premio</w:t>
            </w:r>
          </w:p>
          <w:p w14:paraId="1562DD25"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annuo lordo</w:t>
            </w:r>
            <w:r>
              <w:rPr>
                <w:rFonts w:ascii="Helvetica Now Text Light" w:hAnsi="Helvetica Now Text Light" w:cs="Arial"/>
                <w:b/>
                <w:sz w:val="18"/>
                <w:szCs w:val="18"/>
                <w:lang w:eastAsia="ar-SA"/>
              </w:rPr>
              <w:t xml:space="preserve"> €</w:t>
            </w:r>
          </w:p>
        </w:tc>
      </w:tr>
      <w:tr w:rsidR="00A40744" w:rsidRPr="007134F5" w14:paraId="6A179A93" w14:textId="77777777" w:rsidTr="00A40744">
        <w:trPr>
          <w:cantSplit/>
          <w:trHeight w:val="593"/>
          <w:jc w:val="center"/>
        </w:trPr>
        <w:tc>
          <w:tcPr>
            <w:tcW w:w="846" w:type="dxa"/>
            <w:vAlign w:val="center"/>
            <w:hideMark/>
          </w:tcPr>
          <w:p w14:paraId="5123502A" w14:textId="77777777" w:rsidR="00A40744" w:rsidRPr="007134F5" w:rsidRDefault="00A40744" w:rsidP="00A40744">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1</w:t>
            </w:r>
          </w:p>
        </w:tc>
        <w:tc>
          <w:tcPr>
            <w:tcW w:w="2410" w:type="dxa"/>
            <w:vAlign w:val="center"/>
            <w:hideMark/>
          </w:tcPr>
          <w:p w14:paraId="3DF3E146" w14:textId="0DE1512A" w:rsidR="00A40744" w:rsidRPr="007134F5" w:rsidRDefault="00A40744" w:rsidP="00A40744">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immobili</w:t>
            </w:r>
          </w:p>
        </w:tc>
        <w:tc>
          <w:tcPr>
            <w:tcW w:w="1984" w:type="dxa"/>
            <w:vAlign w:val="center"/>
          </w:tcPr>
          <w:p w14:paraId="50160F9F" w14:textId="20FB7A09" w:rsidR="00A40744" w:rsidRPr="00EA3027" w:rsidRDefault="00A40744" w:rsidP="00A40744">
            <w:pPr>
              <w:spacing w:line="254" w:lineRule="auto"/>
              <w:jc w:val="center"/>
              <w:rPr>
                <w:rFonts w:ascii="Helvetica Now Text Light" w:eastAsia="Calibri" w:hAnsi="Helvetica Now Text Light"/>
                <w:b/>
                <w:color w:val="A6A6A6" w:themeColor="background1" w:themeShade="A6"/>
                <w:sz w:val="18"/>
                <w:szCs w:val="18"/>
                <w:lang w:eastAsia="en-US"/>
              </w:rPr>
            </w:pPr>
            <w:r w:rsidRPr="00C40794">
              <w:rPr>
                <w:rFonts w:ascii="Helvetica Now Text Light" w:eastAsia="Calibri" w:hAnsi="Helvetica Now Text Light"/>
                <w:b/>
                <w:sz w:val="18"/>
                <w:szCs w:val="18"/>
                <w:lang w:eastAsia="en-US"/>
              </w:rPr>
              <w:t>657.042,00</w:t>
            </w:r>
          </w:p>
        </w:tc>
        <w:tc>
          <w:tcPr>
            <w:tcW w:w="1985" w:type="dxa"/>
            <w:vAlign w:val="center"/>
            <w:hideMark/>
          </w:tcPr>
          <w:p w14:paraId="796234C1" w14:textId="77777777" w:rsidR="00A40744" w:rsidRPr="007134F5" w:rsidRDefault="00A40744" w:rsidP="00A40744">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Valore intero</w:t>
            </w:r>
          </w:p>
        </w:tc>
        <w:tc>
          <w:tcPr>
            <w:tcW w:w="1134" w:type="dxa"/>
            <w:vAlign w:val="center"/>
          </w:tcPr>
          <w:p w14:paraId="4AD51C73"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6CB15505"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p>
        </w:tc>
      </w:tr>
      <w:tr w:rsidR="00A40744" w:rsidRPr="007134F5" w14:paraId="485ABAE1" w14:textId="77777777" w:rsidTr="00A40744">
        <w:trPr>
          <w:cantSplit/>
          <w:trHeight w:val="593"/>
          <w:jc w:val="center"/>
        </w:trPr>
        <w:tc>
          <w:tcPr>
            <w:tcW w:w="846" w:type="dxa"/>
            <w:tcBorders>
              <w:bottom w:val="single" w:sz="4" w:space="0" w:color="auto"/>
            </w:tcBorders>
            <w:vAlign w:val="center"/>
          </w:tcPr>
          <w:p w14:paraId="2691D9B0" w14:textId="590B9BE9" w:rsidR="00A40744" w:rsidRPr="007134F5" w:rsidRDefault="00A40744" w:rsidP="00A40744">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2</w:t>
            </w:r>
          </w:p>
        </w:tc>
        <w:tc>
          <w:tcPr>
            <w:tcW w:w="2410" w:type="dxa"/>
            <w:tcBorders>
              <w:bottom w:val="single" w:sz="4" w:space="0" w:color="auto"/>
            </w:tcBorders>
            <w:vAlign w:val="center"/>
          </w:tcPr>
          <w:p w14:paraId="021A652F" w14:textId="77777777" w:rsidR="00A40744" w:rsidRDefault="00A40744" w:rsidP="00A40744">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 xml:space="preserve">Beni immobili di </w:t>
            </w:r>
            <w:r>
              <w:rPr>
                <w:rFonts w:ascii="Helvetica Now Text Light" w:hAnsi="Helvetica Now Text Light" w:cs="Arial"/>
                <w:b/>
                <w:sz w:val="18"/>
                <w:szCs w:val="18"/>
                <w:lang w:eastAsia="ar-SA"/>
              </w:rPr>
              <w:t xml:space="preserve">valore </w:t>
            </w:r>
            <w:r w:rsidRPr="007134F5">
              <w:rPr>
                <w:rFonts w:ascii="Helvetica Now Text Light" w:hAnsi="Helvetica Now Text Light" w:cs="Arial"/>
                <w:b/>
                <w:sz w:val="18"/>
                <w:szCs w:val="18"/>
                <w:lang w:eastAsia="ar-SA"/>
              </w:rPr>
              <w:t>storico e artistico</w:t>
            </w:r>
          </w:p>
          <w:p w14:paraId="4458F813" w14:textId="50022BE8" w:rsidR="00A40744" w:rsidRPr="00A40744" w:rsidRDefault="00A40744" w:rsidP="00A40744">
            <w:pPr>
              <w:suppressAutoHyphens/>
              <w:snapToGrid w:val="0"/>
              <w:spacing w:line="254" w:lineRule="auto"/>
              <w:jc w:val="center"/>
              <w:rPr>
                <w:rFonts w:ascii="Helvetica Now Text Light" w:hAnsi="Helvetica Now Text Light" w:cs="Arial"/>
                <w:b/>
                <w:i/>
                <w:iCs/>
                <w:sz w:val="16"/>
                <w:szCs w:val="16"/>
                <w:lang w:eastAsia="ar-SA"/>
              </w:rPr>
            </w:pPr>
            <w:r w:rsidRPr="00A40744">
              <w:rPr>
                <w:rFonts w:ascii="Helvetica Now Text Light" w:hAnsi="Helvetica Now Text Light" w:cs="Arial"/>
                <w:b/>
                <w:i/>
                <w:iCs/>
                <w:sz w:val="16"/>
                <w:szCs w:val="16"/>
                <w:lang w:eastAsia="ar-SA"/>
              </w:rPr>
              <w:t>(esenti imposte)</w:t>
            </w:r>
          </w:p>
        </w:tc>
        <w:tc>
          <w:tcPr>
            <w:tcW w:w="1984" w:type="dxa"/>
            <w:vAlign w:val="center"/>
          </w:tcPr>
          <w:p w14:paraId="2431C127" w14:textId="540504EA" w:rsidR="00A40744" w:rsidRPr="00C40794" w:rsidRDefault="00A40744" w:rsidP="00A40744">
            <w:pPr>
              <w:spacing w:line="254" w:lineRule="auto"/>
              <w:jc w:val="center"/>
              <w:rPr>
                <w:rFonts w:ascii="Helvetica Now Text Light" w:eastAsia="Calibri" w:hAnsi="Helvetica Now Text Light"/>
                <w:b/>
                <w:sz w:val="18"/>
                <w:szCs w:val="18"/>
                <w:lang w:eastAsia="en-US"/>
              </w:rPr>
            </w:pPr>
            <w:r w:rsidRPr="00C40794">
              <w:rPr>
                <w:rFonts w:ascii="Helvetica Now Text Light" w:eastAsia="Calibri" w:hAnsi="Helvetica Now Text Light"/>
                <w:b/>
                <w:sz w:val="18"/>
                <w:szCs w:val="18"/>
                <w:lang w:eastAsia="en-US"/>
              </w:rPr>
              <w:t>====-</w:t>
            </w:r>
          </w:p>
        </w:tc>
        <w:tc>
          <w:tcPr>
            <w:tcW w:w="1985" w:type="dxa"/>
            <w:vAlign w:val="center"/>
          </w:tcPr>
          <w:p w14:paraId="23CBBD40" w14:textId="3D8D45D7" w:rsidR="00A40744" w:rsidRPr="00C40794" w:rsidRDefault="00A40744" w:rsidP="00A40744">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Valore intero</w:t>
            </w:r>
          </w:p>
        </w:tc>
        <w:tc>
          <w:tcPr>
            <w:tcW w:w="1134" w:type="dxa"/>
            <w:vAlign w:val="center"/>
          </w:tcPr>
          <w:p w14:paraId="4DFC875B" w14:textId="5B7A7373"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w:t>
            </w:r>
          </w:p>
        </w:tc>
        <w:tc>
          <w:tcPr>
            <w:tcW w:w="1705" w:type="dxa"/>
            <w:vAlign w:val="center"/>
          </w:tcPr>
          <w:p w14:paraId="6BE19695" w14:textId="739D3222"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w:t>
            </w:r>
          </w:p>
        </w:tc>
      </w:tr>
      <w:tr w:rsidR="00A40744" w:rsidRPr="007134F5" w14:paraId="4E58FE60" w14:textId="77777777" w:rsidTr="00A40744">
        <w:trPr>
          <w:cantSplit/>
          <w:trHeight w:val="593"/>
          <w:jc w:val="center"/>
        </w:trPr>
        <w:tc>
          <w:tcPr>
            <w:tcW w:w="846" w:type="dxa"/>
            <w:tcBorders>
              <w:bottom w:val="single" w:sz="4" w:space="0" w:color="auto"/>
            </w:tcBorders>
            <w:vAlign w:val="center"/>
            <w:hideMark/>
          </w:tcPr>
          <w:p w14:paraId="5BC0212E" w14:textId="03B00247" w:rsidR="00A40744" w:rsidRPr="007134F5" w:rsidRDefault="00A40744" w:rsidP="00A40744">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3</w:t>
            </w:r>
          </w:p>
        </w:tc>
        <w:tc>
          <w:tcPr>
            <w:tcW w:w="2410" w:type="dxa"/>
            <w:tcBorders>
              <w:bottom w:val="single" w:sz="4" w:space="0" w:color="auto"/>
            </w:tcBorders>
            <w:vAlign w:val="center"/>
            <w:hideMark/>
          </w:tcPr>
          <w:p w14:paraId="74C5BA93" w14:textId="4FF0A6D5" w:rsidR="00A40744" w:rsidRPr="007134F5" w:rsidRDefault="00A40744" w:rsidP="00A40744">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mobili</w:t>
            </w:r>
          </w:p>
        </w:tc>
        <w:tc>
          <w:tcPr>
            <w:tcW w:w="1984" w:type="dxa"/>
            <w:tcBorders>
              <w:bottom w:val="single" w:sz="4" w:space="0" w:color="auto"/>
            </w:tcBorders>
            <w:vAlign w:val="center"/>
          </w:tcPr>
          <w:p w14:paraId="60938393" w14:textId="1CA7AFB2" w:rsidR="00A40744" w:rsidRPr="00C40794" w:rsidRDefault="00A40744" w:rsidP="00A40744">
            <w:pPr>
              <w:spacing w:line="254" w:lineRule="auto"/>
              <w:jc w:val="center"/>
              <w:rPr>
                <w:rFonts w:ascii="Helvetica Now Text Light" w:hAnsi="Helvetica Now Text Light"/>
                <w:b/>
                <w:sz w:val="18"/>
                <w:szCs w:val="18"/>
                <w:lang w:eastAsia="en-US"/>
              </w:rPr>
            </w:pPr>
            <w:r w:rsidRPr="00C40794">
              <w:rPr>
                <w:rFonts w:ascii="Helvetica Now Text Light" w:hAnsi="Helvetica Now Text Light"/>
                <w:b/>
                <w:sz w:val="18"/>
                <w:szCs w:val="18"/>
                <w:lang w:eastAsia="en-US"/>
              </w:rPr>
              <w:t>250.000,00</w:t>
            </w:r>
          </w:p>
        </w:tc>
        <w:tc>
          <w:tcPr>
            <w:tcW w:w="1985" w:type="dxa"/>
            <w:tcBorders>
              <w:bottom w:val="single" w:sz="4" w:space="0" w:color="auto"/>
            </w:tcBorders>
            <w:vAlign w:val="center"/>
            <w:hideMark/>
          </w:tcPr>
          <w:p w14:paraId="162B8714" w14:textId="77777777" w:rsidR="00A40744" w:rsidRPr="00C40794" w:rsidRDefault="00A40744" w:rsidP="00A40744">
            <w:pPr>
              <w:suppressAutoHyphens/>
              <w:snapToGrid w:val="0"/>
              <w:spacing w:line="254" w:lineRule="auto"/>
              <w:jc w:val="center"/>
              <w:rPr>
                <w:rFonts w:ascii="Helvetica Now Text Light" w:hAnsi="Helvetica Now Text Light" w:cs="Arial"/>
                <w:b/>
                <w:sz w:val="18"/>
                <w:szCs w:val="18"/>
                <w:lang w:eastAsia="ar-SA"/>
              </w:rPr>
            </w:pPr>
            <w:r w:rsidRPr="00C40794">
              <w:rPr>
                <w:rFonts w:ascii="Helvetica Now Text Light" w:hAnsi="Helvetica Now Text Light" w:cs="Arial"/>
                <w:b/>
                <w:sz w:val="18"/>
                <w:szCs w:val="18"/>
                <w:lang w:eastAsia="ar-SA"/>
              </w:rPr>
              <w:t>Valore intero o Primo rischio assoluto</w:t>
            </w:r>
          </w:p>
        </w:tc>
        <w:tc>
          <w:tcPr>
            <w:tcW w:w="1134" w:type="dxa"/>
            <w:tcBorders>
              <w:bottom w:val="single" w:sz="4" w:space="0" w:color="auto"/>
            </w:tcBorders>
            <w:vAlign w:val="center"/>
          </w:tcPr>
          <w:p w14:paraId="0C73A1E9"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4B170CF5" w14:textId="77777777" w:rsidR="00A40744" w:rsidRPr="007134F5" w:rsidRDefault="00A40744" w:rsidP="002124C5">
            <w:pPr>
              <w:suppressAutoHyphens/>
              <w:snapToGrid w:val="0"/>
              <w:spacing w:line="254" w:lineRule="auto"/>
              <w:jc w:val="center"/>
              <w:rPr>
                <w:rFonts w:ascii="Helvetica Now Text Light" w:hAnsi="Helvetica Now Text Light" w:cs="Arial"/>
                <w:b/>
                <w:sz w:val="18"/>
                <w:szCs w:val="18"/>
                <w:lang w:eastAsia="ar-SA"/>
              </w:rPr>
            </w:pPr>
          </w:p>
        </w:tc>
      </w:tr>
      <w:tr w:rsidR="00026AD1" w:rsidRPr="007134F5" w14:paraId="6DEB7A3E" w14:textId="77777777" w:rsidTr="00A40744">
        <w:trPr>
          <w:cantSplit/>
          <w:trHeight w:val="593"/>
          <w:jc w:val="center"/>
        </w:trPr>
        <w:tc>
          <w:tcPr>
            <w:tcW w:w="846" w:type="dxa"/>
            <w:tcBorders>
              <w:top w:val="single" w:sz="4" w:space="0" w:color="auto"/>
              <w:left w:val="nil"/>
              <w:bottom w:val="nil"/>
              <w:right w:val="nil"/>
            </w:tcBorders>
          </w:tcPr>
          <w:p w14:paraId="3D59E89C" w14:textId="77777777" w:rsidR="00026AD1" w:rsidRPr="007134F5" w:rsidRDefault="00026AD1" w:rsidP="002124C5">
            <w:pPr>
              <w:suppressAutoHyphens/>
              <w:spacing w:line="254" w:lineRule="auto"/>
              <w:jc w:val="center"/>
              <w:rPr>
                <w:rFonts w:ascii="Helvetica Now Text Light" w:hAnsi="Helvetica Now Text Light" w:cs="Arial"/>
                <w:b/>
                <w:lang w:eastAsia="ar-SA"/>
              </w:rPr>
            </w:pPr>
          </w:p>
        </w:tc>
        <w:tc>
          <w:tcPr>
            <w:tcW w:w="2410" w:type="dxa"/>
            <w:tcBorders>
              <w:top w:val="single" w:sz="4" w:space="0" w:color="auto"/>
              <w:left w:val="nil"/>
              <w:bottom w:val="nil"/>
              <w:right w:val="single" w:sz="4" w:space="0" w:color="auto"/>
            </w:tcBorders>
          </w:tcPr>
          <w:p w14:paraId="3D3D862F" w14:textId="77777777" w:rsidR="00026AD1" w:rsidRPr="007134F5" w:rsidRDefault="00026AD1" w:rsidP="002124C5">
            <w:pPr>
              <w:suppressAutoHyphens/>
              <w:spacing w:line="254" w:lineRule="auto"/>
              <w:jc w:val="center"/>
              <w:rPr>
                <w:rFonts w:ascii="Helvetica Now Text Light" w:hAnsi="Helvetica Now Text Light" w:cs="Arial"/>
                <w:b/>
                <w:lang w:eastAsia="ar-SA"/>
              </w:rPr>
            </w:pPr>
          </w:p>
        </w:tc>
        <w:tc>
          <w:tcPr>
            <w:tcW w:w="5103" w:type="dxa"/>
            <w:gridSpan w:val="3"/>
            <w:tcBorders>
              <w:left w:val="single" w:sz="4" w:space="0" w:color="auto"/>
            </w:tcBorders>
            <w:vAlign w:val="center"/>
            <w:hideMark/>
          </w:tcPr>
          <w:p w14:paraId="7C5186EC" w14:textId="77777777" w:rsidR="00026AD1" w:rsidRPr="007134F5" w:rsidRDefault="00026AD1" w:rsidP="002124C5">
            <w:pPr>
              <w:suppressAutoHyphens/>
              <w:spacing w:line="254" w:lineRule="auto"/>
              <w:jc w:val="center"/>
              <w:rPr>
                <w:rFonts w:ascii="Helvetica Now Text Light" w:hAnsi="Helvetica Now Text Light" w:cs="Arial"/>
                <w:b/>
                <w:lang w:eastAsia="ar-SA"/>
              </w:rPr>
            </w:pPr>
            <w:r w:rsidRPr="007134F5">
              <w:rPr>
                <w:rFonts w:ascii="Helvetica Now Text Light" w:hAnsi="Helvetica Now Text Light" w:cs="Arial"/>
                <w:b/>
                <w:lang w:eastAsia="ar-SA"/>
              </w:rPr>
              <w:t>Totale premio annuo lordo</w:t>
            </w:r>
          </w:p>
        </w:tc>
        <w:tc>
          <w:tcPr>
            <w:tcW w:w="1705" w:type="dxa"/>
            <w:vAlign w:val="center"/>
            <w:hideMark/>
          </w:tcPr>
          <w:p w14:paraId="5EB2015F" w14:textId="77777777" w:rsidR="00026AD1" w:rsidRPr="007134F5" w:rsidRDefault="00026AD1" w:rsidP="002124C5">
            <w:pPr>
              <w:suppressAutoHyphens/>
              <w:snapToGrid w:val="0"/>
              <w:spacing w:line="254" w:lineRule="auto"/>
              <w:jc w:val="center"/>
              <w:rPr>
                <w:rFonts w:ascii="Helvetica Now Text Light" w:hAnsi="Helvetica Now Text Light" w:cs="Arial"/>
                <w:b/>
                <w:lang w:eastAsia="ar-SA"/>
              </w:rPr>
            </w:pPr>
          </w:p>
        </w:tc>
      </w:tr>
      <w:tr w:rsidR="00A40744" w:rsidRPr="007134F5" w14:paraId="6FD71768" w14:textId="77777777" w:rsidTr="00A40744">
        <w:trPr>
          <w:cantSplit/>
          <w:trHeight w:val="273"/>
          <w:jc w:val="center"/>
        </w:trPr>
        <w:tc>
          <w:tcPr>
            <w:tcW w:w="846" w:type="dxa"/>
            <w:tcBorders>
              <w:top w:val="nil"/>
              <w:left w:val="nil"/>
              <w:bottom w:val="nil"/>
              <w:right w:val="nil"/>
            </w:tcBorders>
          </w:tcPr>
          <w:p w14:paraId="3A716410" w14:textId="77777777" w:rsidR="00A40744" w:rsidRPr="007134F5" w:rsidRDefault="00A40744" w:rsidP="002124C5">
            <w:pPr>
              <w:suppressAutoHyphens/>
              <w:spacing w:line="254" w:lineRule="auto"/>
              <w:jc w:val="center"/>
              <w:rPr>
                <w:rFonts w:ascii="Helvetica Now Text Light" w:hAnsi="Helvetica Now Text Light" w:cs="Arial"/>
                <w:b/>
                <w:lang w:eastAsia="ar-SA"/>
              </w:rPr>
            </w:pPr>
          </w:p>
        </w:tc>
        <w:tc>
          <w:tcPr>
            <w:tcW w:w="2410" w:type="dxa"/>
            <w:tcBorders>
              <w:top w:val="nil"/>
              <w:left w:val="nil"/>
              <w:bottom w:val="nil"/>
              <w:right w:val="single" w:sz="4" w:space="0" w:color="auto"/>
            </w:tcBorders>
          </w:tcPr>
          <w:p w14:paraId="2B187C93" w14:textId="77777777" w:rsidR="00A40744" w:rsidRPr="007134F5" w:rsidRDefault="00A40744" w:rsidP="002124C5">
            <w:pPr>
              <w:suppressAutoHyphens/>
              <w:spacing w:line="254" w:lineRule="auto"/>
              <w:jc w:val="center"/>
              <w:rPr>
                <w:rFonts w:ascii="Helvetica Now Text Light" w:hAnsi="Helvetica Now Text Light" w:cs="Arial"/>
                <w:b/>
                <w:lang w:eastAsia="ar-SA"/>
              </w:rPr>
            </w:pPr>
          </w:p>
        </w:tc>
        <w:tc>
          <w:tcPr>
            <w:tcW w:w="5103" w:type="dxa"/>
            <w:gridSpan w:val="3"/>
            <w:tcBorders>
              <w:left w:val="single" w:sz="4" w:space="0" w:color="auto"/>
            </w:tcBorders>
            <w:vAlign w:val="center"/>
          </w:tcPr>
          <w:p w14:paraId="656FE72C" w14:textId="5D3BEADA" w:rsidR="00A40744" w:rsidRPr="007134F5" w:rsidRDefault="00A40744" w:rsidP="002124C5">
            <w:pPr>
              <w:suppressAutoHyphens/>
              <w:spacing w:line="254" w:lineRule="auto"/>
              <w:jc w:val="center"/>
              <w:rPr>
                <w:rFonts w:ascii="Helvetica Now Text Light" w:hAnsi="Helvetica Now Text Light" w:cs="Arial"/>
                <w:b/>
                <w:lang w:eastAsia="ar-SA"/>
              </w:rPr>
            </w:pPr>
            <w:r>
              <w:rPr>
                <w:rFonts w:ascii="Helvetica Now Text Light" w:hAnsi="Helvetica Now Text Light" w:cs="Arial"/>
                <w:b/>
                <w:lang w:eastAsia="ar-SA"/>
              </w:rPr>
              <w:t>(di cui imposte)</w:t>
            </w:r>
          </w:p>
        </w:tc>
        <w:tc>
          <w:tcPr>
            <w:tcW w:w="1705" w:type="dxa"/>
            <w:vAlign w:val="center"/>
          </w:tcPr>
          <w:p w14:paraId="11045FAD" w14:textId="77777777" w:rsidR="00A40744" w:rsidRPr="007134F5" w:rsidRDefault="00A40744" w:rsidP="002124C5">
            <w:pPr>
              <w:suppressAutoHyphens/>
              <w:snapToGrid w:val="0"/>
              <w:spacing w:line="254" w:lineRule="auto"/>
              <w:jc w:val="center"/>
              <w:rPr>
                <w:rFonts w:ascii="Helvetica Now Text Light" w:hAnsi="Helvetica Now Text Light" w:cs="Arial"/>
                <w:b/>
                <w:lang w:eastAsia="ar-SA"/>
              </w:rPr>
            </w:pPr>
          </w:p>
        </w:tc>
      </w:tr>
    </w:tbl>
    <w:p w14:paraId="7DBD8977" w14:textId="77777777" w:rsidR="00026AD1" w:rsidRDefault="00026AD1" w:rsidP="00026AD1">
      <w:pPr>
        <w:rPr>
          <w:rFonts w:ascii="Helvetica Now Text Light" w:hAnsi="Helvetica Now Text Light" w:cs="Arial"/>
          <w:bCs/>
        </w:rPr>
      </w:pPr>
    </w:p>
    <w:p w14:paraId="45B2E810" w14:textId="77777777" w:rsidR="001A2A2E" w:rsidRDefault="001A2A2E" w:rsidP="00B104F9">
      <w:pPr>
        <w:jc w:val="both"/>
        <w:rPr>
          <w:rFonts w:ascii="Helvetica Now Text Light" w:hAnsi="Helvetica Now Text Light" w:cs="Arial"/>
        </w:rPr>
      </w:pPr>
    </w:p>
    <w:p w14:paraId="19038C44" w14:textId="77777777" w:rsidR="001A2A2E" w:rsidRDefault="001A2A2E" w:rsidP="00B104F9">
      <w:pPr>
        <w:jc w:val="both"/>
        <w:rPr>
          <w:rFonts w:ascii="Helvetica Now Text Light" w:hAnsi="Helvetica Now Text Light" w:cs="Arial"/>
        </w:rPr>
      </w:pPr>
    </w:p>
    <w:p w14:paraId="10B19BBF" w14:textId="21190445" w:rsidR="001A2A2E" w:rsidRDefault="001A2A2E">
      <w:pPr>
        <w:rPr>
          <w:rFonts w:ascii="Helvetica Now Text Light" w:hAnsi="Helvetica Now Text Light" w:cs="Arial"/>
        </w:rPr>
      </w:pPr>
      <w:r>
        <w:rPr>
          <w:rFonts w:ascii="Helvetica Now Text Light" w:hAnsi="Helvetica Now Text Light" w:cs="Arial"/>
        </w:rPr>
        <w:br w:type="page"/>
      </w:r>
    </w:p>
    <w:p w14:paraId="27C4ADFA" w14:textId="637CE58E" w:rsidR="001A2A2E" w:rsidRPr="001A2A2E" w:rsidRDefault="001A2A2E" w:rsidP="001A2A2E">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lastRenderedPageBreak/>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w:t>
      </w:r>
      <w:r>
        <w:rPr>
          <w:rFonts w:ascii="Helvetica Now Text Light" w:hAnsi="Helvetica Now Text Light" w:cs="Arial"/>
          <w:b/>
          <w:bCs/>
          <w:color w:val="EB0017" w:themeColor="accent1"/>
          <w:sz w:val="24"/>
          <w:szCs w:val="24"/>
        </w:rPr>
        <w:t>2</w:t>
      </w:r>
      <w:r w:rsidRPr="00026AD1">
        <w:rPr>
          <w:rFonts w:ascii="Helvetica Now Text Light" w:hAnsi="Helvetica Now Text Light" w:cs="Arial"/>
          <w:b/>
          <w:bCs/>
          <w:color w:val="EB0017" w:themeColor="accent1"/>
          <w:sz w:val="24"/>
          <w:szCs w:val="24"/>
        </w:rPr>
        <w:t>)</w:t>
      </w:r>
    </w:p>
    <w:p w14:paraId="3F531893" w14:textId="77777777" w:rsidR="001A2A2E" w:rsidRDefault="001A2A2E" w:rsidP="001A2A2E">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1A2A2E" w:rsidRPr="00026AD1" w14:paraId="5DACA5BE" w14:textId="77777777" w:rsidTr="002124C5">
        <w:trPr>
          <w:trHeight w:val="112"/>
          <w:jc w:val="center"/>
        </w:trPr>
        <w:tc>
          <w:tcPr>
            <w:tcW w:w="2350" w:type="dxa"/>
            <w:tcBorders>
              <w:top w:val="none" w:sz="6" w:space="0" w:color="auto"/>
              <w:bottom w:val="none" w:sz="6" w:space="0" w:color="auto"/>
              <w:right w:val="none" w:sz="6" w:space="0" w:color="auto"/>
            </w:tcBorders>
          </w:tcPr>
          <w:p w14:paraId="71E2A78D" w14:textId="77777777" w:rsidR="001A2A2E" w:rsidRPr="00026AD1" w:rsidRDefault="001A2A2E" w:rsidP="002124C5">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1F42B87F" w14:textId="06210A18" w:rsidR="001A2A2E" w:rsidRPr="00026AD1" w:rsidRDefault="001A2A2E" w:rsidP="002124C5">
            <w:pPr>
              <w:jc w:val="both"/>
              <w:rPr>
                <w:rFonts w:ascii="Helvetica Now Text Light" w:hAnsi="Helvetica Now Text Light" w:cs="Arial"/>
                <w:b/>
              </w:rPr>
            </w:pPr>
            <w:r>
              <w:rPr>
                <w:rFonts w:ascii="Helvetica Now Text Light" w:hAnsi="Helvetica Now Text Light" w:cs="Arial"/>
                <w:b/>
              </w:rPr>
              <w:t>Comune di Albinea</w:t>
            </w:r>
          </w:p>
        </w:tc>
      </w:tr>
      <w:tr w:rsidR="001A2A2E" w:rsidRPr="00026AD1" w14:paraId="47C8942C" w14:textId="77777777" w:rsidTr="002124C5">
        <w:trPr>
          <w:trHeight w:val="250"/>
          <w:jc w:val="center"/>
        </w:trPr>
        <w:tc>
          <w:tcPr>
            <w:tcW w:w="2350" w:type="dxa"/>
            <w:tcBorders>
              <w:top w:val="none" w:sz="6" w:space="0" w:color="auto"/>
              <w:bottom w:val="none" w:sz="6" w:space="0" w:color="auto"/>
              <w:right w:val="none" w:sz="6" w:space="0" w:color="auto"/>
            </w:tcBorders>
          </w:tcPr>
          <w:p w14:paraId="435F6069" w14:textId="77777777" w:rsidR="001A2A2E" w:rsidRPr="00026AD1" w:rsidRDefault="001A2A2E" w:rsidP="002124C5">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3D0275AF" w14:textId="717E3CD3" w:rsidR="001A2A2E" w:rsidRPr="00026AD1" w:rsidRDefault="001A2A2E" w:rsidP="002124C5">
            <w:pPr>
              <w:jc w:val="both"/>
              <w:rPr>
                <w:rFonts w:ascii="Helvetica Now Text Light" w:hAnsi="Helvetica Now Text Light" w:cs="Arial"/>
                <w:b/>
              </w:rPr>
            </w:pPr>
            <w:r w:rsidRPr="000254CF">
              <w:rPr>
                <w:rFonts w:ascii="Helvetica Now Text Light" w:hAnsi="Helvetica Now Text Light" w:cs="Arial"/>
                <w:b/>
              </w:rPr>
              <w:t xml:space="preserve">P.zza </w:t>
            </w:r>
            <w:proofErr w:type="spellStart"/>
            <w:r w:rsidR="000254CF" w:rsidRPr="000254CF">
              <w:rPr>
                <w:rFonts w:ascii="Helvetica Now Text Light" w:hAnsi="Helvetica Now Text Light" w:cs="Arial"/>
                <w:b/>
              </w:rPr>
              <w:t>Cavicchioni</w:t>
            </w:r>
            <w:proofErr w:type="spellEnd"/>
            <w:r w:rsidR="000254CF" w:rsidRPr="000254CF">
              <w:rPr>
                <w:rFonts w:ascii="Helvetica Now Text Light" w:hAnsi="Helvetica Now Text Light" w:cs="Arial"/>
                <w:b/>
              </w:rPr>
              <w:t>, 8</w:t>
            </w:r>
          </w:p>
          <w:p w14:paraId="226996BD" w14:textId="6FA5EB87" w:rsidR="001A2A2E" w:rsidRPr="00026AD1" w:rsidRDefault="001A2A2E" w:rsidP="002124C5">
            <w:pPr>
              <w:jc w:val="both"/>
              <w:rPr>
                <w:rFonts w:ascii="Helvetica Now Text Light" w:hAnsi="Helvetica Now Text Light" w:cs="Arial"/>
                <w:b/>
              </w:rPr>
            </w:pPr>
            <w:proofErr w:type="gramStart"/>
            <w:r w:rsidRPr="00026AD1">
              <w:rPr>
                <w:rFonts w:ascii="Helvetica Now Text Light" w:hAnsi="Helvetica Now Text Light" w:cs="Arial"/>
                <w:b/>
              </w:rPr>
              <w:t>4</w:t>
            </w:r>
            <w:r w:rsidRPr="000254CF">
              <w:rPr>
                <w:rFonts w:ascii="Helvetica Now Text Light" w:hAnsi="Helvetica Now Text Light" w:cs="Arial"/>
                <w:b/>
              </w:rPr>
              <w:t xml:space="preserve">2020  </w:t>
            </w:r>
            <w:r w:rsidR="000254CF" w:rsidRPr="000254CF">
              <w:rPr>
                <w:rFonts w:ascii="Helvetica Now Text Light" w:hAnsi="Helvetica Now Text Light" w:cs="Arial"/>
                <w:b/>
              </w:rPr>
              <w:t>Albinea</w:t>
            </w:r>
            <w:proofErr w:type="gramEnd"/>
            <w:r w:rsidR="000254CF" w:rsidRPr="000254CF">
              <w:rPr>
                <w:rFonts w:ascii="Helvetica Now Text Light" w:hAnsi="Helvetica Now Text Light" w:cs="Arial"/>
                <w:b/>
              </w:rPr>
              <w:t xml:space="preserve"> </w:t>
            </w:r>
            <w:r w:rsidRPr="00026AD1">
              <w:rPr>
                <w:rFonts w:ascii="Helvetica Now Text Light" w:hAnsi="Helvetica Now Text Light" w:cs="Arial"/>
                <w:b/>
              </w:rPr>
              <w:t xml:space="preserve"> (</w:t>
            </w:r>
            <w:r w:rsidRPr="000254CF">
              <w:rPr>
                <w:rFonts w:ascii="Helvetica Now Text Light" w:hAnsi="Helvetica Now Text Light" w:cs="Arial"/>
                <w:b/>
              </w:rPr>
              <w:t>RE</w:t>
            </w:r>
            <w:r w:rsidRPr="00026AD1">
              <w:rPr>
                <w:rFonts w:ascii="Helvetica Now Text Light" w:hAnsi="Helvetica Now Text Light" w:cs="Arial"/>
                <w:b/>
              </w:rPr>
              <w:t xml:space="preserve">) </w:t>
            </w:r>
          </w:p>
        </w:tc>
      </w:tr>
      <w:tr w:rsidR="001A2A2E" w:rsidRPr="00026AD1" w14:paraId="32F733C0" w14:textId="77777777" w:rsidTr="002124C5">
        <w:trPr>
          <w:trHeight w:val="112"/>
          <w:jc w:val="center"/>
        </w:trPr>
        <w:tc>
          <w:tcPr>
            <w:tcW w:w="2350" w:type="dxa"/>
            <w:tcBorders>
              <w:top w:val="none" w:sz="6" w:space="0" w:color="auto"/>
              <w:bottom w:val="none" w:sz="6" w:space="0" w:color="auto"/>
              <w:right w:val="none" w:sz="6" w:space="0" w:color="auto"/>
            </w:tcBorders>
          </w:tcPr>
          <w:p w14:paraId="74E928B5" w14:textId="77777777" w:rsidR="001A2A2E" w:rsidRPr="00026AD1" w:rsidRDefault="001A2A2E" w:rsidP="002124C5">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2FCBA7F5" w14:textId="59E22687" w:rsidR="001A2A2E" w:rsidRPr="00026AD1" w:rsidRDefault="000254CF" w:rsidP="002124C5">
            <w:pPr>
              <w:jc w:val="both"/>
              <w:rPr>
                <w:rFonts w:ascii="Helvetica Now Text Light" w:hAnsi="Helvetica Now Text Light" w:cs="Arial"/>
                <w:b/>
              </w:rPr>
            </w:pPr>
            <w:r w:rsidRPr="000254CF">
              <w:rPr>
                <w:rFonts w:ascii="Helvetica Now Text Light" w:hAnsi="Helvetica Now Text Light" w:cs="Arial"/>
                <w:b/>
              </w:rPr>
              <w:t>00441130358</w:t>
            </w:r>
          </w:p>
        </w:tc>
      </w:tr>
    </w:tbl>
    <w:p w14:paraId="50892D1B" w14:textId="77777777" w:rsidR="001A2A2E" w:rsidRDefault="001A2A2E" w:rsidP="001A2A2E">
      <w:pPr>
        <w:suppressAutoHyphens/>
        <w:snapToGrid w:val="0"/>
        <w:spacing w:line="254" w:lineRule="auto"/>
        <w:jc w:val="both"/>
        <w:rPr>
          <w:rFonts w:ascii="Helvetica Now Text Light" w:hAnsi="Helvetica Now Text Light" w:cs="Arial"/>
          <w:bCs/>
          <w:sz w:val="18"/>
          <w:szCs w:val="18"/>
          <w:lang w:eastAsia="ar-SA"/>
        </w:rPr>
      </w:pPr>
    </w:p>
    <w:p w14:paraId="0FB33059" w14:textId="77777777" w:rsidR="000254CF" w:rsidRPr="001A2A2E" w:rsidRDefault="000254CF" w:rsidP="000254CF">
      <w:pPr>
        <w:suppressAutoHyphens/>
        <w:snapToGrid w:val="0"/>
        <w:spacing w:line="254" w:lineRule="auto"/>
        <w:jc w:val="both"/>
        <w:rPr>
          <w:rFonts w:ascii="Helvetica Now Text Light" w:hAnsi="Helvetica Now Text Light" w:cs="Arial"/>
          <w:bCs/>
          <w:sz w:val="18"/>
          <w:szCs w:val="18"/>
          <w:lang w:eastAsia="ar-SA"/>
        </w:rPr>
      </w:pPr>
    </w:p>
    <w:p w14:paraId="68527D2D" w14:textId="77777777" w:rsidR="000254CF" w:rsidRDefault="000254CF" w:rsidP="000254CF">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3F99260D" w14:textId="77777777" w:rsidR="000254CF" w:rsidRDefault="000254CF" w:rsidP="000254CF">
      <w:pPr>
        <w:suppressAutoHyphens/>
        <w:snapToGrid w:val="0"/>
        <w:spacing w:line="254" w:lineRule="auto"/>
        <w:jc w:val="both"/>
        <w:rPr>
          <w:rFonts w:ascii="Helvetica Now Text Light" w:hAnsi="Helvetica Now Text Light" w:cs="Arial"/>
          <w:bCs/>
          <w:sz w:val="18"/>
          <w:szCs w:val="18"/>
          <w:lang w:eastAsia="ar-SA"/>
        </w:rPr>
      </w:pPr>
    </w:p>
    <w:p w14:paraId="0082B176" w14:textId="77777777" w:rsidR="00B8224B" w:rsidRDefault="00B8224B" w:rsidP="00B8224B">
      <w:pPr>
        <w:suppressAutoHyphens/>
        <w:snapToGrid w:val="0"/>
        <w:spacing w:line="254" w:lineRule="auto"/>
        <w:jc w:val="both"/>
        <w:rPr>
          <w:rFonts w:ascii="Helvetica Now Text Light" w:hAnsi="Helvetica Now Text Light" w:cs="Arial"/>
          <w:bCs/>
          <w:sz w:val="18"/>
          <w:szCs w:val="18"/>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4819"/>
      </w:tblGrid>
      <w:tr w:rsidR="00B8224B" w:rsidRPr="00026AD1" w14:paraId="638BCC1D" w14:textId="77777777" w:rsidTr="003C7C62">
        <w:trPr>
          <w:trHeight w:val="112"/>
          <w:jc w:val="center"/>
        </w:trPr>
        <w:tc>
          <w:tcPr>
            <w:tcW w:w="3681" w:type="dxa"/>
            <w:shd w:val="clear" w:color="auto" w:fill="F2F2F2" w:themeFill="background1" w:themeFillShade="F2"/>
            <w:vAlign w:val="center"/>
          </w:tcPr>
          <w:p w14:paraId="30DEAC46" w14:textId="77777777" w:rsidR="00B8224B" w:rsidRDefault="00B8224B" w:rsidP="003C7C62">
            <w:pPr>
              <w:jc w:val="center"/>
              <w:rPr>
                <w:rFonts w:ascii="Helvetica Now Text Light" w:hAnsi="Helvetica Now Text Light" w:cs="Arial"/>
                <w:b/>
              </w:rPr>
            </w:pPr>
            <w:r>
              <w:rPr>
                <w:rFonts w:ascii="Helvetica Now Text Light" w:hAnsi="Helvetica Now Text Light" w:cs="Arial"/>
                <w:b/>
              </w:rPr>
              <w:t>Limite di indennizzo per sinistro</w:t>
            </w:r>
          </w:p>
          <w:p w14:paraId="6983B9F1" w14:textId="77777777" w:rsidR="00B8224B" w:rsidRPr="00026AD1" w:rsidRDefault="00B8224B" w:rsidP="003C7C62">
            <w:pPr>
              <w:jc w:val="center"/>
              <w:rPr>
                <w:rFonts w:ascii="Helvetica Now Text Light" w:hAnsi="Helvetica Now Text Light" w:cs="Arial"/>
                <w:b/>
              </w:rPr>
            </w:pPr>
            <w:r>
              <w:rPr>
                <w:rFonts w:ascii="Helvetica Now Text Light" w:hAnsi="Helvetica Now Text Light" w:cs="Arial"/>
                <w:b/>
              </w:rPr>
              <w:t>e per periodo assicurativo</w:t>
            </w:r>
          </w:p>
        </w:tc>
        <w:tc>
          <w:tcPr>
            <w:tcW w:w="4819" w:type="dxa"/>
            <w:vAlign w:val="center"/>
          </w:tcPr>
          <w:p w14:paraId="7D8146F3" w14:textId="11ADAEBB" w:rsidR="00B8224B" w:rsidRPr="00026AD1" w:rsidRDefault="00B8224B" w:rsidP="003C7C62">
            <w:pPr>
              <w:jc w:val="center"/>
              <w:rPr>
                <w:rFonts w:ascii="Helvetica Now Text Light" w:hAnsi="Helvetica Now Text Light" w:cs="Arial"/>
                <w:b/>
              </w:rPr>
            </w:pPr>
            <w:proofErr w:type="gramStart"/>
            <w:r>
              <w:rPr>
                <w:rFonts w:ascii="Helvetica Now Text Light" w:hAnsi="Helvetica Now Text Light" w:cs="Arial"/>
                <w:b/>
              </w:rPr>
              <w:t>€  12.000.000</w:t>
            </w:r>
            <w:proofErr w:type="gramEnd"/>
            <w:r>
              <w:rPr>
                <w:rFonts w:ascii="Helvetica Now Text Light" w:hAnsi="Helvetica Now Text Light" w:cs="Arial"/>
                <w:b/>
              </w:rPr>
              <w:t>,00</w:t>
            </w:r>
          </w:p>
        </w:tc>
      </w:tr>
    </w:tbl>
    <w:p w14:paraId="2C9F60EA" w14:textId="77777777" w:rsidR="00B8224B" w:rsidRDefault="00B8224B" w:rsidP="00A40744">
      <w:pPr>
        <w:tabs>
          <w:tab w:val="left" w:pos="3645"/>
        </w:tabs>
        <w:suppressAutoHyphens/>
        <w:rPr>
          <w:rFonts w:ascii="Helvetica Now Text Light" w:hAnsi="Helvetica Now Text Light"/>
          <w:lang w:eastAsia="ar-SA"/>
        </w:rPr>
      </w:pPr>
    </w:p>
    <w:p w14:paraId="67ECBFB0" w14:textId="77777777" w:rsidR="00B8224B" w:rsidRPr="007134F5" w:rsidRDefault="00B8224B" w:rsidP="00A40744">
      <w:pPr>
        <w:tabs>
          <w:tab w:val="left" w:pos="3645"/>
        </w:tabs>
        <w:suppressAutoHyphens/>
        <w:rPr>
          <w:rFonts w:ascii="Helvetica Now Text Light" w:hAnsi="Helvetica Now Text Light"/>
          <w:lang w:eastAsia="ar-SA"/>
        </w:rPr>
      </w:pP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46"/>
        <w:gridCol w:w="2410"/>
        <w:gridCol w:w="1984"/>
        <w:gridCol w:w="1985"/>
        <w:gridCol w:w="1134"/>
        <w:gridCol w:w="1705"/>
      </w:tblGrid>
      <w:tr w:rsidR="00A40744" w:rsidRPr="007134F5" w14:paraId="504F25E6" w14:textId="77777777" w:rsidTr="003C7C62">
        <w:trPr>
          <w:cantSplit/>
          <w:trHeight w:val="398"/>
          <w:jc w:val="center"/>
        </w:trPr>
        <w:tc>
          <w:tcPr>
            <w:tcW w:w="846" w:type="dxa"/>
            <w:shd w:val="clear" w:color="auto" w:fill="F2F2F2" w:themeFill="background1" w:themeFillShade="F2"/>
            <w:hideMark/>
          </w:tcPr>
          <w:p w14:paraId="0488DD39"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Partita n.</w:t>
            </w:r>
          </w:p>
        </w:tc>
        <w:tc>
          <w:tcPr>
            <w:tcW w:w="2410" w:type="dxa"/>
            <w:shd w:val="clear" w:color="auto" w:fill="F2F2F2" w:themeFill="background1" w:themeFillShade="F2"/>
            <w:hideMark/>
          </w:tcPr>
          <w:p w14:paraId="119B9426"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assicurati</w:t>
            </w:r>
          </w:p>
        </w:tc>
        <w:tc>
          <w:tcPr>
            <w:tcW w:w="1984" w:type="dxa"/>
            <w:shd w:val="clear" w:color="auto" w:fill="F2F2F2" w:themeFill="background1" w:themeFillShade="F2"/>
            <w:hideMark/>
          </w:tcPr>
          <w:p w14:paraId="188F3160" w14:textId="77777777" w:rsidR="00A40744"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Somme assicurate</w:t>
            </w:r>
          </w:p>
          <w:p w14:paraId="4865F2DC"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w:t>
            </w:r>
          </w:p>
        </w:tc>
        <w:tc>
          <w:tcPr>
            <w:tcW w:w="1985" w:type="dxa"/>
            <w:shd w:val="clear" w:color="auto" w:fill="F2F2F2" w:themeFill="background1" w:themeFillShade="F2"/>
            <w:hideMark/>
          </w:tcPr>
          <w:p w14:paraId="0A22CA9A"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Forma dell’assicurazione</w:t>
            </w:r>
          </w:p>
        </w:tc>
        <w:tc>
          <w:tcPr>
            <w:tcW w:w="1134" w:type="dxa"/>
            <w:shd w:val="clear" w:color="auto" w:fill="F2F2F2" w:themeFill="background1" w:themeFillShade="F2"/>
            <w:hideMark/>
          </w:tcPr>
          <w:p w14:paraId="73C31FE7"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Tasso</w:t>
            </w:r>
          </w:p>
          <w:p w14:paraId="1FABD655"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lordo‰</w:t>
            </w:r>
          </w:p>
        </w:tc>
        <w:tc>
          <w:tcPr>
            <w:tcW w:w="1705" w:type="dxa"/>
            <w:shd w:val="clear" w:color="auto" w:fill="F2F2F2" w:themeFill="background1" w:themeFillShade="F2"/>
            <w:hideMark/>
          </w:tcPr>
          <w:p w14:paraId="1E4A46A2"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Premio</w:t>
            </w:r>
          </w:p>
          <w:p w14:paraId="228480D5"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annuo lordo</w:t>
            </w:r>
            <w:r>
              <w:rPr>
                <w:rFonts w:ascii="Helvetica Now Text Light" w:hAnsi="Helvetica Now Text Light" w:cs="Arial"/>
                <w:b/>
                <w:sz w:val="18"/>
                <w:szCs w:val="18"/>
                <w:lang w:eastAsia="ar-SA"/>
              </w:rPr>
              <w:t xml:space="preserve"> €</w:t>
            </w:r>
          </w:p>
        </w:tc>
      </w:tr>
      <w:tr w:rsidR="00A40744" w:rsidRPr="007134F5" w14:paraId="6B34C937" w14:textId="77777777" w:rsidTr="003C7C62">
        <w:trPr>
          <w:cantSplit/>
          <w:trHeight w:val="593"/>
          <w:jc w:val="center"/>
        </w:trPr>
        <w:tc>
          <w:tcPr>
            <w:tcW w:w="846" w:type="dxa"/>
            <w:vAlign w:val="center"/>
            <w:hideMark/>
          </w:tcPr>
          <w:p w14:paraId="076DBD14"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1</w:t>
            </w:r>
          </w:p>
        </w:tc>
        <w:tc>
          <w:tcPr>
            <w:tcW w:w="2410" w:type="dxa"/>
            <w:vAlign w:val="center"/>
            <w:hideMark/>
          </w:tcPr>
          <w:p w14:paraId="17FB578C"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immobili</w:t>
            </w:r>
          </w:p>
        </w:tc>
        <w:tc>
          <w:tcPr>
            <w:tcW w:w="1984" w:type="dxa"/>
            <w:vAlign w:val="center"/>
          </w:tcPr>
          <w:p w14:paraId="205A60F1" w14:textId="46CE53F6" w:rsidR="00A40744" w:rsidRPr="00EA3027" w:rsidRDefault="00A40744" w:rsidP="003C7C62">
            <w:pPr>
              <w:spacing w:line="254" w:lineRule="auto"/>
              <w:jc w:val="center"/>
              <w:rPr>
                <w:rFonts w:ascii="Helvetica Now Text Light" w:eastAsia="Calibri" w:hAnsi="Helvetica Now Text Light"/>
                <w:b/>
                <w:color w:val="A6A6A6" w:themeColor="background1" w:themeShade="A6"/>
                <w:sz w:val="18"/>
                <w:szCs w:val="18"/>
                <w:lang w:eastAsia="en-US"/>
              </w:rPr>
            </w:pPr>
            <w:r>
              <w:rPr>
                <w:rFonts w:ascii="Helvetica Now Text Light" w:eastAsia="Calibri" w:hAnsi="Helvetica Now Text Light"/>
                <w:b/>
                <w:sz w:val="18"/>
                <w:szCs w:val="18"/>
                <w:lang w:eastAsia="en-US"/>
              </w:rPr>
              <w:t>41</w:t>
            </w:r>
            <w:r w:rsidRPr="00EA307E">
              <w:rPr>
                <w:rFonts w:ascii="Helvetica Now Text Light" w:eastAsia="Calibri" w:hAnsi="Helvetica Now Text Light"/>
                <w:b/>
                <w:sz w:val="18"/>
                <w:szCs w:val="18"/>
                <w:lang w:eastAsia="en-US"/>
              </w:rPr>
              <w:t>.</w:t>
            </w:r>
            <w:r>
              <w:rPr>
                <w:rFonts w:ascii="Helvetica Now Text Light" w:eastAsia="Calibri" w:hAnsi="Helvetica Now Text Light"/>
                <w:b/>
                <w:sz w:val="18"/>
                <w:szCs w:val="18"/>
                <w:lang w:eastAsia="en-US"/>
              </w:rPr>
              <w:t>657</w:t>
            </w:r>
            <w:r w:rsidRPr="00EA307E">
              <w:rPr>
                <w:rFonts w:ascii="Helvetica Now Text Light" w:eastAsia="Calibri" w:hAnsi="Helvetica Now Text Light"/>
                <w:b/>
                <w:sz w:val="18"/>
                <w:szCs w:val="18"/>
                <w:lang w:eastAsia="en-US"/>
              </w:rPr>
              <w:t>.</w:t>
            </w:r>
            <w:r>
              <w:rPr>
                <w:rFonts w:ascii="Helvetica Now Text Light" w:eastAsia="Calibri" w:hAnsi="Helvetica Now Text Light"/>
                <w:b/>
                <w:sz w:val="18"/>
                <w:szCs w:val="18"/>
                <w:lang w:eastAsia="en-US"/>
              </w:rPr>
              <w:t>9</w:t>
            </w:r>
            <w:r w:rsidRPr="00EA307E">
              <w:rPr>
                <w:rFonts w:ascii="Helvetica Now Text Light" w:eastAsia="Calibri" w:hAnsi="Helvetica Now Text Light"/>
                <w:b/>
                <w:sz w:val="18"/>
                <w:szCs w:val="18"/>
                <w:lang w:eastAsia="en-US"/>
              </w:rPr>
              <w:t>00,00</w:t>
            </w:r>
          </w:p>
        </w:tc>
        <w:tc>
          <w:tcPr>
            <w:tcW w:w="1985" w:type="dxa"/>
            <w:vAlign w:val="center"/>
            <w:hideMark/>
          </w:tcPr>
          <w:p w14:paraId="4645B12D"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Valore intero</w:t>
            </w:r>
          </w:p>
        </w:tc>
        <w:tc>
          <w:tcPr>
            <w:tcW w:w="1134" w:type="dxa"/>
            <w:vAlign w:val="center"/>
          </w:tcPr>
          <w:p w14:paraId="7AAAEAF4"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0A048A28"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p>
        </w:tc>
      </w:tr>
      <w:tr w:rsidR="00A40744" w:rsidRPr="007134F5" w14:paraId="21C0071B" w14:textId="77777777" w:rsidTr="003C7C62">
        <w:trPr>
          <w:cantSplit/>
          <w:trHeight w:val="593"/>
          <w:jc w:val="center"/>
        </w:trPr>
        <w:tc>
          <w:tcPr>
            <w:tcW w:w="846" w:type="dxa"/>
            <w:tcBorders>
              <w:bottom w:val="single" w:sz="4" w:space="0" w:color="auto"/>
            </w:tcBorders>
            <w:vAlign w:val="center"/>
          </w:tcPr>
          <w:p w14:paraId="63183505"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2</w:t>
            </w:r>
          </w:p>
        </w:tc>
        <w:tc>
          <w:tcPr>
            <w:tcW w:w="2410" w:type="dxa"/>
            <w:tcBorders>
              <w:bottom w:val="single" w:sz="4" w:space="0" w:color="auto"/>
            </w:tcBorders>
            <w:vAlign w:val="center"/>
          </w:tcPr>
          <w:p w14:paraId="32B6EC57" w14:textId="77777777" w:rsidR="00A40744"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 xml:space="preserve">Beni immobili di </w:t>
            </w:r>
            <w:r>
              <w:rPr>
                <w:rFonts w:ascii="Helvetica Now Text Light" w:hAnsi="Helvetica Now Text Light" w:cs="Arial"/>
                <w:b/>
                <w:sz w:val="18"/>
                <w:szCs w:val="18"/>
                <w:lang w:eastAsia="ar-SA"/>
              </w:rPr>
              <w:t xml:space="preserve">valore </w:t>
            </w:r>
            <w:r w:rsidRPr="007134F5">
              <w:rPr>
                <w:rFonts w:ascii="Helvetica Now Text Light" w:hAnsi="Helvetica Now Text Light" w:cs="Arial"/>
                <w:b/>
                <w:sz w:val="18"/>
                <w:szCs w:val="18"/>
                <w:lang w:eastAsia="ar-SA"/>
              </w:rPr>
              <w:t>storico e artistico</w:t>
            </w:r>
          </w:p>
          <w:p w14:paraId="2E95922F" w14:textId="77777777" w:rsidR="00A40744" w:rsidRPr="00A40744" w:rsidRDefault="00A40744" w:rsidP="003C7C62">
            <w:pPr>
              <w:suppressAutoHyphens/>
              <w:snapToGrid w:val="0"/>
              <w:spacing w:line="254" w:lineRule="auto"/>
              <w:jc w:val="center"/>
              <w:rPr>
                <w:rFonts w:ascii="Helvetica Now Text Light" w:hAnsi="Helvetica Now Text Light" w:cs="Arial"/>
                <w:b/>
                <w:i/>
                <w:iCs/>
                <w:sz w:val="16"/>
                <w:szCs w:val="16"/>
                <w:lang w:eastAsia="ar-SA"/>
              </w:rPr>
            </w:pPr>
            <w:r w:rsidRPr="00A40744">
              <w:rPr>
                <w:rFonts w:ascii="Helvetica Now Text Light" w:hAnsi="Helvetica Now Text Light" w:cs="Arial"/>
                <w:b/>
                <w:i/>
                <w:iCs/>
                <w:sz w:val="16"/>
                <w:szCs w:val="16"/>
                <w:lang w:eastAsia="ar-SA"/>
              </w:rPr>
              <w:t>(esenti imposte)</w:t>
            </w:r>
          </w:p>
        </w:tc>
        <w:tc>
          <w:tcPr>
            <w:tcW w:w="1984" w:type="dxa"/>
            <w:vAlign w:val="center"/>
          </w:tcPr>
          <w:p w14:paraId="3B15E0FA" w14:textId="3AB43F63" w:rsidR="00A40744" w:rsidRPr="00C40794" w:rsidRDefault="00A40744" w:rsidP="003C7C62">
            <w:pPr>
              <w:spacing w:line="254" w:lineRule="auto"/>
              <w:jc w:val="center"/>
              <w:rPr>
                <w:rFonts w:ascii="Helvetica Now Text Light" w:eastAsia="Calibri" w:hAnsi="Helvetica Now Text Light"/>
                <w:b/>
                <w:sz w:val="18"/>
                <w:szCs w:val="18"/>
                <w:lang w:eastAsia="en-US"/>
              </w:rPr>
            </w:pPr>
            <w:r>
              <w:rPr>
                <w:rFonts w:ascii="Helvetica Now Text Light" w:eastAsia="Calibri" w:hAnsi="Helvetica Now Text Light"/>
                <w:b/>
                <w:sz w:val="18"/>
                <w:szCs w:val="18"/>
                <w:lang w:eastAsia="en-US"/>
              </w:rPr>
              <w:t>3.</w:t>
            </w:r>
            <w:r w:rsidR="00B8224B">
              <w:rPr>
                <w:rFonts w:ascii="Helvetica Now Text Light" w:eastAsia="Calibri" w:hAnsi="Helvetica Now Text Light"/>
                <w:b/>
                <w:sz w:val="18"/>
                <w:szCs w:val="18"/>
                <w:lang w:eastAsia="en-US"/>
              </w:rPr>
              <w:t>657</w:t>
            </w:r>
            <w:r>
              <w:rPr>
                <w:rFonts w:ascii="Helvetica Now Text Light" w:eastAsia="Calibri" w:hAnsi="Helvetica Now Text Light"/>
                <w:b/>
                <w:sz w:val="18"/>
                <w:szCs w:val="18"/>
                <w:lang w:eastAsia="en-US"/>
              </w:rPr>
              <w:t>.</w:t>
            </w:r>
            <w:r w:rsidR="00B8224B">
              <w:rPr>
                <w:rFonts w:ascii="Helvetica Now Text Light" w:eastAsia="Calibri" w:hAnsi="Helvetica Now Text Light"/>
                <w:b/>
                <w:sz w:val="18"/>
                <w:szCs w:val="18"/>
                <w:lang w:eastAsia="en-US"/>
              </w:rPr>
              <w:t>5</w:t>
            </w:r>
            <w:r>
              <w:rPr>
                <w:rFonts w:ascii="Helvetica Now Text Light" w:eastAsia="Calibri" w:hAnsi="Helvetica Now Text Light"/>
                <w:b/>
                <w:sz w:val="18"/>
                <w:szCs w:val="18"/>
                <w:lang w:eastAsia="en-US"/>
              </w:rPr>
              <w:t>00,00</w:t>
            </w:r>
          </w:p>
        </w:tc>
        <w:tc>
          <w:tcPr>
            <w:tcW w:w="1985" w:type="dxa"/>
            <w:vAlign w:val="center"/>
          </w:tcPr>
          <w:p w14:paraId="5164B0BC" w14:textId="77777777" w:rsidR="00A40744" w:rsidRPr="00C40794"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Valore intero</w:t>
            </w:r>
          </w:p>
        </w:tc>
        <w:tc>
          <w:tcPr>
            <w:tcW w:w="1134" w:type="dxa"/>
            <w:vAlign w:val="center"/>
          </w:tcPr>
          <w:p w14:paraId="1EDCF4F0" w14:textId="4AF521A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1DAD7075" w14:textId="6FA2932D"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p>
        </w:tc>
      </w:tr>
      <w:tr w:rsidR="00A40744" w:rsidRPr="007134F5" w14:paraId="33C42491" w14:textId="77777777" w:rsidTr="003C7C62">
        <w:trPr>
          <w:cantSplit/>
          <w:trHeight w:val="593"/>
          <w:jc w:val="center"/>
        </w:trPr>
        <w:tc>
          <w:tcPr>
            <w:tcW w:w="846" w:type="dxa"/>
            <w:tcBorders>
              <w:bottom w:val="single" w:sz="4" w:space="0" w:color="auto"/>
            </w:tcBorders>
            <w:vAlign w:val="center"/>
            <w:hideMark/>
          </w:tcPr>
          <w:p w14:paraId="5EDD5F0A" w14:textId="3B6CD52A"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3</w:t>
            </w:r>
          </w:p>
        </w:tc>
        <w:tc>
          <w:tcPr>
            <w:tcW w:w="2410" w:type="dxa"/>
            <w:tcBorders>
              <w:bottom w:val="single" w:sz="4" w:space="0" w:color="auto"/>
            </w:tcBorders>
            <w:vAlign w:val="center"/>
            <w:hideMark/>
          </w:tcPr>
          <w:p w14:paraId="6D93E05E"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mobili</w:t>
            </w:r>
          </w:p>
        </w:tc>
        <w:tc>
          <w:tcPr>
            <w:tcW w:w="1984" w:type="dxa"/>
            <w:tcBorders>
              <w:bottom w:val="single" w:sz="4" w:space="0" w:color="auto"/>
            </w:tcBorders>
            <w:vAlign w:val="center"/>
          </w:tcPr>
          <w:p w14:paraId="5D1358E7" w14:textId="76B25FA7" w:rsidR="00A40744" w:rsidRPr="00C40794" w:rsidRDefault="00A40744" w:rsidP="003C7C62">
            <w:pPr>
              <w:spacing w:line="254" w:lineRule="auto"/>
              <w:jc w:val="center"/>
              <w:rPr>
                <w:rFonts w:ascii="Helvetica Now Text Light" w:hAnsi="Helvetica Now Text Light"/>
                <w:b/>
                <w:sz w:val="18"/>
                <w:szCs w:val="18"/>
                <w:lang w:eastAsia="en-US"/>
              </w:rPr>
            </w:pPr>
            <w:r>
              <w:rPr>
                <w:rFonts w:ascii="Helvetica Now Text Light" w:eastAsia="Calibri" w:hAnsi="Helvetica Now Text Light"/>
                <w:b/>
                <w:sz w:val="18"/>
                <w:szCs w:val="18"/>
                <w:lang w:eastAsia="en-US"/>
              </w:rPr>
              <w:t>3.</w:t>
            </w:r>
            <w:r w:rsidR="00042F5E">
              <w:rPr>
                <w:rFonts w:ascii="Helvetica Now Text Light" w:eastAsia="Calibri" w:hAnsi="Helvetica Now Text Light"/>
                <w:b/>
                <w:sz w:val="18"/>
                <w:szCs w:val="18"/>
                <w:lang w:eastAsia="en-US"/>
              </w:rPr>
              <w:t>900</w:t>
            </w:r>
            <w:r>
              <w:rPr>
                <w:rFonts w:ascii="Helvetica Now Text Light" w:eastAsia="Calibri" w:hAnsi="Helvetica Now Text Light"/>
                <w:b/>
                <w:sz w:val="18"/>
                <w:szCs w:val="18"/>
                <w:lang w:eastAsia="en-US"/>
              </w:rPr>
              <w:t>.000,00</w:t>
            </w:r>
          </w:p>
        </w:tc>
        <w:tc>
          <w:tcPr>
            <w:tcW w:w="1985" w:type="dxa"/>
            <w:tcBorders>
              <w:bottom w:val="single" w:sz="4" w:space="0" w:color="auto"/>
            </w:tcBorders>
            <w:vAlign w:val="center"/>
            <w:hideMark/>
          </w:tcPr>
          <w:p w14:paraId="4A467F57" w14:textId="77777777" w:rsidR="00A40744" w:rsidRPr="00C40794" w:rsidRDefault="00A40744" w:rsidP="003C7C62">
            <w:pPr>
              <w:suppressAutoHyphens/>
              <w:snapToGrid w:val="0"/>
              <w:spacing w:line="254" w:lineRule="auto"/>
              <w:jc w:val="center"/>
              <w:rPr>
                <w:rFonts w:ascii="Helvetica Now Text Light" w:hAnsi="Helvetica Now Text Light" w:cs="Arial"/>
                <w:b/>
                <w:sz w:val="18"/>
                <w:szCs w:val="18"/>
                <w:lang w:eastAsia="ar-SA"/>
              </w:rPr>
            </w:pPr>
            <w:r w:rsidRPr="00C40794">
              <w:rPr>
                <w:rFonts w:ascii="Helvetica Now Text Light" w:hAnsi="Helvetica Now Text Light" w:cs="Arial"/>
                <w:b/>
                <w:sz w:val="18"/>
                <w:szCs w:val="18"/>
                <w:lang w:eastAsia="ar-SA"/>
              </w:rPr>
              <w:t>Valore intero o Primo rischio assoluto</w:t>
            </w:r>
          </w:p>
        </w:tc>
        <w:tc>
          <w:tcPr>
            <w:tcW w:w="1134" w:type="dxa"/>
            <w:tcBorders>
              <w:bottom w:val="single" w:sz="4" w:space="0" w:color="auto"/>
            </w:tcBorders>
            <w:vAlign w:val="center"/>
          </w:tcPr>
          <w:p w14:paraId="0D901C41"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6C988F73"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p>
        </w:tc>
      </w:tr>
      <w:tr w:rsidR="00A40744" w:rsidRPr="007134F5" w14:paraId="5117E491" w14:textId="77777777" w:rsidTr="003C7C62">
        <w:trPr>
          <w:cantSplit/>
          <w:trHeight w:val="593"/>
          <w:jc w:val="center"/>
        </w:trPr>
        <w:tc>
          <w:tcPr>
            <w:tcW w:w="846" w:type="dxa"/>
            <w:tcBorders>
              <w:bottom w:val="single" w:sz="4" w:space="0" w:color="auto"/>
            </w:tcBorders>
            <w:vAlign w:val="center"/>
          </w:tcPr>
          <w:p w14:paraId="4069F651" w14:textId="593A899E"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4</w:t>
            </w:r>
          </w:p>
        </w:tc>
        <w:tc>
          <w:tcPr>
            <w:tcW w:w="2410" w:type="dxa"/>
            <w:tcBorders>
              <w:bottom w:val="single" w:sz="4" w:space="0" w:color="auto"/>
            </w:tcBorders>
            <w:vAlign w:val="center"/>
          </w:tcPr>
          <w:p w14:paraId="3C1B4EAD" w14:textId="6133158B"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 xml:space="preserve">Beni </w:t>
            </w:r>
            <w:proofErr w:type="gramStart"/>
            <w:r>
              <w:rPr>
                <w:rFonts w:ascii="Helvetica Now Text Light" w:hAnsi="Helvetica Now Text Light" w:cs="Arial"/>
                <w:b/>
                <w:sz w:val="18"/>
                <w:szCs w:val="18"/>
                <w:lang w:eastAsia="ar-SA"/>
              </w:rPr>
              <w:t xml:space="preserve">immobili  </w:t>
            </w:r>
            <w:r w:rsidRPr="00A40744">
              <w:rPr>
                <w:rFonts w:ascii="Helvetica Now Text Light" w:hAnsi="Helvetica Now Text Light" w:cs="Arial"/>
                <w:b/>
                <w:i/>
                <w:iCs/>
                <w:sz w:val="16"/>
                <w:szCs w:val="16"/>
                <w:lang w:eastAsia="ar-SA"/>
              </w:rPr>
              <w:t>(</w:t>
            </w:r>
            <w:proofErr w:type="gramEnd"/>
            <w:r w:rsidRPr="00A40744">
              <w:rPr>
                <w:rFonts w:ascii="Helvetica Now Text Light" w:hAnsi="Helvetica Now Text Light" w:cs="Arial"/>
                <w:b/>
                <w:i/>
                <w:iCs/>
                <w:sz w:val="16"/>
                <w:szCs w:val="16"/>
                <w:lang w:eastAsia="ar-SA"/>
              </w:rPr>
              <w:t xml:space="preserve">a </w:t>
            </w:r>
            <w:proofErr w:type="spellStart"/>
            <w:r w:rsidRPr="00A40744">
              <w:rPr>
                <w:rFonts w:ascii="Helvetica Now Text Light" w:hAnsi="Helvetica Now Text Light" w:cs="Arial"/>
                <w:b/>
                <w:i/>
                <w:iCs/>
                <w:sz w:val="16"/>
                <w:szCs w:val="16"/>
                <w:lang w:eastAsia="ar-SA"/>
              </w:rPr>
              <w:t>p.r.a</w:t>
            </w:r>
            <w:proofErr w:type="spellEnd"/>
            <w:r w:rsidRPr="00A40744">
              <w:rPr>
                <w:rFonts w:ascii="Helvetica Now Text Light" w:hAnsi="Helvetica Now Text Light" w:cs="Arial"/>
                <w:b/>
                <w:i/>
                <w:iCs/>
                <w:sz w:val="16"/>
                <w:szCs w:val="16"/>
                <w:lang w:eastAsia="ar-SA"/>
              </w:rPr>
              <w:t>.)</w:t>
            </w:r>
          </w:p>
        </w:tc>
        <w:tc>
          <w:tcPr>
            <w:tcW w:w="1984" w:type="dxa"/>
            <w:tcBorders>
              <w:bottom w:val="single" w:sz="4" w:space="0" w:color="auto"/>
            </w:tcBorders>
            <w:vAlign w:val="center"/>
          </w:tcPr>
          <w:p w14:paraId="7EA62719" w14:textId="651C67C5" w:rsidR="00A40744" w:rsidRDefault="00A40744" w:rsidP="003C7C62">
            <w:pPr>
              <w:spacing w:line="254" w:lineRule="auto"/>
              <w:jc w:val="center"/>
              <w:rPr>
                <w:rFonts w:ascii="Helvetica Now Text Light" w:eastAsia="Calibri" w:hAnsi="Helvetica Now Text Light"/>
                <w:b/>
                <w:sz w:val="18"/>
                <w:szCs w:val="18"/>
                <w:lang w:eastAsia="en-US"/>
              </w:rPr>
            </w:pPr>
            <w:r>
              <w:rPr>
                <w:rFonts w:ascii="Helvetica Now Text Light" w:eastAsia="Calibri" w:hAnsi="Helvetica Now Text Light"/>
                <w:b/>
                <w:sz w:val="18"/>
                <w:szCs w:val="18"/>
                <w:lang w:eastAsia="en-US"/>
              </w:rPr>
              <w:t>300.000,00</w:t>
            </w:r>
          </w:p>
        </w:tc>
        <w:tc>
          <w:tcPr>
            <w:tcW w:w="1985" w:type="dxa"/>
            <w:tcBorders>
              <w:bottom w:val="single" w:sz="4" w:space="0" w:color="auto"/>
            </w:tcBorders>
            <w:vAlign w:val="center"/>
          </w:tcPr>
          <w:p w14:paraId="4736EBA2" w14:textId="2E04073A" w:rsidR="00A40744" w:rsidRPr="00C40794" w:rsidRDefault="00A40744"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A primo rischio assoluto</w:t>
            </w:r>
          </w:p>
        </w:tc>
        <w:tc>
          <w:tcPr>
            <w:tcW w:w="1134" w:type="dxa"/>
            <w:tcBorders>
              <w:bottom w:val="single" w:sz="4" w:space="0" w:color="auto"/>
            </w:tcBorders>
            <w:vAlign w:val="center"/>
          </w:tcPr>
          <w:p w14:paraId="20FA81F1"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4557B718" w14:textId="77777777" w:rsidR="00A40744" w:rsidRPr="007134F5" w:rsidRDefault="00A40744" w:rsidP="003C7C62">
            <w:pPr>
              <w:suppressAutoHyphens/>
              <w:snapToGrid w:val="0"/>
              <w:spacing w:line="254" w:lineRule="auto"/>
              <w:jc w:val="center"/>
              <w:rPr>
                <w:rFonts w:ascii="Helvetica Now Text Light" w:hAnsi="Helvetica Now Text Light" w:cs="Arial"/>
                <w:b/>
                <w:sz w:val="18"/>
                <w:szCs w:val="18"/>
                <w:lang w:eastAsia="ar-SA"/>
              </w:rPr>
            </w:pPr>
          </w:p>
        </w:tc>
      </w:tr>
      <w:tr w:rsidR="00A40744" w:rsidRPr="007134F5" w14:paraId="368F7362" w14:textId="77777777" w:rsidTr="003C7C62">
        <w:trPr>
          <w:cantSplit/>
          <w:trHeight w:val="593"/>
          <w:jc w:val="center"/>
        </w:trPr>
        <w:tc>
          <w:tcPr>
            <w:tcW w:w="846" w:type="dxa"/>
            <w:tcBorders>
              <w:top w:val="single" w:sz="4" w:space="0" w:color="auto"/>
              <w:left w:val="nil"/>
              <w:bottom w:val="nil"/>
              <w:right w:val="nil"/>
            </w:tcBorders>
          </w:tcPr>
          <w:p w14:paraId="06BB96D6" w14:textId="77777777" w:rsidR="00A40744" w:rsidRPr="007134F5" w:rsidRDefault="00A40744" w:rsidP="003C7C62">
            <w:pPr>
              <w:suppressAutoHyphens/>
              <w:spacing w:line="254" w:lineRule="auto"/>
              <w:jc w:val="center"/>
              <w:rPr>
                <w:rFonts w:ascii="Helvetica Now Text Light" w:hAnsi="Helvetica Now Text Light" w:cs="Arial"/>
                <w:b/>
                <w:lang w:eastAsia="ar-SA"/>
              </w:rPr>
            </w:pPr>
          </w:p>
        </w:tc>
        <w:tc>
          <w:tcPr>
            <w:tcW w:w="2410" w:type="dxa"/>
            <w:tcBorders>
              <w:top w:val="single" w:sz="4" w:space="0" w:color="auto"/>
              <w:left w:val="nil"/>
              <w:bottom w:val="nil"/>
              <w:right w:val="single" w:sz="4" w:space="0" w:color="auto"/>
            </w:tcBorders>
          </w:tcPr>
          <w:p w14:paraId="65964025" w14:textId="77777777" w:rsidR="00A40744" w:rsidRPr="007134F5" w:rsidRDefault="00A40744" w:rsidP="003C7C62">
            <w:pPr>
              <w:suppressAutoHyphens/>
              <w:spacing w:line="254" w:lineRule="auto"/>
              <w:jc w:val="center"/>
              <w:rPr>
                <w:rFonts w:ascii="Helvetica Now Text Light" w:hAnsi="Helvetica Now Text Light" w:cs="Arial"/>
                <w:b/>
                <w:lang w:eastAsia="ar-SA"/>
              </w:rPr>
            </w:pPr>
          </w:p>
        </w:tc>
        <w:tc>
          <w:tcPr>
            <w:tcW w:w="5103" w:type="dxa"/>
            <w:gridSpan w:val="3"/>
            <w:tcBorders>
              <w:left w:val="single" w:sz="4" w:space="0" w:color="auto"/>
            </w:tcBorders>
            <w:vAlign w:val="center"/>
            <w:hideMark/>
          </w:tcPr>
          <w:p w14:paraId="5027B251" w14:textId="77777777" w:rsidR="00A40744" w:rsidRPr="007134F5" w:rsidRDefault="00A40744" w:rsidP="003C7C62">
            <w:pPr>
              <w:suppressAutoHyphens/>
              <w:spacing w:line="254" w:lineRule="auto"/>
              <w:jc w:val="center"/>
              <w:rPr>
                <w:rFonts w:ascii="Helvetica Now Text Light" w:hAnsi="Helvetica Now Text Light" w:cs="Arial"/>
                <w:b/>
                <w:lang w:eastAsia="ar-SA"/>
              </w:rPr>
            </w:pPr>
            <w:r w:rsidRPr="007134F5">
              <w:rPr>
                <w:rFonts w:ascii="Helvetica Now Text Light" w:hAnsi="Helvetica Now Text Light" w:cs="Arial"/>
                <w:b/>
                <w:lang w:eastAsia="ar-SA"/>
              </w:rPr>
              <w:t>Totale premio annuo lordo</w:t>
            </w:r>
          </w:p>
        </w:tc>
        <w:tc>
          <w:tcPr>
            <w:tcW w:w="1705" w:type="dxa"/>
            <w:vAlign w:val="center"/>
            <w:hideMark/>
          </w:tcPr>
          <w:p w14:paraId="1DF0B654" w14:textId="77777777" w:rsidR="00A40744" w:rsidRPr="007134F5" w:rsidRDefault="00A40744" w:rsidP="003C7C62">
            <w:pPr>
              <w:suppressAutoHyphens/>
              <w:snapToGrid w:val="0"/>
              <w:spacing w:line="254" w:lineRule="auto"/>
              <w:jc w:val="center"/>
              <w:rPr>
                <w:rFonts w:ascii="Helvetica Now Text Light" w:hAnsi="Helvetica Now Text Light" w:cs="Arial"/>
                <w:b/>
                <w:lang w:eastAsia="ar-SA"/>
              </w:rPr>
            </w:pPr>
          </w:p>
        </w:tc>
      </w:tr>
      <w:tr w:rsidR="00A40744" w:rsidRPr="007134F5" w14:paraId="59D97CEE" w14:textId="77777777" w:rsidTr="003C7C62">
        <w:trPr>
          <w:cantSplit/>
          <w:trHeight w:val="273"/>
          <w:jc w:val="center"/>
        </w:trPr>
        <w:tc>
          <w:tcPr>
            <w:tcW w:w="846" w:type="dxa"/>
            <w:tcBorders>
              <w:top w:val="nil"/>
              <w:left w:val="nil"/>
              <w:bottom w:val="nil"/>
              <w:right w:val="nil"/>
            </w:tcBorders>
          </w:tcPr>
          <w:p w14:paraId="384A394A" w14:textId="77777777" w:rsidR="00A40744" w:rsidRPr="007134F5" w:rsidRDefault="00A40744" w:rsidP="003C7C62">
            <w:pPr>
              <w:suppressAutoHyphens/>
              <w:spacing w:line="254" w:lineRule="auto"/>
              <w:jc w:val="center"/>
              <w:rPr>
                <w:rFonts w:ascii="Helvetica Now Text Light" w:hAnsi="Helvetica Now Text Light" w:cs="Arial"/>
                <w:b/>
                <w:lang w:eastAsia="ar-SA"/>
              </w:rPr>
            </w:pPr>
          </w:p>
        </w:tc>
        <w:tc>
          <w:tcPr>
            <w:tcW w:w="2410" w:type="dxa"/>
            <w:tcBorders>
              <w:top w:val="nil"/>
              <w:left w:val="nil"/>
              <w:bottom w:val="nil"/>
              <w:right w:val="single" w:sz="4" w:space="0" w:color="auto"/>
            </w:tcBorders>
          </w:tcPr>
          <w:p w14:paraId="128498B0" w14:textId="77777777" w:rsidR="00A40744" w:rsidRPr="007134F5" w:rsidRDefault="00A40744" w:rsidP="003C7C62">
            <w:pPr>
              <w:suppressAutoHyphens/>
              <w:spacing w:line="254" w:lineRule="auto"/>
              <w:jc w:val="center"/>
              <w:rPr>
                <w:rFonts w:ascii="Helvetica Now Text Light" w:hAnsi="Helvetica Now Text Light" w:cs="Arial"/>
                <w:b/>
                <w:lang w:eastAsia="ar-SA"/>
              </w:rPr>
            </w:pPr>
          </w:p>
        </w:tc>
        <w:tc>
          <w:tcPr>
            <w:tcW w:w="5103" w:type="dxa"/>
            <w:gridSpan w:val="3"/>
            <w:tcBorders>
              <w:left w:val="single" w:sz="4" w:space="0" w:color="auto"/>
            </w:tcBorders>
            <w:vAlign w:val="center"/>
          </w:tcPr>
          <w:p w14:paraId="03E25263" w14:textId="77777777" w:rsidR="00A40744" w:rsidRPr="007134F5" w:rsidRDefault="00A40744" w:rsidP="003C7C62">
            <w:pPr>
              <w:suppressAutoHyphens/>
              <w:spacing w:line="254" w:lineRule="auto"/>
              <w:jc w:val="center"/>
              <w:rPr>
                <w:rFonts w:ascii="Helvetica Now Text Light" w:hAnsi="Helvetica Now Text Light" w:cs="Arial"/>
                <w:b/>
                <w:lang w:eastAsia="ar-SA"/>
              </w:rPr>
            </w:pPr>
            <w:r>
              <w:rPr>
                <w:rFonts w:ascii="Helvetica Now Text Light" w:hAnsi="Helvetica Now Text Light" w:cs="Arial"/>
                <w:b/>
                <w:lang w:eastAsia="ar-SA"/>
              </w:rPr>
              <w:t>(di cui imposte)</w:t>
            </w:r>
          </w:p>
        </w:tc>
        <w:tc>
          <w:tcPr>
            <w:tcW w:w="1705" w:type="dxa"/>
            <w:vAlign w:val="center"/>
          </w:tcPr>
          <w:p w14:paraId="1C7F4728" w14:textId="77777777" w:rsidR="00A40744" w:rsidRPr="007134F5" w:rsidRDefault="00A40744" w:rsidP="003C7C62">
            <w:pPr>
              <w:suppressAutoHyphens/>
              <w:snapToGrid w:val="0"/>
              <w:spacing w:line="254" w:lineRule="auto"/>
              <w:jc w:val="center"/>
              <w:rPr>
                <w:rFonts w:ascii="Helvetica Now Text Light" w:hAnsi="Helvetica Now Text Light" w:cs="Arial"/>
                <w:b/>
                <w:lang w:eastAsia="ar-SA"/>
              </w:rPr>
            </w:pPr>
          </w:p>
        </w:tc>
      </w:tr>
    </w:tbl>
    <w:p w14:paraId="079AA788" w14:textId="77777777" w:rsidR="00A40744" w:rsidRDefault="00A40744" w:rsidP="00A40744">
      <w:pPr>
        <w:rPr>
          <w:rFonts w:ascii="Helvetica Now Text Light" w:hAnsi="Helvetica Now Text Light" w:cs="Arial"/>
          <w:bCs/>
          <w:sz w:val="18"/>
          <w:szCs w:val="18"/>
        </w:rPr>
      </w:pPr>
    </w:p>
    <w:p w14:paraId="1B0EC859" w14:textId="77777777" w:rsidR="00A40744" w:rsidRPr="008E02C7" w:rsidRDefault="00A40744" w:rsidP="000254CF">
      <w:pPr>
        <w:rPr>
          <w:rFonts w:ascii="Helvetica Now Text Light" w:hAnsi="Helvetica Now Text Light" w:cs="Arial"/>
          <w:bCs/>
          <w:sz w:val="18"/>
          <w:szCs w:val="18"/>
        </w:rPr>
      </w:pPr>
    </w:p>
    <w:p w14:paraId="1791552E" w14:textId="3F240A69" w:rsidR="00A40744" w:rsidRPr="008E02C7" w:rsidRDefault="00A40744" w:rsidP="000254CF">
      <w:pPr>
        <w:rPr>
          <w:rFonts w:ascii="Helvetica Now Text Light" w:hAnsi="Helvetica Now Text Light" w:cs="Arial"/>
          <w:b/>
          <w:sz w:val="18"/>
          <w:szCs w:val="18"/>
        </w:rPr>
      </w:pPr>
      <w:r w:rsidRPr="008E02C7">
        <w:rPr>
          <w:rFonts w:ascii="Helvetica Now Text Light" w:hAnsi="Helvetica Now Text Light" w:cs="Arial"/>
          <w:b/>
          <w:sz w:val="18"/>
          <w:szCs w:val="18"/>
        </w:rPr>
        <w:t xml:space="preserve">Specifica della Partita 4) Beni immobili a </w:t>
      </w:r>
      <w:proofErr w:type="spellStart"/>
      <w:r w:rsidRPr="008E02C7">
        <w:rPr>
          <w:rFonts w:ascii="Helvetica Now Text Light" w:hAnsi="Helvetica Now Text Light" w:cs="Arial"/>
          <w:b/>
          <w:sz w:val="18"/>
          <w:szCs w:val="18"/>
        </w:rPr>
        <w:t>p.r.a</w:t>
      </w:r>
      <w:proofErr w:type="spellEnd"/>
      <w:r w:rsidRPr="008E02C7">
        <w:rPr>
          <w:rFonts w:ascii="Helvetica Now Text Light" w:hAnsi="Helvetica Now Text Light" w:cs="Arial"/>
          <w:b/>
          <w:sz w:val="18"/>
          <w:szCs w:val="18"/>
        </w:rPr>
        <w:t>.</w:t>
      </w:r>
    </w:p>
    <w:p w14:paraId="46F73AD1" w14:textId="6C7681EB" w:rsidR="000254CF" w:rsidRPr="008E02C7" w:rsidRDefault="00A40744" w:rsidP="001A2A2E">
      <w:pPr>
        <w:jc w:val="both"/>
        <w:rPr>
          <w:rFonts w:ascii="Helvetica Now Text Light" w:hAnsi="Helvetica Now Text Light" w:cs="Arial"/>
          <w:sz w:val="18"/>
          <w:szCs w:val="18"/>
        </w:rPr>
      </w:pPr>
      <w:r w:rsidRPr="008E02C7">
        <w:rPr>
          <w:rFonts w:ascii="Helvetica Now Text Light" w:hAnsi="Helvetica Now Text Light" w:cs="Arial"/>
          <w:sz w:val="18"/>
          <w:szCs w:val="18"/>
        </w:rPr>
        <w:t xml:space="preserve">Assicuransi il </w:t>
      </w:r>
      <w:r w:rsidR="008E02C7" w:rsidRPr="00042F5E">
        <w:rPr>
          <w:rFonts w:ascii="Helvetica Now Text Light" w:hAnsi="Helvetica Now Text Light" w:cs="Arial"/>
          <w:i/>
          <w:iCs/>
          <w:sz w:val="18"/>
          <w:szCs w:val="18"/>
        </w:rPr>
        <w:t>Castello di Borzano</w:t>
      </w:r>
      <w:r w:rsidR="008E02C7" w:rsidRPr="008E02C7">
        <w:rPr>
          <w:rFonts w:ascii="Helvetica Now Text Light" w:hAnsi="Helvetica Now Text Light" w:cs="Arial"/>
          <w:sz w:val="18"/>
          <w:szCs w:val="18"/>
        </w:rPr>
        <w:t>, in Albinea, e relative dipendenze, acquisito dal contraente nel corso dell’anno 2025.</w:t>
      </w:r>
      <w:r w:rsidR="00042F5E">
        <w:rPr>
          <w:rFonts w:ascii="Helvetica Now Text Light" w:hAnsi="Helvetica Now Text Light" w:cs="Arial"/>
          <w:sz w:val="18"/>
          <w:szCs w:val="18"/>
        </w:rPr>
        <w:t xml:space="preserve"> Limitatamente a tale part.4), il bene immobile indicato viene assicurato al “valore dello stato d’uso”, e non secondo la formula del “valore a nuovo”, </w:t>
      </w:r>
      <w:proofErr w:type="spellStart"/>
      <w:r w:rsidR="00042F5E">
        <w:rPr>
          <w:rFonts w:ascii="Helvetica Now Text Light" w:hAnsi="Helvetica Now Text Light" w:cs="Arial"/>
          <w:sz w:val="18"/>
          <w:szCs w:val="18"/>
        </w:rPr>
        <w:t>cos</w:t>
      </w:r>
      <w:proofErr w:type="spellEnd"/>
      <w:r w:rsidR="00042F5E">
        <w:rPr>
          <w:rFonts w:ascii="Helvetica Now Text Light" w:hAnsi="Helvetica Now Text Light" w:cs="Arial"/>
          <w:sz w:val="18"/>
          <w:szCs w:val="18"/>
        </w:rPr>
        <w:t xml:space="preserve"> come disciplinate dal contratto.</w:t>
      </w:r>
    </w:p>
    <w:p w14:paraId="4573E080" w14:textId="77777777" w:rsidR="00A40744" w:rsidRDefault="00A40744" w:rsidP="001A2A2E">
      <w:pPr>
        <w:jc w:val="both"/>
        <w:rPr>
          <w:rFonts w:ascii="Helvetica Now Text Light" w:hAnsi="Helvetica Now Text Light" w:cs="Arial"/>
          <w:sz w:val="18"/>
          <w:szCs w:val="18"/>
        </w:rPr>
      </w:pPr>
    </w:p>
    <w:p w14:paraId="31B60F40" w14:textId="438A48C7" w:rsidR="008E02C7" w:rsidRPr="008E02C7" w:rsidRDefault="008E02C7" w:rsidP="001A2A2E">
      <w:pPr>
        <w:jc w:val="both"/>
        <w:rPr>
          <w:rFonts w:ascii="Helvetica Now Text Light" w:hAnsi="Helvetica Now Text Light" w:cs="Arial"/>
          <w:b/>
          <w:bCs/>
          <w:sz w:val="18"/>
          <w:szCs w:val="18"/>
        </w:rPr>
      </w:pPr>
      <w:r w:rsidRPr="008E02C7">
        <w:rPr>
          <w:rFonts w:ascii="Helvetica Now Text Light" w:hAnsi="Helvetica Now Text Light" w:cs="Arial"/>
          <w:b/>
          <w:bCs/>
          <w:sz w:val="18"/>
          <w:szCs w:val="18"/>
        </w:rPr>
        <w:t>Specifica della partita Beni Mobili.</w:t>
      </w:r>
    </w:p>
    <w:p w14:paraId="23036E7C" w14:textId="4C7C4930" w:rsidR="008E02C7" w:rsidRPr="008E02C7" w:rsidRDefault="008E02C7" w:rsidP="001A2A2E">
      <w:pPr>
        <w:jc w:val="both"/>
        <w:rPr>
          <w:rFonts w:ascii="Helvetica Now Text Light" w:hAnsi="Helvetica Now Text Light" w:cs="Arial"/>
          <w:sz w:val="18"/>
          <w:szCs w:val="18"/>
        </w:rPr>
      </w:pPr>
      <w:r>
        <w:rPr>
          <w:rFonts w:ascii="Helvetica Now Text Light" w:hAnsi="Helvetica Now Text Light" w:cs="Arial"/>
          <w:sz w:val="18"/>
          <w:szCs w:val="18"/>
        </w:rPr>
        <w:t xml:space="preserve">Si conviene che, limitatamente al contraente Comune di Albinea, alla voce “Beni Mobili” si deve intendere inclusa ed assicurata anche l’acetaia ed il relativo contenuto di aceto balsamico, ubicati presso Villa Tarabini, inclusa nei beni di proprietà ed assicurati alla partita 1) Beni Immobili. </w:t>
      </w:r>
    </w:p>
    <w:p w14:paraId="21FDE4C0" w14:textId="77777777" w:rsidR="001A2A2E" w:rsidRPr="008E02C7" w:rsidRDefault="001A2A2E" w:rsidP="001A2A2E">
      <w:pPr>
        <w:jc w:val="both"/>
        <w:rPr>
          <w:rFonts w:ascii="Helvetica Now Text Light" w:hAnsi="Helvetica Now Text Light" w:cs="Arial"/>
          <w:sz w:val="18"/>
          <w:szCs w:val="18"/>
        </w:rPr>
      </w:pPr>
    </w:p>
    <w:p w14:paraId="57C57E64" w14:textId="04FAFC2F" w:rsidR="000C1AFF" w:rsidRDefault="000C1AFF">
      <w:pPr>
        <w:rPr>
          <w:rFonts w:ascii="Helvetica Now Text Light" w:hAnsi="Helvetica Now Text Light" w:cs="Arial"/>
        </w:rPr>
      </w:pPr>
      <w:r>
        <w:rPr>
          <w:rFonts w:ascii="Helvetica Now Text Light" w:hAnsi="Helvetica Now Text Light" w:cs="Arial"/>
        </w:rPr>
        <w:br w:type="page"/>
      </w:r>
    </w:p>
    <w:p w14:paraId="1AF809CE" w14:textId="247AC878" w:rsidR="000C1AFF" w:rsidRPr="001A2A2E" w:rsidRDefault="000C1AFF" w:rsidP="000C1AFF">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lastRenderedPageBreak/>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w:t>
      </w:r>
      <w:r>
        <w:rPr>
          <w:rFonts w:ascii="Helvetica Now Text Light" w:hAnsi="Helvetica Now Text Light" w:cs="Arial"/>
          <w:b/>
          <w:bCs/>
          <w:color w:val="EB0017" w:themeColor="accent1"/>
          <w:sz w:val="24"/>
          <w:szCs w:val="24"/>
        </w:rPr>
        <w:t>3</w:t>
      </w:r>
      <w:r w:rsidRPr="00026AD1">
        <w:rPr>
          <w:rFonts w:ascii="Helvetica Now Text Light" w:hAnsi="Helvetica Now Text Light" w:cs="Arial"/>
          <w:b/>
          <w:bCs/>
          <w:color w:val="EB0017" w:themeColor="accent1"/>
          <w:sz w:val="24"/>
          <w:szCs w:val="24"/>
        </w:rPr>
        <w:t>)</w:t>
      </w:r>
    </w:p>
    <w:p w14:paraId="389CD6AD" w14:textId="77777777" w:rsidR="000C1AFF" w:rsidRDefault="000C1AFF" w:rsidP="000C1AFF">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0C1AFF" w:rsidRPr="00026AD1" w14:paraId="5459D681" w14:textId="77777777" w:rsidTr="002124C5">
        <w:trPr>
          <w:trHeight w:val="112"/>
          <w:jc w:val="center"/>
        </w:trPr>
        <w:tc>
          <w:tcPr>
            <w:tcW w:w="2350" w:type="dxa"/>
            <w:tcBorders>
              <w:top w:val="none" w:sz="6" w:space="0" w:color="auto"/>
              <w:bottom w:val="none" w:sz="6" w:space="0" w:color="auto"/>
              <w:right w:val="none" w:sz="6" w:space="0" w:color="auto"/>
            </w:tcBorders>
          </w:tcPr>
          <w:p w14:paraId="73E47AD5" w14:textId="77777777" w:rsidR="000C1AFF" w:rsidRPr="00026AD1" w:rsidRDefault="000C1AFF" w:rsidP="002124C5">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1F492695" w14:textId="7140CF47" w:rsidR="000C1AFF" w:rsidRPr="00026AD1" w:rsidRDefault="000C1AFF" w:rsidP="002124C5">
            <w:pPr>
              <w:jc w:val="both"/>
              <w:rPr>
                <w:rFonts w:ascii="Helvetica Now Text Light" w:hAnsi="Helvetica Now Text Light" w:cs="Arial"/>
                <w:b/>
              </w:rPr>
            </w:pPr>
            <w:r>
              <w:rPr>
                <w:rFonts w:ascii="Helvetica Now Text Light" w:hAnsi="Helvetica Now Text Light" w:cs="Arial"/>
                <w:b/>
              </w:rPr>
              <w:t>Comune di Quattro Castella</w:t>
            </w:r>
          </w:p>
        </w:tc>
      </w:tr>
      <w:tr w:rsidR="000C1AFF" w:rsidRPr="00026AD1" w14:paraId="7B0727AA" w14:textId="77777777" w:rsidTr="002124C5">
        <w:trPr>
          <w:trHeight w:val="250"/>
          <w:jc w:val="center"/>
        </w:trPr>
        <w:tc>
          <w:tcPr>
            <w:tcW w:w="2350" w:type="dxa"/>
            <w:tcBorders>
              <w:top w:val="none" w:sz="6" w:space="0" w:color="auto"/>
              <w:bottom w:val="none" w:sz="6" w:space="0" w:color="auto"/>
              <w:right w:val="none" w:sz="6" w:space="0" w:color="auto"/>
            </w:tcBorders>
          </w:tcPr>
          <w:p w14:paraId="1586EB6E" w14:textId="77777777" w:rsidR="000C1AFF" w:rsidRPr="00026AD1" w:rsidRDefault="000C1AFF" w:rsidP="002124C5">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7402A942" w14:textId="77777777" w:rsidR="000C1AFF" w:rsidRPr="00026AD1" w:rsidRDefault="000C1AFF" w:rsidP="002124C5">
            <w:pPr>
              <w:jc w:val="both"/>
              <w:rPr>
                <w:rFonts w:ascii="Helvetica Now Text Light" w:hAnsi="Helvetica Now Text Light" w:cs="Arial"/>
                <w:b/>
              </w:rPr>
            </w:pPr>
            <w:r w:rsidRPr="000254CF">
              <w:rPr>
                <w:rFonts w:ascii="Helvetica Now Text Light" w:hAnsi="Helvetica Now Text Light" w:cs="Arial"/>
                <w:b/>
              </w:rPr>
              <w:t>P.zza Dante, 1</w:t>
            </w:r>
          </w:p>
          <w:p w14:paraId="25244210" w14:textId="77777777" w:rsidR="000C1AFF" w:rsidRPr="00026AD1" w:rsidRDefault="000C1AFF" w:rsidP="002124C5">
            <w:pPr>
              <w:jc w:val="both"/>
              <w:rPr>
                <w:rFonts w:ascii="Helvetica Now Text Light" w:hAnsi="Helvetica Now Text Light" w:cs="Arial"/>
                <w:b/>
              </w:rPr>
            </w:pPr>
            <w:proofErr w:type="gramStart"/>
            <w:r w:rsidRPr="00026AD1">
              <w:rPr>
                <w:rFonts w:ascii="Helvetica Now Text Light" w:hAnsi="Helvetica Now Text Light" w:cs="Arial"/>
                <w:b/>
              </w:rPr>
              <w:t>4</w:t>
            </w:r>
            <w:r w:rsidRPr="000254CF">
              <w:rPr>
                <w:rFonts w:ascii="Helvetica Now Text Light" w:hAnsi="Helvetica Now Text Light" w:cs="Arial"/>
                <w:b/>
              </w:rPr>
              <w:t>2020  Quattro</w:t>
            </w:r>
            <w:proofErr w:type="gramEnd"/>
            <w:r w:rsidRPr="000254CF">
              <w:rPr>
                <w:rFonts w:ascii="Helvetica Now Text Light" w:hAnsi="Helvetica Now Text Light" w:cs="Arial"/>
                <w:b/>
              </w:rPr>
              <w:t xml:space="preserve"> </w:t>
            </w:r>
            <w:proofErr w:type="gramStart"/>
            <w:r w:rsidRPr="000254CF">
              <w:rPr>
                <w:rFonts w:ascii="Helvetica Now Text Light" w:hAnsi="Helvetica Now Text Light" w:cs="Arial"/>
                <w:b/>
              </w:rPr>
              <w:t xml:space="preserve">Castella </w:t>
            </w:r>
            <w:r w:rsidRPr="00026AD1">
              <w:rPr>
                <w:rFonts w:ascii="Helvetica Now Text Light" w:hAnsi="Helvetica Now Text Light" w:cs="Arial"/>
                <w:b/>
              </w:rPr>
              <w:t xml:space="preserve"> (</w:t>
            </w:r>
            <w:proofErr w:type="gramEnd"/>
            <w:r w:rsidRPr="000254CF">
              <w:rPr>
                <w:rFonts w:ascii="Helvetica Now Text Light" w:hAnsi="Helvetica Now Text Light" w:cs="Arial"/>
                <w:b/>
              </w:rPr>
              <w:t>RE</w:t>
            </w:r>
            <w:r w:rsidRPr="00026AD1">
              <w:rPr>
                <w:rFonts w:ascii="Helvetica Now Text Light" w:hAnsi="Helvetica Now Text Light" w:cs="Arial"/>
                <w:b/>
              </w:rPr>
              <w:t xml:space="preserve">) </w:t>
            </w:r>
          </w:p>
        </w:tc>
      </w:tr>
      <w:tr w:rsidR="000C1AFF" w:rsidRPr="00026AD1" w14:paraId="237B62F1" w14:textId="77777777" w:rsidTr="002124C5">
        <w:trPr>
          <w:trHeight w:val="112"/>
          <w:jc w:val="center"/>
        </w:trPr>
        <w:tc>
          <w:tcPr>
            <w:tcW w:w="2350" w:type="dxa"/>
            <w:tcBorders>
              <w:top w:val="none" w:sz="6" w:space="0" w:color="auto"/>
              <w:bottom w:val="none" w:sz="6" w:space="0" w:color="auto"/>
              <w:right w:val="none" w:sz="6" w:space="0" w:color="auto"/>
            </w:tcBorders>
          </w:tcPr>
          <w:p w14:paraId="5C89AC60" w14:textId="77777777" w:rsidR="000C1AFF" w:rsidRPr="00026AD1" w:rsidRDefault="000C1AFF" w:rsidP="002124C5">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28A6D663" w14:textId="1966D1D0" w:rsidR="000C1AFF" w:rsidRPr="00026AD1" w:rsidRDefault="000254CF" w:rsidP="002124C5">
            <w:pPr>
              <w:jc w:val="both"/>
              <w:rPr>
                <w:rFonts w:ascii="Helvetica Now Text Light" w:hAnsi="Helvetica Now Text Light" w:cs="Arial"/>
                <w:b/>
              </w:rPr>
            </w:pPr>
            <w:r w:rsidRPr="000254CF">
              <w:rPr>
                <w:rFonts w:ascii="Helvetica Now Text Light" w:hAnsi="Helvetica Now Text Light" w:cs="Arial"/>
                <w:b/>
              </w:rPr>
              <w:t>004939259358</w:t>
            </w:r>
          </w:p>
        </w:tc>
      </w:tr>
    </w:tbl>
    <w:p w14:paraId="4F8F7C42" w14:textId="77777777" w:rsidR="000C1AFF" w:rsidRDefault="000C1AFF" w:rsidP="000C1AFF">
      <w:pPr>
        <w:suppressAutoHyphens/>
        <w:snapToGrid w:val="0"/>
        <w:spacing w:line="254" w:lineRule="auto"/>
        <w:jc w:val="both"/>
        <w:rPr>
          <w:rFonts w:ascii="Helvetica Now Text Light" w:hAnsi="Helvetica Now Text Light" w:cs="Arial"/>
          <w:bCs/>
          <w:sz w:val="18"/>
          <w:szCs w:val="18"/>
          <w:lang w:eastAsia="ar-SA"/>
        </w:rPr>
      </w:pPr>
    </w:p>
    <w:p w14:paraId="4E9EDF78" w14:textId="77777777" w:rsidR="000C1AFF" w:rsidRPr="001A2A2E" w:rsidRDefault="000C1AFF" w:rsidP="000C1AFF">
      <w:pPr>
        <w:suppressAutoHyphens/>
        <w:snapToGrid w:val="0"/>
        <w:spacing w:line="254" w:lineRule="auto"/>
        <w:jc w:val="both"/>
        <w:rPr>
          <w:rFonts w:ascii="Helvetica Now Text Light" w:hAnsi="Helvetica Now Text Light" w:cs="Arial"/>
          <w:bCs/>
          <w:sz w:val="18"/>
          <w:szCs w:val="18"/>
          <w:lang w:eastAsia="ar-SA"/>
        </w:rPr>
      </w:pPr>
    </w:p>
    <w:p w14:paraId="3FEFE339" w14:textId="77777777" w:rsidR="000C1AFF" w:rsidRDefault="000C1AFF" w:rsidP="000C1AFF">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70ECD95F" w14:textId="77777777" w:rsidR="000C1AFF" w:rsidRDefault="000C1AFF" w:rsidP="000C1AFF">
      <w:pPr>
        <w:tabs>
          <w:tab w:val="left" w:pos="3645"/>
        </w:tabs>
        <w:suppressAutoHyphens/>
        <w:rPr>
          <w:rFonts w:ascii="Helvetica Now Text Light" w:hAnsi="Helvetica Now Text Light"/>
          <w:lang w:eastAsia="ar-SA"/>
        </w:rPr>
      </w:pPr>
    </w:p>
    <w:p w14:paraId="3FF58B0C" w14:textId="77777777" w:rsidR="00B8224B" w:rsidRDefault="00B8224B" w:rsidP="00B8224B">
      <w:pPr>
        <w:suppressAutoHyphens/>
        <w:snapToGrid w:val="0"/>
        <w:spacing w:line="254" w:lineRule="auto"/>
        <w:jc w:val="both"/>
        <w:rPr>
          <w:rFonts w:ascii="Helvetica Now Text Light" w:hAnsi="Helvetica Now Text Light" w:cs="Arial"/>
          <w:bCs/>
          <w:sz w:val="18"/>
          <w:szCs w:val="18"/>
          <w:lang w:eastAsia="ar-SA"/>
        </w:rPr>
      </w:pPr>
    </w:p>
    <w:p w14:paraId="4A41B0C1" w14:textId="77777777" w:rsidR="00974482" w:rsidRDefault="00974482" w:rsidP="00B8224B">
      <w:pPr>
        <w:suppressAutoHyphens/>
        <w:snapToGrid w:val="0"/>
        <w:spacing w:line="254" w:lineRule="auto"/>
        <w:jc w:val="both"/>
        <w:rPr>
          <w:rFonts w:ascii="Helvetica Now Text Light" w:hAnsi="Helvetica Now Text Light" w:cs="Arial"/>
          <w:bCs/>
          <w:sz w:val="18"/>
          <w:szCs w:val="18"/>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4819"/>
      </w:tblGrid>
      <w:tr w:rsidR="00B8224B" w:rsidRPr="00026AD1" w14:paraId="6CD32375" w14:textId="77777777" w:rsidTr="003C7C62">
        <w:trPr>
          <w:trHeight w:val="112"/>
          <w:jc w:val="center"/>
        </w:trPr>
        <w:tc>
          <w:tcPr>
            <w:tcW w:w="3681" w:type="dxa"/>
            <w:shd w:val="clear" w:color="auto" w:fill="F2F2F2" w:themeFill="background1" w:themeFillShade="F2"/>
            <w:vAlign w:val="center"/>
          </w:tcPr>
          <w:p w14:paraId="49E42174" w14:textId="77777777" w:rsidR="00B8224B" w:rsidRDefault="00B8224B" w:rsidP="003C7C62">
            <w:pPr>
              <w:jc w:val="center"/>
              <w:rPr>
                <w:rFonts w:ascii="Helvetica Now Text Light" w:hAnsi="Helvetica Now Text Light" w:cs="Arial"/>
                <w:b/>
              </w:rPr>
            </w:pPr>
            <w:r>
              <w:rPr>
                <w:rFonts w:ascii="Helvetica Now Text Light" w:hAnsi="Helvetica Now Text Light" w:cs="Arial"/>
                <w:b/>
              </w:rPr>
              <w:t>Limite di indennizzo per sinistro</w:t>
            </w:r>
          </w:p>
          <w:p w14:paraId="4FE42DAA" w14:textId="77777777" w:rsidR="00B8224B" w:rsidRPr="00026AD1" w:rsidRDefault="00B8224B" w:rsidP="003C7C62">
            <w:pPr>
              <w:jc w:val="center"/>
              <w:rPr>
                <w:rFonts w:ascii="Helvetica Now Text Light" w:hAnsi="Helvetica Now Text Light" w:cs="Arial"/>
                <w:b/>
              </w:rPr>
            </w:pPr>
            <w:r>
              <w:rPr>
                <w:rFonts w:ascii="Helvetica Now Text Light" w:hAnsi="Helvetica Now Text Light" w:cs="Arial"/>
                <w:b/>
              </w:rPr>
              <w:t>e per periodo assicurativo</w:t>
            </w:r>
          </w:p>
        </w:tc>
        <w:tc>
          <w:tcPr>
            <w:tcW w:w="4819" w:type="dxa"/>
            <w:vAlign w:val="center"/>
          </w:tcPr>
          <w:p w14:paraId="7FB8BA61" w14:textId="6AA81AC6" w:rsidR="00B8224B" w:rsidRPr="00026AD1" w:rsidRDefault="00B8224B" w:rsidP="003C7C62">
            <w:pPr>
              <w:jc w:val="center"/>
              <w:rPr>
                <w:rFonts w:ascii="Helvetica Now Text Light" w:hAnsi="Helvetica Now Text Light" w:cs="Arial"/>
                <w:b/>
              </w:rPr>
            </w:pPr>
            <w:proofErr w:type="gramStart"/>
            <w:r>
              <w:rPr>
                <w:rFonts w:ascii="Helvetica Now Text Light" w:hAnsi="Helvetica Now Text Light" w:cs="Arial"/>
                <w:b/>
              </w:rPr>
              <w:t>€  1</w:t>
            </w:r>
            <w:r w:rsidR="00F26B0E">
              <w:rPr>
                <w:rFonts w:ascii="Helvetica Now Text Light" w:hAnsi="Helvetica Now Text Light" w:cs="Arial"/>
                <w:b/>
              </w:rPr>
              <w:t>5</w:t>
            </w:r>
            <w:r>
              <w:rPr>
                <w:rFonts w:ascii="Helvetica Now Text Light" w:hAnsi="Helvetica Now Text Light" w:cs="Arial"/>
                <w:b/>
              </w:rPr>
              <w:t>.000.000</w:t>
            </w:r>
            <w:proofErr w:type="gramEnd"/>
            <w:r>
              <w:rPr>
                <w:rFonts w:ascii="Helvetica Now Text Light" w:hAnsi="Helvetica Now Text Light" w:cs="Arial"/>
                <w:b/>
              </w:rPr>
              <w:t>,00</w:t>
            </w:r>
          </w:p>
        </w:tc>
      </w:tr>
    </w:tbl>
    <w:p w14:paraId="7B042208" w14:textId="77777777" w:rsidR="00B8224B" w:rsidRDefault="00B8224B" w:rsidP="00B8224B">
      <w:pPr>
        <w:tabs>
          <w:tab w:val="left" w:pos="3645"/>
        </w:tabs>
        <w:suppressAutoHyphens/>
        <w:rPr>
          <w:rFonts w:ascii="Helvetica Now Text Light" w:hAnsi="Helvetica Now Text Light"/>
          <w:lang w:eastAsia="ar-SA"/>
        </w:rPr>
      </w:pPr>
    </w:p>
    <w:p w14:paraId="49CE7B6C" w14:textId="77777777" w:rsidR="00974482" w:rsidRDefault="00974482" w:rsidP="00B8224B">
      <w:pPr>
        <w:tabs>
          <w:tab w:val="left" w:pos="3645"/>
        </w:tabs>
        <w:suppressAutoHyphens/>
        <w:rPr>
          <w:rFonts w:ascii="Helvetica Now Text Light" w:hAnsi="Helvetica Now Text Light"/>
          <w:lang w:eastAsia="ar-SA"/>
        </w:rPr>
      </w:pPr>
    </w:p>
    <w:p w14:paraId="689A87B6" w14:textId="77777777" w:rsidR="00B8224B" w:rsidRPr="007134F5" w:rsidRDefault="00B8224B" w:rsidP="00B8224B">
      <w:pPr>
        <w:tabs>
          <w:tab w:val="left" w:pos="3645"/>
        </w:tabs>
        <w:suppressAutoHyphens/>
        <w:rPr>
          <w:rFonts w:ascii="Helvetica Now Text Light" w:hAnsi="Helvetica Now Text Light"/>
          <w:lang w:eastAsia="ar-SA"/>
        </w:rPr>
      </w:pP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46"/>
        <w:gridCol w:w="2410"/>
        <w:gridCol w:w="1984"/>
        <w:gridCol w:w="1985"/>
        <w:gridCol w:w="1134"/>
        <w:gridCol w:w="1705"/>
      </w:tblGrid>
      <w:tr w:rsidR="00B8224B" w:rsidRPr="007134F5" w14:paraId="6203835B" w14:textId="77777777" w:rsidTr="003C7C62">
        <w:trPr>
          <w:cantSplit/>
          <w:trHeight w:val="398"/>
          <w:jc w:val="center"/>
        </w:trPr>
        <w:tc>
          <w:tcPr>
            <w:tcW w:w="846" w:type="dxa"/>
            <w:shd w:val="clear" w:color="auto" w:fill="F2F2F2" w:themeFill="background1" w:themeFillShade="F2"/>
            <w:hideMark/>
          </w:tcPr>
          <w:p w14:paraId="0B55463C"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Partita n.</w:t>
            </w:r>
          </w:p>
        </w:tc>
        <w:tc>
          <w:tcPr>
            <w:tcW w:w="2410" w:type="dxa"/>
            <w:shd w:val="clear" w:color="auto" w:fill="F2F2F2" w:themeFill="background1" w:themeFillShade="F2"/>
            <w:hideMark/>
          </w:tcPr>
          <w:p w14:paraId="61741B99"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assicurati</w:t>
            </w:r>
          </w:p>
        </w:tc>
        <w:tc>
          <w:tcPr>
            <w:tcW w:w="1984" w:type="dxa"/>
            <w:shd w:val="clear" w:color="auto" w:fill="F2F2F2" w:themeFill="background1" w:themeFillShade="F2"/>
            <w:hideMark/>
          </w:tcPr>
          <w:p w14:paraId="3E53B870" w14:textId="77777777" w:rsidR="00B8224B"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Somme assicurate</w:t>
            </w:r>
          </w:p>
          <w:p w14:paraId="2CD78432"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w:t>
            </w:r>
          </w:p>
        </w:tc>
        <w:tc>
          <w:tcPr>
            <w:tcW w:w="1985" w:type="dxa"/>
            <w:shd w:val="clear" w:color="auto" w:fill="F2F2F2" w:themeFill="background1" w:themeFillShade="F2"/>
            <w:hideMark/>
          </w:tcPr>
          <w:p w14:paraId="62F72E08"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Forma dell’assicurazione</w:t>
            </w:r>
          </w:p>
        </w:tc>
        <w:tc>
          <w:tcPr>
            <w:tcW w:w="1134" w:type="dxa"/>
            <w:shd w:val="clear" w:color="auto" w:fill="F2F2F2" w:themeFill="background1" w:themeFillShade="F2"/>
            <w:hideMark/>
          </w:tcPr>
          <w:p w14:paraId="3FADC7C4"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Tasso</w:t>
            </w:r>
          </w:p>
          <w:p w14:paraId="08D58266"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lordo‰</w:t>
            </w:r>
          </w:p>
        </w:tc>
        <w:tc>
          <w:tcPr>
            <w:tcW w:w="1705" w:type="dxa"/>
            <w:shd w:val="clear" w:color="auto" w:fill="F2F2F2" w:themeFill="background1" w:themeFillShade="F2"/>
            <w:hideMark/>
          </w:tcPr>
          <w:p w14:paraId="01F82E84"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Premio</w:t>
            </w:r>
          </w:p>
          <w:p w14:paraId="291D3EEB"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annuo lordo</w:t>
            </w:r>
            <w:r>
              <w:rPr>
                <w:rFonts w:ascii="Helvetica Now Text Light" w:hAnsi="Helvetica Now Text Light" w:cs="Arial"/>
                <w:b/>
                <w:sz w:val="18"/>
                <w:szCs w:val="18"/>
                <w:lang w:eastAsia="ar-SA"/>
              </w:rPr>
              <w:t xml:space="preserve"> €</w:t>
            </w:r>
          </w:p>
        </w:tc>
      </w:tr>
      <w:tr w:rsidR="00B8224B" w:rsidRPr="007134F5" w14:paraId="278DADA2" w14:textId="77777777" w:rsidTr="003C7C62">
        <w:trPr>
          <w:cantSplit/>
          <w:trHeight w:val="593"/>
          <w:jc w:val="center"/>
        </w:trPr>
        <w:tc>
          <w:tcPr>
            <w:tcW w:w="846" w:type="dxa"/>
            <w:vAlign w:val="center"/>
            <w:hideMark/>
          </w:tcPr>
          <w:p w14:paraId="3BD31D90"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1</w:t>
            </w:r>
          </w:p>
        </w:tc>
        <w:tc>
          <w:tcPr>
            <w:tcW w:w="2410" w:type="dxa"/>
            <w:vAlign w:val="center"/>
            <w:hideMark/>
          </w:tcPr>
          <w:p w14:paraId="2D21FF8C"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immobili</w:t>
            </w:r>
          </w:p>
        </w:tc>
        <w:tc>
          <w:tcPr>
            <w:tcW w:w="1984" w:type="dxa"/>
            <w:vAlign w:val="center"/>
          </w:tcPr>
          <w:p w14:paraId="0C55565C" w14:textId="74F59CD3" w:rsidR="00B8224B" w:rsidRPr="00EA3027" w:rsidRDefault="00B8224B" w:rsidP="003C7C62">
            <w:pPr>
              <w:spacing w:line="254" w:lineRule="auto"/>
              <w:jc w:val="center"/>
              <w:rPr>
                <w:rFonts w:ascii="Helvetica Now Text Light" w:eastAsia="Calibri" w:hAnsi="Helvetica Now Text Light"/>
                <w:b/>
                <w:color w:val="A6A6A6" w:themeColor="background1" w:themeShade="A6"/>
                <w:sz w:val="18"/>
                <w:szCs w:val="18"/>
                <w:lang w:eastAsia="en-US"/>
              </w:rPr>
            </w:pPr>
            <w:r>
              <w:rPr>
                <w:rFonts w:ascii="Helvetica Now Text Light" w:eastAsia="Calibri" w:hAnsi="Helvetica Now Text Light"/>
                <w:b/>
                <w:sz w:val="18"/>
                <w:szCs w:val="18"/>
                <w:lang w:eastAsia="en-US"/>
              </w:rPr>
              <w:t>44</w:t>
            </w:r>
            <w:r w:rsidRPr="00EA307E">
              <w:rPr>
                <w:rFonts w:ascii="Helvetica Now Text Light" w:eastAsia="Calibri" w:hAnsi="Helvetica Now Text Light"/>
                <w:b/>
                <w:sz w:val="18"/>
                <w:szCs w:val="18"/>
                <w:lang w:eastAsia="en-US"/>
              </w:rPr>
              <w:t>.</w:t>
            </w:r>
            <w:r>
              <w:rPr>
                <w:rFonts w:ascii="Helvetica Now Text Light" w:eastAsia="Calibri" w:hAnsi="Helvetica Now Text Light"/>
                <w:b/>
                <w:sz w:val="18"/>
                <w:szCs w:val="18"/>
                <w:lang w:eastAsia="en-US"/>
              </w:rPr>
              <w:t>118</w:t>
            </w:r>
            <w:r w:rsidRPr="00EA307E">
              <w:rPr>
                <w:rFonts w:ascii="Helvetica Now Text Light" w:eastAsia="Calibri" w:hAnsi="Helvetica Now Text Light"/>
                <w:b/>
                <w:sz w:val="18"/>
                <w:szCs w:val="18"/>
                <w:lang w:eastAsia="en-US"/>
              </w:rPr>
              <w:t>.</w:t>
            </w:r>
            <w:r>
              <w:rPr>
                <w:rFonts w:ascii="Helvetica Now Text Light" w:eastAsia="Calibri" w:hAnsi="Helvetica Now Text Light"/>
                <w:b/>
                <w:sz w:val="18"/>
                <w:szCs w:val="18"/>
                <w:lang w:eastAsia="en-US"/>
              </w:rPr>
              <w:t>770</w:t>
            </w:r>
            <w:r w:rsidRPr="00EA307E">
              <w:rPr>
                <w:rFonts w:ascii="Helvetica Now Text Light" w:eastAsia="Calibri" w:hAnsi="Helvetica Now Text Light"/>
                <w:b/>
                <w:sz w:val="18"/>
                <w:szCs w:val="18"/>
                <w:lang w:eastAsia="en-US"/>
              </w:rPr>
              <w:t>,00</w:t>
            </w:r>
          </w:p>
        </w:tc>
        <w:tc>
          <w:tcPr>
            <w:tcW w:w="1985" w:type="dxa"/>
            <w:vAlign w:val="center"/>
            <w:hideMark/>
          </w:tcPr>
          <w:p w14:paraId="40DEB940"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Valore intero</w:t>
            </w:r>
          </w:p>
        </w:tc>
        <w:tc>
          <w:tcPr>
            <w:tcW w:w="1134" w:type="dxa"/>
            <w:vAlign w:val="center"/>
          </w:tcPr>
          <w:p w14:paraId="3B759E13"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2A3DFFDE"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p>
        </w:tc>
      </w:tr>
      <w:tr w:rsidR="00B8224B" w:rsidRPr="007134F5" w14:paraId="508906A7" w14:textId="77777777" w:rsidTr="003C7C62">
        <w:trPr>
          <w:cantSplit/>
          <w:trHeight w:val="593"/>
          <w:jc w:val="center"/>
        </w:trPr>
        <w:tc>
          <w:tcPr>
            <w:tcW w:w="846" w:type="dxa"/>
            <w:tcBorders>
              <w:bottom w:val="single" w:sz="4" w:space="0" w:color="auto"/>
            </w:tcBorders>
            <w:vAlign w:val="center"/>
          </w:tcPr>
          <w:p w14:paraId="014AEC5C"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2</w:t>
            </w:r>
          </w:p>
        </w:tc>
        <w:tc>
          <w:tcPr>
            <w:tcW w:w="2410" w:type="dxa"/>
            <w:tcBorders>
              <w:bottom w:val="single" w:sz="4" w:space="0" w:color="auto"/>
            </w:tcBorders>
            <w:vAlign w:val="center"/>
          </w:tcPr>
          <w:p w14:paraId="325A23FE" w14:textId="77777777" w:rsidR="00B8224B"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 xml:space="preserve">Beni immobili di </w:t>
            </w:r>
            <w:r>
              <w:rPr>
                <w:rFonts w:ascii="Helvetica Now Text Light" w:hAnsi="Helvetica Now Text Light" w:cs="Arial"/>
                <w:b/>
                <w:sz w:val="18"/>
                <w:szCs w:val="18"/>
                <w:lang w:eastAsia="ar-SA"/>
              </w:rPr>
              <w:t xml:space="preserve">valore </w:t>
            </w:r>
            <w:r w:rsidRPr="007134F5">
              <w:rPr>
                <w:rFonts w:ascii="Helvetica Now Text Light" w:hAnsi="Helvetica Now Text Light" w:cs="Arial"/>
                <w:b/>
                <w:sz w:val="18"/>
                <w:szCs w:val="18"/>
                <w:lang w:eastAsia="ar-SA"/>
              </w:rPr>
              <w:t>storico e artistico</w:t>
            </w:r>
          </w:p>
          <w:p w14:paraId="4723A54F" w14:textId="77777777" w:rsidR="00B8224B" w:rsidRPr="00A40744" w:rsidRDefault="00B8224B" w:rsidP="003C7C62">
            <w:pPr>
              <w:suppressAutoHyphens/>
              <w:snapToGrid w:val="0"/>
              <w:spacing w:line="254" w:lineRule="auto"/>
              <w:jc w:val="center"/>
              <w:rPr>
                <w:rFonts w:ascii="Helvetica Now Text Light" w:hAnsi="Helvetica Now Text Light" w:cs="Arial"/>
                <w:b/>
                <w:i/>
                <w:iCs/>
                <w:sz w:val="16"/>
                <w:szCs w:val="16"/>
                <w:lang w:eastAsia="ar-SA"/>
              </w:rPr>
            </w:pPr>
            <w:r w:rsidRPr="00A40744">
              <w:rPr>
                <w:rFonts w:ascii="Helvetica Now Text Light" w:hAnsi="Helvetica Now Text Light" w:cs="Arial"/>
                <w:b/>
                <w:i/>
                <w:iCs/>
                <w:sz w:val="16"/>
                <w:szCs w:val="16"/>
                <w:lang w:eastAsia="ar-SA"/>
              </w:rPr>
              <w:t>(esenti imposte)</w:t>
            </w:r>
          </w:p>
        </w:tc>
        <w:tc>
          <w:tcPr>
            <w:tcW w:w="1984" w:type="dxa"/>
            <w:vAlign w:val="center"/>
          </w:tcPr>
          <w:p w14:paraId="3D89AB77" w14:textId="5F7DDD92" w:rsidR="00B8224B" w:rsidRPr="00C40794" w:rsidRDefault="00B8224B" w:rsidP="003C7C62">
            <w:pPr>
              <w:spacing w:line="254" w:lineRule="auto"/>
              <w:jc w:val="center"/>
              <w:rPr>
                <w:rFonts w:ascii="Helvetica Now Text Light" w:eastAsia="Calibri" w:hAnsi="Helvetica Now Text Light"/>
                <w:b/>
                <w:sz w:val="18"/>
                <w:szCs w:val="18"/>
                <w:lang w:eastAsia="en-US"/>
              </w:rPr>
            </w:pPr>
            <w:r>
              <w:rPr>
                <w:rFonts w:ascii="Helvetica Now Text Light" w:eastAsia="Calibri" w:hAnsi="Helvetica Now Text Light"/>
                <w:b/>
                <w:sz w:val="18"/>
                <w:szCs w:val="18"/>
                <w:lang w:eastAsia="en-US"/>
              </w:rPr>
              <w:t>1</w:t>
            </w:r>
            <w:r w:rsidR="00F26B0E">
              <w:rPr>
                <w:rFonts w:ascii="Helvetica Now Text Light" w:eastAsia="Calibri" w:hAnsi="Helvetica Now Text Light"/>
                <w:b/>
                <w:sz w:val="18"/>
                <w:szCs w:val="18"/>
                <w:lang w:eastAsia="en-US"/>
              </w:rPr>
              <w:t>4</w:t>
            </w:r>
            <w:r>
              <w:rPr>
                <w:rFonts w:ascii="Helvetica Now Text Light" w:eastAsia="Calibri" w:hAnsi="Helvetica Now Text Light"/>
                <w:b/>
                <w:sz w:val="18"/>
                <w:szCs w:val="18"/>
                <w:lang w:eastAsia="en-US"/>
              </w:rPr>
              <w:t>.6</w:t>
            </w:r>
            <w:r w:rsidR="00F26B0E">
              <w:rPr>
                <w:rFonts w:ascii="Helvetica Now Text Light" w:eastAsia="Calibri" w:hAnsi="Helvetica Now Text Light"/>
                <w:b/>
                <w:sz w:val="18"/>
                <w:szCs w:val="18"/>
                <w:lang w:eastAsia="en-US"/>
              </w:rPr>
              <w:t>44</w:t>
            </w:r>
            <w:r>
              <w:rPr>
                <w:rFonts w:ascii="Helvetica Now Text Light" w:eastAsia="Calibri" w:hAnsi="Helvetica Now Text Light"/>
                <w:b/>
                <w:sz w:val="18"/>
                <w:szCs w:val="18"/>
                <w:lang w:eastAsia="en-US"/>
              </w:rPr>
              <w:t>.800,00</w:t>
            </w:r>
          </w:p>
        </w:tc>
        <w:tc>
          <w:tcPr>
            <w:tcW w:w="1985" w:type="dxa"/>
            <w:vAlign w:val="center"/>
          </w:tcPr>
          <w:p w14:paraId="6583DBA1" w14:textId="77777777" w:rsidR="00B8224B" w:rsidRPr="00C40794"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Valore intero</w:t>
            </w:r>
          </w:p>
        </w:tc>
        <w:tc>
          <w:tcPr>
            <w:tcW w:w="1134" w:type="dxa"/>
            <w:vAlign w:val="center"/>
          </w:tcPr>
          <w:p w14:paraId="0E8DA2CE" w14:textId="7FEE2F89"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6AAB8137" w14:textId="1DC73FFB"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p>
        </w:tc>
      </w:tr>
      <w:tr w:rsidR="00B8224B" w:rsidRPr="007134F5" w14:paraId="12E474BD" w14:textId="77777777" w:rsidTr="003C7C62">
        <w:trPr>
          <w:cantSplit/>
          <w:trHeight w:val="593"/>
          <w:jc w:val="center"/>
        </w:trPr>
        <w:tc>
          <w:tcPr>
            <w:tcW w:w="846" w:type="dxa"/>
            <w:tcBorders>
              <w:bottom w:val="single" w:sz="4" w:space="0" w:color="auto"/>
            </w:tcBorders>
            <w:vAlign w:val="center"/>
            <w:hideMark/>
          </w:tcPr>
          <w:p w14:paraId="33D10F2F"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3</w:t>
            </w:r>
          </w:p>
        </w:tc>
        <w:tc>
          <w:tcPr>
            <w:tcW w:w="2410" w:type="dxa"/>
            <w:tcBorders>
              <w:bottom w:val="single" w:sz="4" w:space="0" w:color="auto"/>
            </w:tcBorders>
            <w:vAlign w:val="center"/>
            <w:hideMark/>
          </w:tcPr>
          <w:p w14:paraId="764041BB"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mobili</w:t>
            </w:r>
          </w:p>
        </w:tc>
        <w:tc>
          <w:tcPr>
            <w:tcW w:w="1984" w:type="dxa"/>
            <w:tcBorders>
              <w:bottom w:val="single" w:sz="4" w:space="0" w:color="auto"/>
            </w:tcBorders>
            <w:vAlign w:val="center"/>
          </w:tcPr>
          <w:p w14:paraId="1A26A3F6" w14:textId="2D1AF148" w:rsidR="00B8224B" w:rsidRPr="00C40794" w:rsidRDefault="00B8224B" w:rsidP="003C7C62">
            <w:pPr>
              <w:spacing w:line="254" w:lineRule="auto"/>
              <w:jc w:val="center"/>
              <w:rPr>
                <w:rFonts w:ascii="Helvetica Now Text Light" w:hAnsi="Helvetica Now Text Light"/>
                <w:b/>
                <w:sz w:val="18"/>
                <w:szCs w:val="18"/>
                <w:lang w:eastAsia="en-US"/>
              </w:rPr>
            </w:pPr>
            <w:r>
              <w:rPr>
                <w:rFonts w:ascii="Helvetica Now Text Light" w:eastAsia="Calibri" w:hAnsi="Helvetica Now Text Light"/>
                <w:b/>
                <w:sz w:val="18"/>
                <w:szCs w:val="18"/>
                <w:lang w:eastAsia="en-US"/>
              </w:rPr>
              <w:t>4.400.000,00</w:t>
            </w:r>
          </w:p>
        </w:tc>
        <w:tc>
          <w:tcPr>
            <w:tcW w:w="1985" w:type="dxa"/>
            <w:tcBorders>
              <w:bottom w:val="single" w:sz="4" w:space="0" w:color="auto"/>
            </w:tcBorders>
            <w:vAlign w:val="center"/>
            <w:hideMark/>
          </w:tcPr>
          <w:p w14:paraId="576CE61D" w14:textId="77777777" w:rsidR="00B8224B" w:rsidRPr="00C40794" w:rsidRDefault="00B8224B" w:rsidP="003C7C62">
            <w:pPr>
              <w:suppressAutoHyphens/>
              <w:snapToGrid w:val="0"/>
              <w:spacing w:line="254" w:lineRule="auto"/>
              <w:jc w:val="center"/>
              <w:rPr>
                <w:rFonts w:ascii="Helvetica Now Text Light" w:hAnsi="Helvetica Now Text Light" w:cs="Arial"/>
                <w:b/>
                <w:sz w:val="18"/>
                <w:szCs w:val="18"/>
                <w:lang w:eastAsia="ar-SA"/>
              </w:rPr>
            </w:pPr>
            <w:r w:rsidRPr="00C40794">
              <w:rPr>
                <w:rFonts w:ascii="Helvetica Now Text Light" w:hAnsi="Helvetica Now Text Light" w:cs="Arial"/>
                <w:b/>
                <w:sz w:val="18"/>
                <w:szCs w:val="18"/>
                <w:lang w:eastAsia="ar-SA"/>
              </w:rPr>
              <w:t>Valore intero o Primo rischio assoluto</w:t>
            </w:r>
          </w:p>
        </w:tc>
        <w:tc>
          <w:tcPr>
            <w:tcW w:w="1134" w:type="dxa"/>
            <w:tcBorders>
              <w:bottom w:val="single" w:sz="4" w:space="0" w:color="auto"/>
            </w:tcBorders>
            <w:vAlign w:val="center"/>
          </w:tcPr>
          <w:p w14:paraId="07C4C6E6"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230F094C" w14:textId="77777777" w:rsidR="00B8224B" w:rsidRPr="007134F5" w:rsidRDefault="00B8224B" w:rsidP="003C7C62">
            <w:pPr>
              <w:suppressAutoHyphens/>
              <w:snapToGrid w:val="0"/>
              <w:spacing w:line="254" w:lineRule="auto"/>
              <w:jc w:val="center"/>
              <w:rPr>
                <w:rFonts w:ascii="Helvetica Now Text Light" w:hAnsi="Helvetica Now Text Light" w:cs="Arial"/>
                <w:b/>
                <w:sz w:val="18"/>
                <w:szCs w:val="18"/>
                <w:lang w:eastAsia="ar-SA"/>
              </w:rPr>
            </w:pPr>
          </w:p>
        </w:tc>
      </w:tr>
      <w:tr w:rsidR="00B8224B" w:rsidRPr="007134F5" w14:paraId="6EB08E01" w14:textId="77777777" w:rsidTr="003C7C62">
        <w:trPr>
          <w:cantSplit/>
          <w:trHeight w:val="593"/>
          <w:jc w:val="center"/>
        </w:trPr>
        <w:tc>
          <w:tcPr>
            <w:tcW w:w="846" w:type="dxa"/>
            <w:tcBorders>
              <w:top w:val="single" w:sz="4" w:space="0" w:color="auto"/>
              <w:left w:val="nil"/>
              <w:bottom w:val="nil"/>
              <w:right w:val="nil"/>
            </w:tcBorders>
          </w:tcPr>
          <w:p w14:paraId="7A6491BE" w14:textId="77777777" w:rsidR="00B8224B" w:rsidRPr="007134F5" w:rsidRDefault="00B8224B" w:rsidP="003C7C62">
            <w:pPr>
              <w:suppressAutoHyphens/>
              <w:spacing w:line="254" w:lineRule="auto"/>
              <w:jc w:val="center"/>
              <w:rPr>
                <w:rFonts w:ascii="Helvetica Now Text Light" w:hAnsi="Helvetica Now Text Light" w:cs="Arial"/>
                <w:b/>
                <w:lang w:eastAsia="ar-SA"/>
              </w:rPr>
            </w:pPr>
          </w:p>
        </w:tc>
        <w:tc>
          <w:tcPr>
            <w:tcW w:w="2410" w:type="dxa"/>
            <w:tcBorders>
              <w:top w:val="single" w:sz="4" w:space="0" w:color="auto"/>
              <w:left w:val="nil"/>
              <w:bottom w:val="nil"/>
              <w:right w:val="single" w:sz="4" w:space="0" w:color="auto"/>
            </w:tcBorders>
          </w:tcPr>
          <w:p w14:paraId="7F3823D3" w14:textId="77777777" w:rsidR="00B8224B" w:rsidRPr="007134F5" w:rsidRDefault="00B8224B" w:rsidP="003C7C62">
            <w:pPr>
              <w:suppressAutoHyphens/>
              <w:spacing w:line="254" w:lineRule="auto"/>
              <w:jc w:val="center"/>
              <w:rPr>
                <w:rFonts w:ascii="Helvetica Now Text Light" w:hAnsi="Helvetica Now Text Light" w:cs="Arial"/>
                <w:b/>
                <w:lang w:eastAsia="ar-SA"/>
              </w:rPr>
            </w:pPr>
          </w:p>
        </w:tc>
        <w:tc>
          <w:tcPr>
            <w:tcW w:w="5103" w:type="dxa"/>
            <w:gridSpan w:val="3"/>
            <w:tcBorders>
              <w:left w:val="single" w:sz="4" w:space="0" w:color="auto"/>
            </w:tcBorders>
            <w:vAlign w:val="center"/>
            <w:hideMark/>
          </w:tcPr>
          <w:p w14:paraId="27C354F5" w14:textId="77777777" w:rsidR="00B8224B" w:rsidRPr="007134F5" w:rsidRDefault="00B8224B" w:rsidP="003C7C62">
            <w:pPr>
              <w:suppressAutoHyphens/>
              <w:spacing w:line="254" w:lineRule="auto"/>
              <w:jc w:val="center"/>
              <w:rPr>
                <w:rFonts w:ascii="Helvetica Now Text Light" w:hAnsi="Helvetica Now Text Light" w:cs="Arial"/>
                <w:b/>
                <w:lang w:eastAsia="ar-SA"/>
              </w:rPr>
            </w:pPr>
            <w:r w:rsidRPr="007134F5">
              <w:rPr>
                <w:rFonts w:ascii="Helvetica Now Text Light" w:hAnsi="Helvetica Now Text Light" w:cs="Arial"/>
                <w:b/>
                <w:lang w:eastAsia="ar-SA"/>
              </w:rPr>
              <w:t>Totale premio annuo lordo</w:t>
            </w:r>
          </w:p>
        </w:tc>
        <w:tc>
          <w:tcPr>
            <w:tcW w:w="1705" w:type="dxa"/>
            <w:vAlign w:val="center"/>
            <w:hideMark/>
          </w:tcPr>
          <w:p w14:paraId="0B9F05DC" w14:textId="77777777" w:rsidR="00B8224B" w:rsidRPr="007134F5" w:rsidRDefault="00B8224B" w:rsidP="003C7C62">
            <w:pPr>
              <w:suppressAutoHyphens/>
              <w:snapToGrid w:val="0"/>
              <w:spacing w:line="254" w:lineRule="auto"/>
              <w:jc w:val="center"/>
              <w:rPr>
                <w:rFonts w:ascii="Helvetica Now Text Light" w:hAnsi="Helvetica Now Text Light" w:cs="Arial"/>
                <w:b/>
                <w:lang w:eastAsia="ar-SA"/>
              </w:rPr>
            </w:pPr>
          </w:p>
        </w:tc>
      </w:tr>
      <w:tr w:rsidR="00B8224B" w:rsidRPr="007134F5" w14:paraId="5E99C2A6" w14:textId="77777777" w:rsidTr="003C7C62">
        <w:trPr>
          <w:cantSplit/>
          <w:trHeight w:val="273"/>
          <w:jc w:val="center"/>
        </w:trPr>
        <w:tc>
          <w:tcPr>
            <w:tcW w:w="846" w:type="dxa"/>
            <w:tcBorders>
              <w:top w:val="nil"/>
              <w:left w:val="nil"/>
              <w:bottom w:val="nil"/>
              <w:right w:val="nil"/>
            </w:tcBorders>
          </w:tcPr>
          <w:p w14:paraId="0644A857" w14:textId="77777777" w:rsidR="00B8224B" w:rsidRPr="007134F5" w:rsidRDefault="00B8224B" w:rsidP="003C7C62">
            <w:pPr>
              <w:suppressAutoHyphens/>
              <w:spacing w:line="254" w:lineRule="auto"/>
              <w:jc w:val="center"/>
              <w:rPr>
                <w:rFonts w:ascii="Helvetica Now Text Light" w:hAnsi="Helvetica Now Text Light" w:cs="Arial"/>
                <w:b/>
                <w:lang w:eastAsia="ar-SA"/>
              </w:rPr>
            </w:pPr>
          </w:p>
        </w:tc>
        <w:tc>
          <w:tcPr>
            <w:tcW w:w="2410" w:type="dxa"/>
            <w:tcBorders>
              <w:top w:val="nil"/>
              <w:left w:val="nil"/>
              <w:bottom w:val="nil"/>
              <w:right w:val="single" w:sz="4" w:space="0" w:color="auto"/>
            </w:tcBorders>
          </w:tcPr>
          <w:p w14:paraId="12FABB58" w14:textId="77777777" w:rsidR="00B8224B" w:rsidRPr="007134F5" w:rsidRDefault="00B8224B" w:rsidP="003C7C62">
            <w:pPr>
              <w:suppressAutoHyphens/>
              <w:spacing w:line="254" w:lineRule="auto"/>
              <w:jc w:val="center"/>
              <w:rPr>
                <w:rFonts w:ascii="Helvetica Now Text Light" w:hAnsi="Helvetica Now Text Light" w:cs="Arial"/>
                <w:b/>
                <w:lang w:eastAsia="ar-SA"/>
              </w:rPr>
            </w:pPr>
          </w:p>
        </w:tc>
        <w:tc>
          <w:tcPr>
            <w:tcW w:w="5103" w:type="dxa"/>
            <w:gridSpan w:val="3"/>
            <w:tcBorders>
              <w:left w:val="single" w:sz="4" w:space="0" w:color="auto"/>
            </w:tcBorders>
            <w:vAlign w:val="center"/>
          </w:tcPr>
          <w:p w14:paraId="37F1D91D" w14:textId="77777777" w:rsidR="00B8224B" w:rsidRPr="007134F5" w:rsidRDefault="00B8224B" w:rsidP="003C7C62">
            <w:pPr>
              <w:suppressAutoHyphens/>
              <w:spacing w:line="254" w:lineRule="auto"/>
              <w:jc w:val="center"/>
              <w:rPr>
                <w:rFonts w:ascii="Helvetica Now Text Light" w:hAnsi="Helvetica Now Text Light" w:cs="Arial"/>
                <w:b/>
                <w:lang w:eastAsia="ar-SA"/>
              </w:rPr>
            </w:pPr>
            <w:r>
              <w:rPr>
                <w:rFonts w:ascii="Helvetica Now Text Light" w:hAnsi="Helvetica Now Text Light" w:cs="Arial"/>
                <w:b/>
                <w:lang w:eastAsia="ar-SA"/>
              </w:rPr>
              <w:t>(di cui imposte)</w:t>
            </w:r>
          </w:p>
        </w:tc>
        <w:tc>
          <w:tcPr>
            <w:tcW w:w="1705" w:type="dxa"/>
            <w:vAlign w:val="center"/>
          </w:tcPr>
          <w:p w14:paraId="54230593" w14:textId="77777777" w:rsidR="00B8224B" w:rsidRPr="007134F5" w:rsidRDefault="00B8224B" w:rsidP="003C7C62">
            <w:pPr>
              <w:suppressAutoHyphens/>
              <w:snapToGrid w:val="0"/>
              <w:spacing w:line="254" w:lineRule="auto"/>
              <w:jc w:val="center"/>
              <w:rPr>
                <w:rFonts w:ascii="Helvetica Now Text Light" w:hAnsi="Helvetica Now Text Light" w:cs="Arial"/>
                <w:b/>
                <w:lang w:eastAsia="ar-SA"/>
              </w:rPr>
            </w:pPr>
          </w:p>
        </w:tc>
      </w:tr>
    </w:tbl>
    <w:p w14:paraId="4BCD49DF" w14:textId="77777777" w:rsidR="00B8224B" w:rsidRDefault="00B8224B" w:rsidP="00B8224B">
      <w:pPr>
        <w:rPr>
          <w:rFonts w:ascii="Helvetica Now Text Light" w:hAnsi="Helvetica Now Text Light" w:cs="Arial"/>
          <w:bCs/>
          <w:sz w:val="18"/>
          <w:szCs w:val="18"/>
        </w:rPr>
      </w:pPr>
    </w:p>
    <w:p w14:paraId="37ABCD51" w14:textId="77777777" w:rsidR="000C1AFF" w:rsidRDefault="000C1AFF" w:rsidP="000C1AFF">
      <w:pPr>
        <w:jc w:val="both"/>
        <w:rPr>
          <w:rFonts w:ascii="Helvetica Now Text Light" w:hAnsi="Helvetica Now Text Light" w:cs="Arial"/>
        </w:rPr>
      </w:pPr>
    </w:p>
    <w:p w14:paraId="2BA95A40" w14:textId="1C39BADD" w:rsidR="000C1AFF" w:rsidRDefault="000C1AFF">
      <w:pPr>
        <w:rPr>
          <w:rFonts w:ascii="Helvetica Now Text Light" w:hAnsi="Helvetica Now Text Light" w:cs="Arial"/>
        </w:rPr>
      </w:pPr>
      <w:r>
        <w:rPr>
          <w:rFonts w:ascii="Helvetica Now Text Light" w:hAnsi="Helvetica Now Text Light" w:cs="Arial"/>
        </w:rPr>
        <w:br w:type="page"/>
      </w:r>
    </w:p>
    <w:p w14:paraId="57F824CD" w14:textId="56F27648" w:rsidR="000C1AFF" w:rsidRPr="001A2A2E" w:rsidRDefault="000C1AFF" w:rsidP="000C1AFF">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lastRenderedPageBreak/>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w:t>
      </w:r>
      <w:r>
        <w:rPr>
          <w:rFonts w:ascii="Helvetica Now Text Light" w:hAnsi="Helvetica Now Text Light" w:cs="Arial"/>
          <w:b/>
          <w:bCs/>
          <w:color w:val="EB0017" w:themeColor="accent1"/>
          <w:sz w:val="24"/>
          <w:szCs w:val="24"/>
        </w:rPr>
        <w:t>4</w:t>
      </w:r>
      <w:r w:rsidRPr="00026AD1">
        <w:rPr>
          <w:rFonts w:ascii="Helvetica Now Text Light" w:hAnsi="Helvetica Now Text Light" w:cs="Arial"/>
          <w:b/>
          <w:bCs/>
          <w:color w:val="EB0017" w:themeColor="accent1"/>
          <w:sz w:val="24"/>
          <w:szCs w:val="24"/>
        </w:rPr>
        <w:t>)</w:t>
      </w:r>
    </w:p>
    <w:p w14:paraId="65A8ABB4" w14:textId="77777777" w:rsidR="000C1AFF" w:rsidRDefault="000C1AFF" w:rsidP="000C1AFF">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0C1AFF" w:rsidRPr="00026AD1" w14:paraId="55CD89C3" w14:textId="77777777" w:rsidTr="002124C5">
        <w:trPr>
          <w:trHeight w:val="112"/>
          <w:jc w:val="center"/>
        </w:trPr>
        <w:tc>
          <w:tcPr>
            <w:tcW w:w="2350" w:type="dxa"/>
            <w:tcBorders>
              <w:top w:val="none" w:sz="6" w:space="0" w:color="auto"/>
              <w:bottom w:val="none" w:sz="6" w:space="0" w:color="auto"/>
              <w:right w:val="none" w:sz="6" w:space="0" w:color="auto"/>
            </w:tcBorders>
          </w:tcPr>
          <w:p w14:paraId="12D0136D" w14:textId="77777777" w:rsidR="000C1AFF" w:rsidRPr="00026AD1" w:rsidRDefault="000C1AFF" w:rsidP="002124C5">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5385F9D0" w14:textId="5114A749" w:rsidR="000C1AFF" w:rsidRPr="00026AD1" w:rsidRDefault="000C1AFF" w:rsidP="002124C5">
            <w:pPr>
              <w:jc w:val="both"/>
              <w:rPr>
                <w:rFonts w:ascii="Helvetica Now Text Light" w:hAnsi="Helvetica Now Text Light" w:cs="Arial"/>
                <w:b/>
              </w:rPr>
            </w:pPr>
            <w:r>
              <w:rPr>
                <w:rFonts w:ascii="Helvetica Now Text Light" w:hAnsi="Helvetica Now Text Light" w:cs="Arial"/>
                <w:b/>
              </w:rPr>
              <w:t>Comune di Vezzano sul Crostolo</w:t>
            </w:r>
          </w:p>
        </w:tc>
      </w:tr>
      <w:tr w:rsidR="000C1AFF" w:rsidRPr="00026AD1" w14:paraId="5081246E" w14:textId="77777777" w:rsidTr="002124C5">
        <w:trPr>
          <w:trHeight w:val="250"/>
          <w:jc w:val="center"/>
        </w:trPr>
        <w:tc>
          <w:tcPr>
            <w:tcW w:w="2350" w:type="dxa"/>
            <w:tcBorders>
              <w:top w:val="none" w:sz="6" w:space="0" w:color="auto"/>
              <w:bottom w:val="none" w:sz="6" w:space="0" w:color="auto"/>
              <w:right w:val="none" w:sz="6" w:space="0" w:color="auto"/>
            </w:tcBorders>
          </w:tcPr>
          <w:p w14:paraId="492AD894" w14:textId="77777777" w:rsidR="000C1AFF" w:rsidRPr="00026AD1" w:rsidRDefault="000C1AFF" w:rsidP="002124C5">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0BC37E56" w14:textId="431AD88F" w:rsidR="000C1AFF" w:rsidRPr="00026AD1" w:rsidRDefault="000C1AFF" w:rsidP="002124C5">
            <w:pPr>
              <w:jc w:val="both"/>
              <w:rPr>
                <w:rFonts w:ascii="Helvetica Now Text Light" w:hAnsi="Helvetica Now Text Light" w:cs="Arial"/>
                <w:b/>
              </w:rPr>
            </w:pPr>
            <w:r w:rsidRPr="000254CF">
              <w:rPr>
                <w:rFonts w:ascii="Helvetica Now Text Light" w:hAnsi="Helvetica Now Text Light" w:cs="Arial"/>
                <w:b/>
              </w:rPr>
              <w:t xml:space="preserve">P.zza </w:t>
            </w:r>
            <w:r w:rsidR="000254CF" w:rsidRPr="000254CF">
              <w:rPr>
                <w:rFonts w:ascii="Helvetica Now Text Light" w:hAnsi="Helvetica Now Text Light" w:cs="Arial"/>
                <w:b/>
              </w:rPr>
              <w:t>della Libertà, 2</w:t>
            </w:r>
          </w:p>
          <w:p w14:paraId="65D2512D" w14:textId="7089704A" w:rsidR="000C1AFF" w:rsidRPr="00026AD1" w:rsidRDefault="000C1AFF" w:rsidP="002124C5">
            <w:pPr>
              <w:jc w:val="both"/>
              <w:rPr>
                <w:rFonts w:ascii="Helvetica Now Text Light" w:hAnsi="Helvetica Now Text Light" w:cs="Arial"/>
                <w:b/>
              </w:rPr>
            </w:pPr>
            <w:proofErr w:type="gramStart"/>
            <w:r w:rsidRPr="00026AD1">
              <w:rPr>
                <w:rFonts w:ascii="Helvetica Now Text Light" w:hAnsi="Helvetica Now Text Light" w:cs="Arial"/>
                <w:b/>
              </w:rPr>
              <w:t>4</w:t>
            </w:r>
            <w:r w:rsidRPr="000254CF">
              <w:rPr>
                <w:rFonts w:ascii="Helvetica Now Text Light" w:hAnsi="Helvetica Now Text Light" w:cs="Arial"/>
                <w:b/>
              </w:rPr>
              <w:t>20</w:t>
            </w:r>
            <w:r w:rsidR="000254CF" w:rsidRPr="000254CF">
              <w:rPr>
                <w:rFonts w:ascii="Helvetica Now Text Light" w:hAnsi="Helvetica Now Text Light" w:cs="Arial"/>
                <w:b/>
              </w:rPr>
              <w:t>3</w:t>
            </w:r>
            <w:r w:rsidRPr="000254CF">
              <w:rPr>
                <w:rFonts w:ascii="Helvetica Now Text Light" w:hAnsi="Helvetica Now Text Light" w:cs="Arial"/>
                <w:b/>
              </w:rPr>
              <w:t xml:space="preserve">0  </w:t>
            </w:r>
            <w:r w:rsidR="000254CF" w:rsidRPr="000254CF">
              <w:rPr>
                <w:rFonts w:ascii="Helvetica Now Text Light" w:hAnsi="Helvetica Now Text Light" w:cs="Arial"/>
                <w:b/>
              </w:rPr>
              <w:t>Vezzano</w:t>
            </w:r>
            <w:proofErr w:type="gramEnd"/>
            <w:r w:rsidR="000254CF" w:rsidRPr="000254CF">
              <w:rPr>
                <w:rFonts w:ascii="Helvetica Now Text Light" w:hAnsi="Helvetica Now Text Light" w:cs="Arial"/>
                <w:b/>
              </w:rPr>
              <w:t xml:space="preserve"> sul </w:t>
            </w:r>
            <w:proofErr w:type="gramStart"/>
            <w:r w:rsidR="000254CF" w:rsidRPr="000254CF">
              <w:rPr>
                <w:rFonts w:ascii="Helvetica Now Text Light" w:hAnsi="Helvetica Now Text Light" w:cs="Arial"/>
                <w:b/>
              </w:rPr>
              <w:t xml:space="preserve">Crostolo </w:t>
            </w:r>
            <w:r w:rsidRPr="00026AD1">
              <w:rPr>
                <w:rFonts w:ascii="Helvetica Now Text Light" w:hAnsi="Helvetica Now Text Light" w:cs="Arial"/>
                <w:b/>
              </w:rPr>
              <w:t xml:space="preserve"> (</w:t>
            </w:r>
            <w:proofErr w:type="gramEnd"/>
            <w:r w:rsidRPr="000254CF">
              <w:rPr>
                <w:rFonts w:ascii="Helvetica Now Text Light" w:hAnsi="Helvetica Now Text Light" w:cs="Arial"/>
                <w:b/>
              </w:rPr>
              <w:t>RE</w:t>
            </w:r>
            <w:r w:rsidRPr="00026AD1">
              <w:rPr>
                <w:rFonts w:ascii="Helvetica Now Text Light" w:hAnsi="Helvetica Now Text Light" w:cs="Arial"/>
                <w:b/>
              </w:rPr>
              <w:t xml:space="preserve">) </w:t>
            </w:r>
          </w:p>
        </w:tc>
      </w:tr>
      <w:tr w:rsidR="000C1AFF" w:rsidRPr="00026AD1" w14:paraId="1A9E7A18" w14:textId="77777777" w:rsidTr="002124C5">
        <w:trPr>
          <w:trHeight w:val="112"/>
          <w:jc w:val="center"/>
        </w:trPr>
        <w:tc>
          <w:tcPr>
            <w:tcW w:w="2350" w:type="dxa"/>
            <w:tcBorders>
              <w:top w:val="none" w:sz="6" w:space="0" w:color="auto"/>
              <w:bottom w:val="none" w:sz="6" w:space="0" w:color="auto"/>
              <w:right w:val="none" w:sz="6" w:space="0" w:color="auto"/>
            </w:tcBorders>
          </w:tcPr>
          <w:p w14:paraId="055F7E2F" w14:textId="77777777" w:rsidR="000C1AFF" w:rsidRPr="00026AD1" w:rsidRDefault="000C1AFF" w:rsidP="002124C5">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3B788BF8" w14:textId="7EAA3EF3" w:rsidR="000C1AFF" w:rsidRPr="00026AD1" w:rsidRDefault="000254CF" w:rsidP="002124C5">
            <w:pPr>
              <w:jc w:val="both"/>
              <w:rPr>
                <w:rFonts w:ascii="Helvetica Now Text Light" w:hAnsi="Helvetica Now Text Light" w:cs="Arial"/>
                <w:b/>
              </w:rPr>
            </w:pPr>
            <w:r w:rsidRPr="000254CF">
              <w:rPr>
                <w:rFonts w:ascii="Helvetica Now Text Light" w:hAnsi="Helvetica Now Text Light" w:cs="Arial"/>
                <w:b/>
              </w:rPr>
              <w:t>00441360351</w:t>
            </w:r>
          </w:p>
        </w:tc>
      </w:tr>
    </w:tbl>
    <w:p w14:paraId="4CBEABC2" w14:textId="77777777" w:rsidR="000C1AFF" w:rsidRDefault="000C1AFF" w:rsidP="000C1AFF">
      <w:pPr>
        <w:suppressAutoHyphens/>
        <w:snapToGrid w:val="0"/>
        <w:spacing w:line="254" w:lineRule="auto"/>
        <w:jc w:val="both"/>
        <w:rPr>
          <w:rFonts w:ascii="Helvetica Now Text Light" w:hAnsi="Helvetica Now Text Light" w:cs="Arial"/>
          <w:bCs/>
          <w:sz w:val="18"/>
          <w:szCs w:val="18"/>
          <w:lang w:eastAsia="ar-SA"/>
        </w:rPr>
      </w:pPr>
    </w:p>
    <w:p w14:paraId="49CFFE6D" w14:textId="77777777" w:rsidR="000C1AFF" w:rsidRPr="001A2A2E" w:rsidRDefault="000C1AFF" w:rsidP="000C1AFF">
      <w:pPr>
        <w:suppressAutoHyphens/>
        <w:snapToGrid w:val="0"/>
        <w:spacing w:line="254" w:lineRule="auto"/>
        <w:jc w:val="both"/>
        <w:rPr>
          <w:rFonts w:ascii="Helvetica Now Text Light" w:hAnsi="Helvetica Now Text Light" w:cs="Arial"/>
          <w:bCs/>
          <w:sz w:val="18"/>
          <w:szCs w:val="18"/>
          <w:lang w:eastAsia="ar-SA"/>
        </w:rPr>
      </w:pPr>
    </w:p>
    <w:p w14:paraId="4B608A57" w14:textId="77777777" w:rsidR="000C1AFF" w:rsidRDefault="000C1AFF" w:rsidP="000C1AFF">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6DF07DF6" w14:textId="77777777" w:rsidR="00974482" w:rsidRDefault="00974482" w:rsidP="00974482">
      <w:pPr>
        <w:suppressAutoHyphens/>
        <w:snapToGrid w:val="0"/>
        <w:spacing w:line="254" w:lineRule="auto"/>
        <w:jc w:val="both"/>
        <w:rPr>
          <w:rFonts w:ascii="Helvetica Now Text Light" w:hAnsi="Helvetica Now Text Light" w:cs="Arial"/>
          <w:bCs/>
          <w:sz w:val="18"/>
          <w:szCs w:val="18"/>
          <w:lang w:eastAsia="ar-SA"/>
        </w:rPr>
      </w:pPr>
    </w:p>
    <w:p w14:paraId="6BCBC4B4" w14:textId="77777777" w:rsidR="00974482" w:rsidRDefault="00974482" w:rsidP="00974482">
      <w:pPr>
        <w:suppressAutoHyphens/>
        <w:snapToGrid w:val="0"/>
        <w:spacing w:line="254" w:lineRule="auto"/>
        <w:jc w:val="both"/>
        <w:rPr>
          <w:rFonts w:ascii="Helvetica Now Text Light" w:hAnsi="Helvetica Now Text Light" w:cs="Arial"/>
          <w:bCs/>
          <w:sz w:val="18"/>
          <w:szCs w:val="18"/>
          <w:lang w:eastAsia="ar-SA"/>
        </w:rPr>
      </w:pPr>
    </w:p>
    <w:p w14:paraId="3305B7EF" w14:textId="77777777" w:rsidR="00974482" w:rsidRDefault="00974482" w:rsidP="00974482">
      <w:pPr>
        <w:suppressAutoHyphens/>
        <w:snapToGrid w:val="0"/>
        <w:spacing w:line="254" w:lineRule="auto"/>
        <w:jc w:val="both"/>
        <w:rPr>
          <w:rFonts w:ascii="Helvetica Now Text Light" w:hAnsi="Helvetica Now Text Light" w:cs="Arial"/>
          <w:bCs/>
          <w:sz w:val="18"/>
          <w:szCs w:val="18"/>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4819"/>
      </w:tblGrid>
      <w:tr w:rsidR="00974482" w:rsidRPr="00026AD1" w14:paraId="37C1A4DF" w14:textId="77777777" w:rsidTr="003C7C62">
        <w:trPr>
          <w:trHeight w:val="112"/>
          <w:jc w:val="center"/>
        </w:trPr>
        <w:tc>
          <w:tcPr>
            <w:tcW w:w="3681" w:type="dxa"/>
            <w:shd w:val="clear" w:color="auto" w:fill="F2F2F2" w:themeFill="background1" w:themeFillShade="F2"/>
            <w:vAlign w:val="center"/>
          </w:tcPr>
          <w:p w14:paraId="3E1D344A" w14:textId="77777777" w:rsidR="00974482" w:rsidRDefault="00974482" w:rsidP="003C7C62">
            <w:pPr>
              <w:jc w:val="center"/>
              <w:rPr>
                <w:rFonts w:ascii="Helvetica Now Text Light" w:hAnsi="Helvetica Now Text Light" w:cs="Arial"/>
                <w:b/>
              </w:rPr>
            </w:pPr>
            <w:r>
              <w:rPr>
                <w:rFonts w:ascii="Helvetica Now Text Light" w:hAnsi="Helvetica Now Text Light" w:cs="Arial"/>
                <w:b/>
              </w:rPr>
              <w:t>Limite di indennizzo per sinistro</w:t>
            </w:r>
          </w:p>
          <w:p w14:paraId="016BC058" w14:textId="77777777" w:rsidR="00974482" w:rsidRPr="00026AD1" w:rsidRDefault="00974482" w:rsidP="003C7C62">
            <w:pPr>
              <w:jc w:val="center"/>
              <w:rPr>
                <w:rFonts w:ascii="Helvetica Now Text Light" w:hAnsi="Helvetica Now Text Light" w:cs="Arial"/>
                <w:b/>
              </w:rPr>
            </w:pPr>
            <w:r>
              <w:rPr>
                <w:rFonts w:ascii="Helvetica Now Text Light" w:hAnsi="Helvetica Now Text Light" w:cs="Arial"/>
                <w:b/>
              </w:rPr>
              <w:t>e per periodo assicurativo</w:t>
            </w:r>
          </w:p>
        </w:tc>
        <w:tc>
          <w:tcPr>
            <w:tcW w:w="4819" w:type="dxa"/>
            <w:vAlign w:val="center"/>
          </w:tcPr>
          <w:p w14:paraId="1DBEB20F" w14:textId="4AC6167F" w:rsidR="00974482" w:rsidRPr="00026AD1" w:rsidRDefault="00974482" w:rsidP="003C7C62">
            <w:pPr>
              <w:jc w:val="center"/>
              <w:rPr>
                <w:rFonts w:ascii="Helvetica Now Text Light" w:hAnsi="Helvetica Now Text Light" w:cs="Arial"/>
                <w:b/>
              </w:rPr>
            </w:pPr>
            <w:proofErr w:type="gramStart"/>
            <w:r>
              <w:rPr>
                <w:rFonts w:ascii="Helvetica Now Text Light" w:hAnsi="Helvetica Now Text Light" w:cs="Arial"/>
                <w:b/>
              </w:rPr>
              <w:t>€  1</w:t>
            </w:r>
            <w:r w:rsidR="0009368F">
              <w:rPr>
                <w:rFonts w:ascii="Helvetica Now Text Light" w:hAnsi="Helvetica Now Text Light" w:cs="Arial"/>
                <w:b/>
              </w:rPr>
              <w:t>2</w:t>
            </w:r>
            <w:r>
              <w:rPr>
                <w:rFonts w:ascii="Helvetica Now Text Light" w:hAnsi="Helvetica Now Text Light" w:cs="Arial"/>
                <w:b/>
              </w:rPr>
              <w:t>.000.000</w:t>
            </w:r>
            <w:proofErr w:type="gramEnd"/>
            <w:r>
              <w:rPr>
                <w:rFonts w:ascii="Helvetica Now Text Light" w:hAnsi="Helvetica Now Text Light" w:cs="Arial"/>
                <w:b/>
              </w:rPr>
              <w:t>,00</w:t>
            </w:r>
          </w:p>
        </w:tc>
      </w:tr>
    </w:tbl>
    <w:p w14:paraId="1ADEBF91" w14:textId="77777777" w:rsidR="00974482" w:rsidRDefault="00974482" w:rsidP="00974482">
      <w:pPr>
        <w:tabs>
          <w:tab w:val="left" w:pos="3645"/>
        </w:tabs>
        <w:suppressAutoHyphens/>
        <w:rPr>
          <w:rFonts w:ascii="Helvetica Now Text Light" w:hAnsi="Helvetica Now Text Light"/>
          <w:lang w:eastAsia="ar-SA"/>
        </w:rPr>
      </w:pPr>
    </w:p>
    <w:p w14:paraId="6E67D07A" w14:textId="77777777" w:rsidR="00974482" w:rsidRDefault="00974482" w:rsidP="00974482">
      <w:pPr>
        <w:tabs>
          <w:tab w:val="left" w:pos="3645"/>
        </w:tabs>
        <w:suppressAutoHyphens/>
        <w:rPr>
          <w:rFonts w:ascii="Helvetica Now Text Light" w:hAnsi="Helvetica Now Text Light"/>
          <w:lang w:eastAsia="ar-SA"/>
        </w:rPr>
      </w:pPr>
    </w:p>
    <w:p w14:paraId="1FB5B802" w14:textId="77777777" w:rsidR="00974482" w:rsidRPr="007134F5" w:rsidRDefault="00974482" w:rsidP="00974482">
      <w:pPr>
        <w:tabs>
          <w:tab w:val="left" w:pos="3645"/>
        </w:tabs>
        <w:suppressAutoHyphens/>
        <w:rPr>
          <w:rFonts w:ascii="Helvetica Now Text Light" w:hAnsi="Helvetica Now Text Light"/>
          <w:lang w:eastAsia="ar-SA"/>
        </w:rPr>
      </w:pP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46"/>
        <w:gridCol w:w="2410"/>
        <w:gridCol w:w="1984"/>
        <w:gridCol w:w="1985"/>
        <w:gridCol w:w="1134"/>
        <w:gridCol w:w="1705"/>
      </w:tblGrid>
      <w:tr w:rsidR="00974482" w:rsidRPr="007134F5" w14:paraId="031F339D" w14:textId="77777777" w:rsidTr="003C7C62">
        <w:trPr>
          <w:cantSplit/>
          <w:trHeight w:val="398"/>
          <w:jc w:val="center"/>
        </w:trPr>
        <w:tc>
          <w:tcPr>
            <w:tcW w:w="846" w:type="dxa"/>
            <w:shd w:val="clear" w:color="auto" w:fill="F2F2F2" w:themeFill="background1" w:themeFillShade="F2"/>
            <w:hideMark/>
          </w:tcPr>
          <w:p w14:paraId="1960D68E"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Partita n.</w:t>
            </w:r>
          </w:p>
        </w:tc>
        <w:tc>
          <w:tcPr>
            <w:tcW w:w="2410" w:type="dxa"/>
            <w:shd w:val="clear" w:color="auto" w:fill="F2F2F2" w:themeFill="background1" w:themeFillShade="F2"/>
            <w:hideMark/>
          </w:tcPr>
          <w:p w14:paraId="3313D769"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assicurati</w:t>
            </w:r>
          </w:p>
        </w:tc>
        <w:tc>
          <w:tcPr>
            <w:tcW w:w="1984" w:type="dxa"/>
            <w:shd w:val="clear" w:color="auto" w:fill="F2F2F2" w:themeFill="background1" w:themeFillShade="F2"/>
            <w:hideMark/>
          </w:tcPr>
          <w:p w14:paraId="1B3B981C" w14:textId="77777777" w:rsidR="00974482"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Somme assicurate</w:t>
            </w:r>
          </w:p>
          <w:p w14:paraId="58473027"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w:t>
            </w:r>
          </w:p>
        </w:tc>
        <w:tc>
          <w:tcPr>
            <w:tcW w:w="1985" w:type="dxa"/>
            <w:shd w:val="clear" w:color="auto" w:fill="F2F2F2" w:themeFill="background1" w:themeFillShade="F2"/>
            <w:hideMark/>
          </w:tcPr>
          <w:p w14:paraId="3E0F3B09"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Forma dell’assicurazione</w:t>
            </w:r>
          </w:p>
        </w:tc>
        <w:tc>
          <w:tcPr>
            <w:tcW w:w="1134" w:type="dxa"/>
            <w:shd w:val="clear" w:color="auto" w:fill="F2F2F2" w:themeFill="background1" w:themeFillShade="F2"/>
            <w:hideMark/>
          </w:tcPr>
          <w:p w14:paraId="69588D34"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Tasso</w:t>
            </w:r>
          </w:p>
          <w:p w14:paraId="052DE1EE"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lordo‰</w:t>
            </w:r>
          </w:p>
        </w:tc>
        <w:tc>
          <w:tcPr>
            <w:tcW w:w="1705" w:type="dxa"/>
            <w:shd w:val="clear" w:color="auto" w:fill="F2F2F2" w:themeFill="background1" w:themeFillShade="F2"/>
            <w:hideMark/>
          </w:tcPr>
          <w:p w14:paraId="4C41195D"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Premio</w:t>
            </w:r>
          </w:p>
          <w:p w14:paraId="7876DD92"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annuo lordo</w:t>
            </w:r>
            <w:r>
              <w:rPr>
                <w:rFonts w:ascii="Helvetica Now Text Light" w:hAnsi="Helvetica Now Text Light" w:cs="Arial"/>
                <w:b/>
                <w:sz w:val="18"/>
                <w:szCs w:val="18"/>
                <w:lang w:eastAsia="ar-SA"/>
              </w:rPr>
              <w:t xml:space="preserve"> €</w:t>
            </w:r>
          </w:p>
        </w:tc>
      </w:tr>
      <w:tr w:rsidR="00974482" w:rsidRPr="007134F5" w14:paraId="60117C29" w14:textId="77777777" w:rsidTr="003C7C62">
        <w:trPr>
          <w:cantSplit/>
          <w:trHeight w:val="593"/>
          <w:jc w:val="center"/>
        </w:trPr>
        <w:tc>
          <w:tcPr>
            <w:tcW w:w="846" w:type="dxa"/>
            <w:vAlign w:val="center"/>
            <w:hideMark/>
          </w:tcPr>
          <w:p w14:paraId="5F0BAE07"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1</w:t>
            </w:r>
          </w:p>
        </w:tc>
        <w:tc>
          <w:tcPr>
            <w:tcW w:w="2410" w:type="dxa"/>
            <w:vAlign w:val="center"/>
            <w:hideMark/>
          </w:tcPr>
          <w:p w14:paraId="5E2031E3"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immobili</w:t>
            </w:r>
          </w:p>
        </w:tc>
        <w:tc>
          <w:tcPr>
            <w:tcW w:w="1984" w:type="dxa"/>
            <w:vAlign w:val="center"/>
          </w:tcPr>
          <w:p w14:paraId="1426BF2A" w14:textId="19871912" w:rsidR="00974482" w:rsidRPr="00EA3027" w:rsidRDefault="00974482" w:rsidP="003C7C62">
            <w:pPr>
              <w:spacing w:line="254" w:lineRule="auto"/>
              <w:jc w:val="center"/>
              <w:rPr>
                <w:rFonts w:ascii="Helvetica Now Text Light" w:eastAsia="Calibri" w:hAnsi="Helvetica Now Text Light"/>
                <w:b/>
                <w:color w:val="A6A6A6" w:themeColor="background1" w:themeShade="A6"/>
                <w:sz w:val="18"/>
                <w:szCs w:val="18"/>
                <w:lang w:eastAsia="en-US"/>
              </w:rPr>
            </w:pPr>
            <w:r>
              <w:rPr>
                <w:rFonts w:ascii="Helvetica Now Text Light" w:eastAsia="Calibri" w:hAnsi="Helvetica Now Text Light"/>
                <w:b/>
                <w:sz w:val="18"/>
                <w:szCs w:val="18"/>
                <w:lang w:eastAsia="en-US"/>
              </w:rPr>
              <w:t>17</w:t>
            </w:r>
            <w:r w:rsidRPr="00EA307E">
              <w:rPr>
                <w:rFonts w:ascii="Helvetica Now Text Light" w:eastAsia="Calibri" w:hAnsi="Helvetica Now Text Light"/>
                <w:b/>
                <w:sz w:val="18"/>
                <w:szCs w:val="18"/>
                <w:lang w:eastAsia="en-US"/>
              </w:rPr>
              <w:t>.</w:t>
            </w:r>
            <w:r w:rsidR="0009368F">
              <w:rPr>
                <w:rFonts w:ascii="Helvetica Now Text Light" w:eastAsia="Calibri" w:hAnsi="Helvetica Now Text Light"/>
                <w:b/>
                <w:sz w:val="18"/>
                <w:szCs w:val="18"/>
                <w:lang w:eastAsia="en-US"/>
              </w:rPr>
              <w:t>472</w:t>
            </w:r>
            <w:r w:rsidRPr="00EA307E">
              <w:rPr>
                <w:rFonts w:ascii="Helvetica Now Text Light" w:eastAsia="Calibri" w:hAnsi="Helvetica Now Text Light"/>
                <w:b/>
                <w:sz w:val="18"/>
                <w:szCs w:val="18"/>
                <w:lang w:eastAsia="en-US"/>
              </w:rPr>
              <w:t>.</w:t>
            </w:r>
            <w:r w:rsidR="0009368F">
              <w:rPr>
                <w:rFonts w:ascii="Helvetica Now Text Light" w:eastAsia="Calibri" w:hAnsi="Helvetica Now Text Light"/>
                <w:b/>
                <w:sz w:val="18"/>
                <w:szCs w:val="18"/>
                <w:lang w:eastAsia="en-US"/>
              </w:rPr>
              <w:t>800</w:t>
            </w:r>
            <w:r w:rsidRPr="00EA307E">
              <w:rPr>
                <w:rFonts w:ascii="Helvetica Now Text Light" w:eastAsia="Calibri" w:hAnsi="Helvetica Now Text Light"/>
                <w:b/>
                <w:sz w:val="18"/>
                <w:szCs w:val="18"/>
                <w:lang w:eastAsia="en-US"/>
              </w:rPr>
              <w:t>,00</w:t>
            </w:r>
          </w:p>
        </w:tc>
        <w:tc>
          <w:tcPr>
            <w:tcW w:w="1985" w:type="dxa"/>
            <w:vAlign w:val="center"/>
            <w:hideMark/>
          </w:tcPr>
          <w:p w14:paraId="2D805EBD"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Valore intero</w:t>
            </w:r>
          </w:p>
        </w:tc>
        <w:tc>
          <w:tcPr>
            <w:tcW w:w="1134" w:type="dxa"/>
            <w:vAlign w:val="center"/>
          </w:tcPr>
          <w:p w14:paraId="30BF4025"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340C89DC"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p>
        </w:tc>
      </w:tr>
      <w:tr w:rsidR="00974482" w:rsidRPr="007134F5" w14:paraId="5C8DDCB9" w14:textId="77777777" w:rsidTr="003C7C62">
        <w:trPr>
          <w:cantSplit/>
          <w:trHeight w:val="593"/>
          <w:jc w:val="center"/>
        </w:trPr>
        <w:tc>
          <w:tcPr>
            <w:tcW w:w="846" w:type="dxa"/>
            <w:tcBorders>
              <w:bottom w:val="single" w:sz="4" w:space="0" w:color="auto"/>
            </w:tcBorders>
            <w:vAlign w:val="center"/>
          </w:tcPr>
          <w:p w14:paraId="19D5166D"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2</w:t>
            </w:r>
          </w:p>
        </w:tc>
        <w:tc>
          <w:tcPr>
            <w:tcW w:w="2410" w:type="dxa"/>
            <w:tcBorders>
              <w:bottom w:val="single" w:sz="4" w:space="0" w:color="auto"/>
            </w:tcBorders>
            <w:vAlign w:val="center"/>
          </w:tcPr>
          <w:p w14:paraId="1ECA0BCC" w14:textId="77777777" w:rsidR="00974482"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 xml:space="preserve">Beni immobili di </w:t>
            </w:r>
            <w:r>
              <w:rPr>
                <w:rFonts w:ascii="Helvetica Now Text Light" w:hAnsi="Helvetica Now Text Light" w:cs="Arial"/>
                <w:b/>
                <w:sz w:val="18"/>
                <w:szCs w:val="18"/>
                <w:lang w:eastAsia="ar-SA"/>
              </w:rPr>
              <w:t xml:space="preserve">valore </w:t>
            </w:r>
            <w:r w:rsidRPr="007134F5">
              <w:rPr>
                <w:rFonts w:ascii="Helvetica Now Text Light" w:hAnsi="Helvetica Now Text Light" w:cs="Arial"/>
                <w:b/>
                <w:sz w:val="18"/>
                <w:szCs w:val="18"/>
                <w:lang w:eastAsia="ar-SA"/>
              </w:rPr>
              <w:t>storico e artistico</w:t>
            </w:r>
          </w:p>
          <w:p w14:paraId="48334D6D" w14:textId="77777777" w:rsidR="00974482" w:rsidRPr="00A40744" w:rsidRDefault="00974482" w:rsidP="003C7C62">
            <w:pPr>
              <w:suppressAutoHyphens/>
              <w:snapToGrid w:val="0"/>
              <w:spacing w:line="254" w:lineRule="auto"/>
              <w:jc w:val="center"/>
              <w:rPr>
                <w:rFonts w:ascii="Helvetica Now Text Light" w:hAnsi="Helvetica Now Text Light" w:cs="Arial"/>
                <w:b/>
                <w:i/>
                <w:iCs/>
                <w:sz w:val="16"/>
                <w:szCs w:val="16"/>
                <w:lang w:eastAsia="ar-SA"/>
              </w:rPr>
            </w:pPr>
            <w:r w:rsidRPr="00A40744">
              <w:rPr>
                <w:rFonts w:ascii="Helvetica Now Text Light" w:hAnsi="Helvetica Now Text Light" w:cs="Arial"/>
                <w:b/>
                <w:i/>
                <w:iCs/>
                <w:sz w:val="16"/>
                <w:szCs w:val="16"/>
                <w:lang w:eastAsia="ar-SA"/>
              </w:rPr>
              <w:t>(esenti imposte)</w:t>
            </w:r>
          </w:p>
        </w:tc>
        <w:tc>
          <w:tcPr>
            <w:tcW w:w="1984" w:type="dxa"/>
            <w:vAlign w:val="center"/>
          </w:tcPr>
          <w:p w14:paraId="732E30E7" w14:textId="264A9E0E" w:rsidR="00974482" w:rsidRPr="00C40794" w:rsidRDefault="0009368F" w:rsidP="0009368F">
            <w:pPr>
              <w:spacing w:line="254" w:lineRule="auto"/>
              <w:jc w:val="center"/>
              <w:rPr>
                <w:rFonts w:ascii="Helvetica Now Text Light" w:eastAsia="Calibri" w:hAnsi="Helvetica Now Text Light"/>
                <w:b/>
                <w:sz w:val="18"/>
                <w:szCs w:val="18"/>
                <w:lang w:eastAsia="en-US"/>
              </w:rPr>
            </w:pPr>
            <w:r>
              <w:rPr>
                <w:rFonts w:ascii="Helvetica Now Text Light" w:eastAsia="Calibri" w:hAnsi="Helvetica Now Text Light"/>
                <w:b/>
                <w:sz w:val="18"/>
                <w:szCs w:val="18"/>
                <w:lang w:eastAsia="en-US"/>
              </w:rPr>
              <w:t>6</w:t>
            </w:r>
            <w:r w:rsidR="00974482">
              <w:rPr>
                <w:rFonts w:ascii="Helvetica Now Text Light" w:eastAsia="Calibri" w:hAnsi="Helvetica Now Text Light"/>
                <w:b/>
                <w:sz w:val="18"/>
                <w:szCs w:val="18"/>
                <w:lang w:eastAsia="en-US"/>
              </w:rPr>
              <w:t>.</w:t>
            </w:r>
            <w:r>
              <w:rPr>
                <w:rFonts w:ascii="Helvetica Now Text Light" w:eastAsia="Calibri" w:hAnsi="Helvetica Now Text Light"/>
                <w:b/>
                <w:sz w:val="18"/>
                <w:szCs w:val="18"/>
                <w:lang w:eastAsia="en-US"/>
              </w:rPr>
              <w:t>736</w:t>
            </w:r>
            <w:r w:rsidR="00974482">
              <w:rPr>
                <w:rFonts w:ascii="Helvetica Now Text Light" w:eastAsia="Calibri" w:hAnsi="Helvetica Now Text Light"/>
                <w:b/>
                <w:sz w:val="18"/>
                <w:szCs w:val="18"/>
                <w:lang w:eastAsia="en-US"/>
              </w:rPr>
              <w:t>.</w:t>
            </w:r>
            <w:r>
              <w:rPr>
                <w:rFonts w:ascii="Helvetica Now Text Light" w:eastAsia="Calibri" w:hAnsi="Helvetica Now Text Light"/>
                <w:b/>
                <w:sz w:val="18"/>
                <w:szCs w:val="18"/>
                <w:lang w:eastAsia="en-US"/>
              </w:rPr>
              <w:t>50</w:t>
            </w:r>
            <w:r w:rsidR="00974482">
              <w:rPr>
                <w:rFonts w:ascii="Helvetica Now Text Light" w:eastAsia="Calibri" w:hAnsi="Helvetica Now Text Light"/>
                <w:b/>
                <w:sz w:val="18"/>
                <w:szCs w:val="18"/>
                <w:lang w:eastAsia="en-US"/>
              </w:rPr>
              <w:t>0,00</w:t>
            </w:r>
          </w:p>
        </w:tc>
        <w:tc>
          <w:tcPr>
            <w:tcW w:w="1985" w:type="dxa"/>
            <w:vAlign w:val="center"/>
          </w:tcPr>
          <w:p w14:paraId="4E16F3BF" w14:textId="77777777" w:rsidR="00974482" w:rsidRPr="00C40794"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Valore intero</w:t>
            </w:r>
          </w:p>
        </w:tc>
        <w:tc>
          <w:tcPr>
            <w:tcW w:w="1134" w:type="dxa"/>
            <w:vAlign w:val="center"/>
          </w:tcPr>
          <w:p w14:paraId="6191BA88" w14:textId="0F2BC8E9"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2EADCC93" w14:textId="2C59E17A"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p>
        </w:tc>
      </w:tr>
      <w:tr w:rsidR="00974482" w:rsidRPr="007134F5" w14:paraId="0F28ECF1" w14:textId="77777777" w:rsidTr="003C7C62">
        <w:trPr>
          <w:cantSplit/>
          <w:trHeight w:val="593"/>
          <w:jc w:val="center"/>
        </w:trPr>
        <w:tc>
          <w:tcPr>
            <w:tcW w:w="846" w:type="dxa"/>
            <w:tcBorders>
              <w:bottom w:val="single" w:sz="4" w:space="0" w:color="auto"/>
            </w:tcBorders>
            <w:vAlign w:val="center"/>
            <w:hideMark/>
          </w:tcPr>
          <w:p w14:paraId="49597D53"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Pr>
                <w:rFonts w:ascii="Helvetica Now Text Light" w:hAnsi="Helvetica Now Text Light" w:cs="Arial"/>
                <w:b/>
                <w:sz w:val="18"/>
                <w:szCs w:val="18"/>
                <w:lang w:eastAsia="ar-SA"/>
              </w:rPr>
              <w:t>3</w:t>
            </w:r>
          </w:p>
        </w:tc>
        <w:tc>
          <w:tcPr>
            <w:tcW w:w="2410" w:type="dxa"/>
            <w:tcBorders>
              <w:bottom w:val="single" w:sz="4" w:space="0" w:color="auto"/>
            </w:tcBorders>
            <w:vAlign w:val="center"/>
            <w:hideMark/>
          </w:tcPr>
          <w:p w14:paraId="0929A402"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7134F5">
              <w:rPr>
                <w:rFonts w:ascii="Helvetica Now Text Light" w:hAnsi="Helvetica Now Text Light" w:cs="Arial"/>
                <w:b/>
                <w:sz w:val="18"/>
                <w:szCs w:val="18"/>
                <w:lang w:eastAsia="ar-SA"/>
              </w:rPr>
              <w:t>Beni mobili</w:t>
            </w:r>
          </w:p>
        </w:tc>
        <w:tc>
          <w:tcPr>
            <w:tcW w:w="1984" w:type="dxa"/>
            <w:tcBorders>
              <w:bottom w:val="single" w:sz="4" w:space="0" w:color="auto"/>
            </w:tcBorders>
            <w:vAlign w:val="center"/>
          </w:tcPr>
          <w:p w14:paraId="1D85A5D0" w14:textId="39C510E1" w:rsidR="00974482" w:rsidRPr="00C40794" w:rsidRDefault="00974482" w:rsidP="003C7C62">
            <w:pPr>
              <w:spacing w:line="254" w:lineRule="auto"/>
              <w:jc w:val="center"/>
              <w:rPr>
                <w:rFonts w:ascii="Helvetica Now Text Light" w:hAnsi="Helvetica Now Text Light"/>
                <w:b/>
                <w:sz w:val="18"/>
                <w:szCs w:val="18"/>
                <w:lang w:eastAsia="en-US"/>
              </w:rPr>
            </w:pPr>
            <w:r>
              <w:rPr>
                <w:rFonts w:ascii="Helvetica Now Text Light" w:eastAsia="Calibri" w:hAnsi="Helvetica Now Text Light"/>
                <w:b/>
                <w:sz w:val="18"/>
                <w:szCs w:val="18"/>
                <w:lang w:eastAsia="en-US"/>
              </w:rPr>
              <w:t>1.500.000,00</w:t>
            </w:r>
          </w:p>
        </w:tc>
        <w:tc>
          <w:tcPr>
            <w:tcW w:w="1985" w:type="dxa"/>
            <w:tcBorders>
              <w:bottom w:val="single" w:sz="4" w:space="0" w:color="auto"/>
            </w:tcBorders>
            <w:vAlign w:val="center"/>
            <w:hideMark/>
          </w:tcPr>
          <w:p w14:paraId="2B36E22C" w14:textId="77777777" w:rsidR="00974482" w:rsidRPr="00C40794" w:rsidRDefault="00974482" w:rsidP="003C7C62">
            <w:pPr>
              <w:suppressAutoHyphens/>
              <w:snapToGrid w:val="0"/>
              <w:spacing w:line="254" w:lineRule="auto"/>
              <w:jc w:val="center"/>
              <w:rPr>
                <w:rFonts w:ascii="Helvetica Now Text Light" w:hAnsi="Helvetica Now Text Light" w:cs="Arial"/>
                <w:b/>
                <w:sz w:val="18"/>
                <w:szCs w:val="18"/>
                <w:lang w:eastAsia="ar-SA"/>
              </w:rPr>
            </w:pPr>
            <w:r w:rsidRPr="00C40794">
              <w:rPr>
                <w:rFonts w:ascii="Helvetica Now Text Light" w:hAnsi="Helvetica Now Text Light" w:cs="Arial"/>
                <w:b/>
                <w:sz w:val="18"/>
                <w:szCs w:val="18"/>
                <w:lang w:eastAsia="ar-SA"/>
              </w:rPr>
              <w:t>Valore intero o Primo rischio assoluto</w:t>
            </w:r>
          </w:p>
        </w:tc>
        <w:tc>
          <w:tcPr>
            <w:tcW w:w="1134" w:type="dxa"/>
            <w:tcBorders>
              <w:bottom w:val="single" w:sz="4" w:space="0" w:color="auto"/>
            </w:tcBorders>
            <w:vAlign w:val="center"/>
          </w:tcPr>
          <w:p w14:paraId="738F8201"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p>
        </w:tc>
        <w:tc>
          <w:tcPr>
            <w:tcW w:w="1705" w:type="dxa"/>
            <w:vAlign w:val="center"/>
          </w:tcPr>
          <w:p w14:paraId="637B6044" w14:textId="77777777" w:rsidR="00974482" w:rsidRPr="007134F5" w:rsidRDefault="00974482" w:rsidP="003C7C62">
            <w:pPr>
              <w:suppressAutoHyphens/>
              <w:snapToGrid w:val="0"/>
              <w:spacing w:line="254" w:lineRule="auto"/>
              <w:jc w:val="center"/>
              <w:rPr>
                <w:rFonts w:ascii="Helvetica Now Text Light" w:hAnsi="Helvetica Now Text Light" w:cs="Arial"/>
                <w:b/>
                <w:sz w:val="18"/>
                <w:szCs w:val="18"/>
                <w:lang w:eastAsia="ar-SA"/>
              </w:rPr>
            </w:pPr>
          </w:p>
        </w:tc>
      </w:tr>
      <w:tr w:rsidR="00974482" w:rsidRPr="007134F5" w14:paraId="34BD88B2" w14:textId="77777777" w:rsidTr="003C7C62">
        <w:trPr>
          <w:cantSplit/>
          <w:trHeight w:val="593"/>
          <w:jc w:val="center"/>
        </w:trPr>
        <w:tc>
          <w:tcPr>
            <w:tcW w:w="846" w:type="dxa"/>
            <w:tcBorders>
              <w:top w:val="single" w:sz="4" w:space="0" w:color="auto"/>
              <w:left w:val="nil"/>
              <w:bottom w:val="nil"/>
              <w:right w:val="nil"/>
            </w:tcBorders>
          </w:tcPr>
          <w:p w14:paraId="3016A408" w14:textId="77777777" w:rsidR="00974482" w:rsidRPr="007134F5" w:rsidRDefault="00974482" w:rsidP="003C7C62">
            <w:pPr>
              <w:suppressAutoHyphens/>
              <w:spacing w:line="254" w:lineRule="auto"/>
              <w:jc w:val="center"/>
              <w:rPr>
                <w:rFonts w:ascii="Helvetica Now Text Light" w:hAnsi="Helvetica Now Text Light" w:cs="Arial"/>
                <w:b/>
                <w:lang w:eastAsia="ar-SA"/>
              </w:rPr>
            </w:pPr>
          </w:p>
        </w:tc>
        <w:tc>
          <w:tcPr>
            <w:tcW w:w="2410" w:type="dxa"/>
            <w:tcBorders>
              <w:top w:val="single" w:sz="4" w:space="0" w:color="auto"/>
              <w:left w:val="nil"/>
              <w:bottom w:val="nil"/>
              <w:right w:val="single" w:sz="4" w:space="0" w:color="auto"/>
            </w:tcBorders>
          </w:tcPr>
          <w:p w14:paraId="6F9F8F82" w14:textId="77777777" w:rsidR="00974482" w:rsidRPr="007134F5" w:rsidRDefault="00974482" w:rsidP="003C7C62">
            <w:pPr>
              <w:suppressAutoHyphens/>
              <w:spacing w:line="254" w:lineRule="auto"/>
              <w:jc w:val="center"/>
              <w:rPr>
                <w:rFonts w:ascii="Helvetica Now Text Light" w:hAnsi="Helvetica Now Text Light" w:cs="Arial"/>
                <w:b/>
                <w:lang w:eastAsia="ar-SA"/>
              </w:rPr>
            </w:pPr>
          </w:p>
        </w:tc>
        <w:tc>
          <w:tcPr>
            <w:tcW w:w="5103" w:type="dxa"/>
            <w:gridSpan w:val="3"/>
            <w:tcBorders>
              <w:left w:val="single" w:sz="4" w:space="0" w:color="auto"/>
            </w:tcBorders>
            <w:vAlign w:val="center"/>
            <w:hideMark/>
          </w:tcPr>
          <w:p w14:paraId="57516ECD" w14:textId="77777777" w:rsidR="00974482" w:rsidRPr="007134F5" w:rsidRDefault="00974482" w:rsidP="003C7C62">
            <w:pPr>
              <w:suppressAutoHyphens/>
              <w:spacing w:line="254" w:lineRule="auto"/>
              <w:jc w:val="center"/>
              <w:rPr>
                <w:rFonts w:ascii="Helvetica Now Text Light" w:hAnsi="Helvetica Now Text Light" w:cs="Arial"/>
                <w:b/>
                <w:lang w:eastAsia="ar-SA"/>
              </w:rPr>
            </w:pPr>
            <w:r w:rsidRPr="007134F5">
              <w:rPr>
                <w:rFonts w:ascii="Helvetica Now Text Light" w:hAnsi="Helvetica Now Text Light" w:cs="Arial"/>
                <w:b/>
                <w:lang w:eastAsia="ar-SA"/>
              </w:rPr>
              <w:t>Totale premio annuo lordo</w:t>
            </w:r>
          </w:p>
        </w:tc>
        <w:tc>
          <w:tcPr>
            <w:tcW w:w="1705" w:type="dxa"/>
            <w:vAlign w:val="center"/>
            <w:hideMark/>
          </w:tcPr>
          <w:p w14:paraId="6A14A2FC" w14:textId="77777777" w:rsidR="00974482" w:rsidRPr="007134F5" w:rsidRDefault="00974482" w:rsidP="003C7C62">
            <w:pPr>
              <w:suppressAutoHyphens/>
              <w:snapToGrid w:val="0"/>
              <w:spacing w:line="254" w:lineRule="auto"/>
              <w:jc w:val="center"/>
              <w:rPr>
                <w:rFonts w:ascii="Helvetica Now Text Light" w:hAnsi="Helvetica Now Text Light" w:cs="Arial"/>
                <w:b/>
                <w:lang w:eastAsia="ar-SA"/>
              </w:rPr>
            </w:pPr>
          </w:p>
        </w:tc>
      </w:tr>
      <w:tr w:rsidR="00974482" w:rsidRPr="007134F5" w14:paraId="71008F0B" w14:textId="77777777" w:rsidTr="003C7C62">
        <w:trPr>
          <w:cantSplit/>
          <w:trHeight w:val="273"/>
          <w:jc w:val="center"/>
        </w:trPr>
        <w:tc>
          <w:tcPr>
            <w:tcW w:w="846" w:type="dxa"/>
            <w:tcBorders>
              <w:top w:val="nil"/>
              <w:left w:val="nil"/>
              <w:bottom w:val="nil"/>
              <w:right w:val="nil"/>
            </w:tcBorders>
          </w:tcPr>
          <w:p w14:paraId="6631E4C3" w14:textId="77777777" w:rsidR="00974482" w:rsidRPr="007134F5" w:rsidRDefault="00974482" w:rsidP="003C7C62">
            <w:pPr>
              <w:suppressAutoHyphens/>
              <w:spacing w:line="254" w:lineRule="auto"/>
              <w:jc w:val="center"/>
              <w:rPr>
                <w:rFonts w:ascii="Helvetica Now Text Light" w:hAnsi="Helvetica Now Text Light" w:cs="Arial"/>
                <w:b/>
                <w:lang w:eastAsia="ar-SA"/>
              </w:rPr>
            </w:pPr>
          </w:p>
        </w:tc>
        <w:tc>
          <w:tcPr>
            <w:tcW w:w="2410" w:type="dxa"/>
            <w:tcBorders>
              <w:top w:val="nil"/>
              <w:left w:val="nil"/>
              <w:bottom w:val="nil"/>
              <w:right w:val="single" w:sz="4" w:space="0" w:color="auto"/>
            </w:tcBorders>
          </w:tcPr>
          <w:p w14:paraId="2321ED59" w14:textId="77777777" w:rsidR="00974482" w:rsidRPr="007134F5" w:rsidRDefault="00974482" w:rsidP="003C7C62">
            <w:pPr>
              <w:suppressAutoHyphens/>
              <w:spacing w:line="254" w:lineRule="auto"/>
              <w:jc w:val="center"/>
              <w:rPr>
                <w:rFonts w:ascii="Helvetica Now Text Light" w:hAnsi="Helvetica Now Text Light" w:cs="Arial"/>
                <w:b/>
                <w:lang w:eastAsia="ar-SA"/>
              </w:rPr>
            </w:pPr>
          </w:p>
        </w:tc>
        <w:tc>
          <w:tcPr>
            <w:tcW w:w="5103" w:type="dxa"/>
            <w:gridSpan w:val="3"/>
            <w:tcBorders>
              <w:left w:val="single" w:sz="4" w:space="0" w:color="auto"/>
            </w:tcBorders>
            <w:vAlign w:val="center"/>
          </w:tcPr>
          <w:p w14:paraId="679B475F" w14:textId="77777777" w:rsidR="00974482" w:rsidRPr="007134F5" w:rsidRDefault="00974482" w:rsidP="003C7C62">
            <w:pPr>
              <w:suppressAutoHyphens/>
              <w:spacing w:line="254" w:lineRule="auto"/>
              <w:jc w:val="center"/>
              <w:rPr>
                <w:rFonts w:ascii="Helvetica Now Text Light" w:hAnsi="Helvetica Now Text Light" w:cs="Arial"/>
                <w:b/>
                <w:lang w:eastAsia="ar-SA"/>
              </w:rPr>
            </w:pPr>
            <w:r>
              <w:rPr>
                <w:rFonts w:ascii="Helvetica Now Text Light" w:hAnsi="Helvetica Now Text Light" w:cs="Arial"/>
                <w:b/>
                <w:lang w:eastAsia="ar-SA"/>
              </w:rPr>
              <w:t>(di cui imposte)</w:t>
            </w:r>
          </w:p>
        </w:tc>
        <w:tc>
          <w:tcPr>
            <w:tcW w:w="1705" w:type="dxa"/>
            <w:vAlign w:val="center"/>
          </w:tcPr>
          <w:p w14:paraId="4B0DF1C2" w14:textId="77777777" w:rsidR="00974482" w:rsidRPr="007134F5" w:rsidRDefault="00974482" w:rsidP="003C7C62">
            <w:pPr>
              <w:suppressAutoHyphens/>
              <w:snapToGrid w:val="0"/>
              <w:spacing w:line="254" w:lineRule="auto"/>
              <w:jc w:val="center"/>
              <w:rPr>
                <w:rFonts w:ascii="Helvetica Now Text Light" w:hAnsi="Helvetica Now Text Light" w:cs="Arial"/>
                <w:b/>
                <w:lang w:eastAsia="ar-SA"/>
              </w:rPr>
            </w:pPr>
          </w:p>
        </w:tc>
      </w:tr>
    </w:tbl>
    <w:p w14:paraId="3D7C8498" w14:textId="77777777" w:rsidR="00974482" w:rsidRDefault="00974482" w:rsidP="00974482">
      <w:pPr>
        <w:rPr>
          <w:rFonts w:ascii="Helvetica Now Text Light" w:hAnsi="Helvetica Now Text Light" w:cs="Arial"/>
          <w:bCs/>
          <w:sz w:val="18"/>
          <w:szCs w:val="18"/>
        </w:rPr>
      </w:pPr>
    </w:p>
    <w:p w14:paraId="7A6F7644" w14:textId="77777777" w:rsidR="001A2A2E" w:rsidRDefault="001A2A2E" w:rsidP="00B104F9">
      <w:pPr>
        <w:jc w:val="both"/>
        <w:rPr>
          <w:rFonts w:ascii="Helvetica Now Text Light" w:hAnsi="Helvetica Now Text Light" w:cs="Arial"/>
        </w:rPr>
      </w:pPr>
    </w:p>
    <w:p w14:paraId="49944EEA" w14:textId="7978E793" w:rsidR="00430F84" w:rsidRPr="006F1D59" w:rsidRDefault="00430F84" w:rsidP="006F1D59">
      <w:pPr>
        <w:widowControl w:val="0"/>
        <w:spacing w:line="276" w:lineRule="auto"/>
        <w:contextualSpacing/>
        <w:rPr>
          <w:rFonts w:ascii="Helvetica Now Text Light" w:hAnsi="Helvetica Now Text Light" w:cs="Arial"/>
          <w:b/>
          <w:bCs/>
          <w:iCs/>
          <w:color w:val="FFFFFF"/>
          <w:sz w:val="24"/>
          <w:szCs w:val="24"/>
        </w:rPr>
      </w:pPr>
    </w:p>
    <w:sectPr w:rsidR="00430F84" w:rsidRPr="006F1D59" w:rsidSect="0079661A">
      <w:headerReference w:type="even" r:id="rId24"/>
      <w:headerReference w:type="default" r:id="rId25"/>
      <w:headerReference w:type="first" r:id="rId26"/>
      <w:pgSz w:w="11900" w:h="16840"/>
      <w:pgMar w:top="1417" w:right="1134" w:bottom="1134" w:left="1134"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8AD724" w14:textId="77777777" w:rsidR="00A07C72" w:rsidRDefault="00A07C72" w:rsidP="00563E4E">
      <w:r>
        <w:separator/>
      </w:r>
    </w:p>
  </w:endnote>
  <w:endnote w:type="continuationSeparator" w:id="0">
    <w:p w14:paraId="3AC8CBD3" w14:textId="77777777" w:rsidR="00A07C72" w:rsidRDefault="00A07C72" w:rsidP="00563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 w:fontKey="{8AE93888-07FE-4C48-B5E4-EED5C73F831A}"/>
    <w:embedBold r:id="rId2" w:fontKey="{9CFFC19E-F477-4489-9C97-7D938FBCBE79}"/>
  </w:font>
  <w:font w:name="Helvetica Now Text Light">
    <w:altName w:val="Arial"/>
    <w:charset w:val="00"/>
    <w:family w:val="swiss"/>
    <w:pitch w:val="variable"/>
    <w:sig w:usb0="A000006F" w:usb1="00008471" w:usb2="00000000" w:usb3="00000000" w:csb0="00000093"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panose1 w:val="00000000000000000000"/>
    <w:charset w:val="00"/>
    <w:family w:val="roman"/>
    <w:notTrueType/>
    <w:pitch w:val="default"/>
  </w:font>
  <w:font w:name="Helvetica Now Text">
    <w:altName w:val="Arial"/>
    <w:charset w:val="00"/>
    <w:family w:val="swiss"/>
    <w:pitch w:val="variable"/>
    <w:sig w:usb0="A000006F" w:usb1="00008471" w:usb2="00000000" w:usb3="00000000" w:csb0="00000093" w:csb1="00000000"/>
  </w:font>
  <w:font w:name="Calibri">
    <w:panose1 w:val="020F0502020204030204"/>
    <w:charset w:val="00"/>
    <w:family w:val="swiss"/>
    <w:pitch w:val="variable"/>
    <w:sig w:usb0="E4002EFF" w:usb1="C000247B" w:usb2="00000009" w:usb3="00000000" w:csb0="000001FF" w:csb1="00000000"/>
    <w:embedRegular r:id="rId3" w:fontKey="{5530BA64-D4AF-4BF7-AB91-EB5E48677D2C}"/>
    <w:embedBold r:id="rId4" w:fontKey="{4C141A7F-1C60-4DC5-A2C7-1E0BFF7530F4}"/>
    <w:embedItalic r:id="rId5" w:fontKey="{D1395DFD-5942-4D9A-B23C-2FD888FC4951}"/>
    <w:embedBoldItalic r:id="rId6" w:fontKey="{04F6E588-1681-4D79-BE9C-16CCD5044D4C}"/>
  </w:font>
  <w:font w:name="MinionPro-Regular">
    <w:charset w:val="4D"/>
    <w:family w:val="auto"/>
    <w:pitch w:val="default"/>
    <w:sig w:usb0="00000003" w:usb1="00000000" w:usb2="00000000" w:usb3="00000000" w:csb0="00000001" w:csb1="00000000"/>
  </w:font>
  <w:font w:name="Univers (W1)">
    <w:altName w:val="Arial"/>
    <w:charset w:val="00"/>
    <w:family w:val="roman"/>
    <w:pitch w:val="variable"/>
  </w:font>
  <w:font w:name="Univers">
    <w:charset w:val="00"/>
    <w:family w:val="swiss"/>
    <w:pitch w:val="variable"/>
    <w:sig w:usb0="80000287" w:usb1="00000000" w:usb2="00000000" w:usb3="00000000" w:csb0="0000000F" w:csb1="00000000"/>
  </w:font>
  <w:font w:name="Arial Narrow">
    <w:panose1 w:val="020B0606020202030204"/>
    <w:charset w:val="00"/>
    <w:family w:val="swiss"/>
    <w:pitch w:val="variable"/>
    <w:sig w:usb0="00000287" w:usb1="00000800" w:usb2="00000000" w:usb3="00000000" w:csb0="0000009F" w:csb1="00000000"/>
    <w:embedRegular r:id="rId7" w:fontKey="{8E894AD4-3070-4E40-BD71-EBA6AC15B2F1}"/>
  </w:font>
  <w:font w:name="Cambria">
    <w:panose1 w:val="02040503050406030204"/>
    <w:charset w:val="00"/>
    <w:family w:val="roman"/>
    <w:pitch w:val="variable"/>
    <w:sig w:usb0="E00006FF" w:usb1="420024FF" w:usb2="02000000" w:usb3="00000000" w:csb0="0000019F" w:csb1="00000000"/>
    <w:embedRegular r:id="rId8" w:fontKey="{6EEF2BB4-E10F-44FE-AF3C-E48C4C801129}"/>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Italic r:id="rId9" w:fontKey="{5433B3A0-B0C3-498A-9D35-CB1DDE40F107}"/>
  </w:font>
  <w:font w:name="Georgia">
    <w:panose1 w:val="02040502050405020303"/>
    <w:charset w:val="00"/>
    <w:family w:val="roman"/>
    <w:pitch w:val="variable"/>
    <w:sig w:usb0="00000287" w:usb1="00000000" w:usb2="00000000" w:usb3="00000000" w:csb0="0000009F" w:csb1="00000000"/>
    <w:embedRegular r:id="rId10" w:fontKey="{316578C6-8322-4EA0-8EC4-51D03F03A8EE}"/>
    <w:embedBold r:id="rId11" w:fontKey="{2D5F167E-0E1A-40DD-9448-9BC3FEC4FFE6}"/>
    <w:embedItalic r:id="rId12" w:fontKey="{15EFD63F-30FA-450D-8AE4-C07AAE28E378}"/>
  </w:font>
  <w:font w:name="Franklin Gothic Medium">
    <w:panose1 w:val="020B0603020102020204"/>
    <w:charset w:val="00"/>
    <w:family w:val="swiss"/>
    <w:pitch w:val="variable"/>
    <w:sig w:usb0="00000287" w:usb1="00000000" w:usb2="00000000" w:usb3="00000000" w:csb0="0000009F" w:csb1="00000000"/>
    <w:embedRegular r:id="rId13" w:fontKey="{6A0B28F6-D288-44C9-94D3-AA5C0B8FB013}"/>
  </w:font>
  <w:font w:name="Times">
    <w:panose1 w:val="02020603050405020304"/>
    <w:charset w:val="00"/>
    <w:family w:val="roman"/>
    <w:pitch w:val="variable"/>
    <w:sig w:usb0="E0002EFF" w:usb1="C000785B" w:usb2="00000009" w:usb3="00000000" w:csb0="000001FF" w:csb1="00000000"/>
    <w:embedRegular r:id="rId14" w:fontKey="{768248F6-4FA3-4470-83DF-78C78B6A7381}"/>
  </w:font>
  <w:font w:name="Helvetica Now Text Medium">
    <w:altName w:val="Arial"/>
    <w:charset w:val="00"/>
    <w:family w:val="swiss"/>
    <w:pitch w:val="variable"/>
    <w:sig w:usb0="A000006F" w:usb1="0000847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rPr>
      <w:id w:val="-480853803"/>
      <w:docPartObj>
        <w:docPartGallery w:val="Page Numbers (Bottom of Page)"/>
        <w:docPartUnique/>
      </w:docPartObj>
    </w:sdtPr>
    <w:sdtEndPr>
      <w:rPr>
        <w:rStyle w:val="Numeropagina"/>
      </w:rPr>
    </w:sdtEndPr>
    <w:sdtContent>
      <w:p w14:paraId="1E01CDD5" w14:textId="46D5230C" w:rsidR="00E1550E" w:rsidRDefault="00E1550E" w:rsidP="00E1550E">
        <w:pPr>
          <w:pStyle w:val="Pidipagina"/>
          <w:rPr>
            <w:rStyle w:val="Numeropagina"/>
          </w:rPr>
        </w:pPr>
        <w:r>
          <w:rPr>
            <w:rStyle w:val="Numeropagina"/>
          </w:rPr>
          <w:fldChar w:fldCharType="begin"/>
        </w:r>
        <w:r>
          <w:rPr>
            <w:rStyle w:val="Numeropagina"/>
          </w:rPr>
          <w:instrText xml:space="preserve"> PAGE </w:instrText>
        </w:r>
        <w:r>
          <w:rPr>
            <w:rStyle w:val="Numeropagina"/>
          </w:rPr>
          <w:fldChar w:fldCharType="separate"/>
        </w:r>
        <w:r w:rsidR="00250F27">
          <w:rPr>
            <w:rStyle w:val="Numeropagina"/>
          </w:rPr>
          <w:t>1</w:t>
        </w:r>
        <w:r>
          <w:rPr>
            <w:rStyle w:val="Numeropagina"/>
          </w:rPr>
          <w:fldChar w:fldCharType="end"/>
        </w:r>
      </w:p>
    </w:sdtContent>
  </w:sdt>
  <w:p w14:paraId="46421BFA" w14:textId="77777777" w:rsidR="00E1550E" w:rsidRDefault="00E1550E" w:rsidP="00E1550E">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73283" w14:textId="77777777" w:rsidR="0079661A" w:rsidRPr="001718CD" w:rsidRDefault="0079661A" w:rsidP="00B104F9">
    <w:pPr>
      <w:pStyle w:val="Pidipagina"/>
      <w:rPr>
        <w:rFonts w:ascii="Helvetica Now Text Medium" w:hAnsi="Helvetica Now Text Medium" w:cs="Arial"/>
        <w:color w:val="A6A6A6" w:themeColor="background1" w:themeShade="A6"/>
        <w:sz w:val="20"/>
        <w:szCs w:val="20"/>
      </w:rPr>
    </w:pPr>
  </w:p>
  <w:p w14:paraId="412E2B6F" w14:textId="390384D7" w:rsidR="00B104F9" w:rsidRPr="001718CD" w:rsidRDefault="00B104F9" w:rsidP="00B104F9">
    <w:pPr>
      <w:pStyle w:val="Pidipagina"/>
      <w:rPr>
        <w:rFonts w:ascii="Helvetica Now Text Light" w:hAnsi="Helvetica Now Text Light" w:cs="Arial"/>
        <w:b w:val="0"/>
        <w:bCs/>
        <w:color w:val="A6A6A6" w:themeColor="background1" w:themeShade="A6"/>
        <w:sz w:val="18"/>
        <w:szCs w:val="18"/>
      </w:rPr>
    </w:pPr>
    <w:r w:rsidRPr="001718CD">
      <w:rPr>
        <w:rFonts w:ascii="Helvetica Now Text Medium" w:hAnsi="Helvetica Now Text Medium" w:cs="Arial"/>
        <w:color w:val="A6A6A6" w:themeColor="background1" w:themeShade="A6"/>
        <w:sz w:val="18"/>
        <w:szCs w:val="18"/>
      </w:rPr>
      <w:fldChar w:fldCharType="begin"/>
    </w:r>
    <w:r w:rsidRPr="001718CD">
      <w:rPr>
        <w:rFonts w:ascii="Helvetica Now Text Medium" w:hAnsi="Helvetica Now Text Medium" w:cs="Arial"/>
        <w:color w:val="A6A6A6" w:themeColor="background1" w:themeShade="A6"/>
        <w:sz w:val="18"/>
        <w:szCs w:val="18"/>
      </w:rPr>
      <w:instrText>PAGE   \* MERGEFORMAT</w:instrText>
    </w:r>
    <w:r w:rsidRPr="001718CD">
      <w:rPr>
        <w:rFonts w:ascii="Helvetica Now Text Medium" w:hAnsi="Helvetica Now Text Medium" w:cs="Arial"/>
        <w:color w:val="A6A6A6" w:themeColor="background1" w:themeShade="A6"/>
        <w:sz w:val="18"/>
        <w:szCs w:val="18"/>
      </w:rPr>
      <w:fldChar w:fldCharType="separate"/>
    </w:r>
    <w:r w:rsidRPr="001718CD">
      <w:rPr>
        <w:rFonts w:ascii="Helvetica Now Text Medium" w:hAnsi="Helvetica Now Text Medium" w:cs="Arial"/>
        <w:color w:val="A6A6A6" w:themeColor="background1" w:themeShade="A6"/>
        <w:sz w:val="18"/>
        <w:szCs w:val="18"/>
      </w:rPr>
      <w:t>2</w:t>
    </w:r>
    <w:r w:rsidRPr="001718CD">
      <w:rPr>
        <w:rFonts w:ascii="Helvetica Now Text Medium" w:hAnsi="Helvetica Now Text Medium" w:cs="Arial"/>
        <w:color w:val="A6A6A6" w:themeColor="background1" w:themeShade="A6"/>
        <w:sz w:val="18"/>
        <w:szCs w:val="18"/>
      </w:rPr>
      <w:fldChar w:fldCharType="end"/>
    </w:r>
    <w:r w:rsidR="00341D8C" w:rsidRPr="001718CD">
      <w:rPr>
        <w:rFonts w:ascii="Helvetica Now Text Medium" w:hAnsi="Helvetica Now Text Medium" w:cs="Arial"/>
        <w:color w:val="A6A6A6" w:themeColor="background1" w:themeShade="A6"/>
        <w:sz w:val="18"/>
        <w:szCs w:val="18"/>
      </w:rPr>
      <w:t xml:space="preserve"> </w:t>
    </w:r>
    <w:r w:rsidR="00762A78">
      <w:rPr>
        <w:rFonts w:ascii="Helvetica Now Text Medium" w:hAnsi="Helvetica Now Text Medium" w:cs="Arial"/>
        <w:color w:val="A6A6A6" w:themeColor="background1" w:themeShade="A6"/>
        <w:sz w:val="18"/>
        <w:szCs w:val="18"/>
      </w:rPr>
      <w:t xml:space="preserve">                </w:t>
    </w:r>
    <w:r w:rsidR="00BE2A3B" w:rsidRPr="001718CD">
      <w:rPr>
        <w:rFonts w:ascii="Helvetica Now Text Light" w:hAnsi="Helvetica Now Text Light" w:cs="Arial"/>
        <w:b w:val="0"/>
        <w:bCs/>
        <w:color w:val="A6A6A6" w:themeColor="background1" w:themeShade="A6"/>
        <w:sz w:val="18"/>
        <w:szCs w:val="18"/>
      </w:rPr>
      <w:t>All Risks</w:t>
    </w:r>
    <w:r w:rsidRPr="001718CD">
      <w:rPr>
        <w:rFonts w:ascii="Helvetica Now Text Light" w:hAnsi="Helvetica Now Text Light" w:cs="Arial"/>
        <w:b w:val="0"/>
        <w:bCs/>
        <w:color w:val="A6A6A6" w:themeColor="background1" w:themeShade="A6"/>
        <w:sz w:val="18"/>
        <w:szCs w:val="18"/>
      </w:rPr>
      <w:t xml:space="preserve"> </w:t>
    </w:r>
    <w:r w:rsidR="00762A78">
      <w:rPr>
        <w:rFonts w:ascii="Helvetica Now Text Light" w:hAnsi="Helvetica Now Text Light" w:cs="Arial"/>
        <w:b w:val="0"/>
        <w:bCs/>
        <w:color w:val="A6A6A6" w:themeColor="background1" w:themeShade="A6"/>
        <w:sz w:val="18"/>
        <w:szCs w:val="18"/>
      </w:rPr>
      <w:t>property</w:t>
    </w:r>
  </w:p>
  <w:p w14:paraId="23450B48" w14:textId="77777777" w:rsidR="00B104F9" w:rsidRDefault="00B104F9" w:rsidP="00B104F9">
    <w:pPr>
      <w:pStyle w:val="Pidipagina"/>
    </w:pPr>
  </w:p>
  <w:p w14:paraId="71512AC8" w14:textId="587B2984" w:rsidR="00BB54B1" w:rsidRPr="00E1550E" w:rsidRDefault="00BB54B1" w:rsidP="0085444E">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8BC7EE" w14:textId="77777777" w:rsidR="00A07C72" w:rsidRDefault="00A07C72" w:rsidP="00563E4E">
      <w:r>
        <w:separator/>
      </w:r>
    </w:p>
  </w:footnote>
  <w:footnote w:type="continuationSeparator" w:id="0">
    <w:p w14:paraId="5024D33B" w14:textId="77777777" w:rsidR="00A07C72" w:rsidRDefault="00A07C72" w:rsidP="00563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0F911" w14:textId="3C331BC9" w:rsidR="00F1367C" w:rsidRDefault="00F1367C">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0699C" w14:textId="45C5515A" w:rsidR="00F1367C" w:rsidRDefault="00F1367C">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2BCF6" w14:textId="3DCEB73F" w:rsidR="008218F0" w:rsidRDefault="008218F0" w:rsidP="00563E4E">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17D9A" w14:textId="73ACC317" w:rsidR="00F1367C" w:rsidRDefault="00F1367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20161" w14:textId="0FBDB1E8" w:rsidR="008218F0" w:rsidRDefault="008218F0" w:rsidP="00563E4E">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2FB97" w14:textId="6617DAD5" w:rsidR="00F1367C" w:rsidRDefault="00F1367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E5EA8" w14:textId="00F0B2A6" w:rsidR="00F1367C" w:rsidRDefault="00F1367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6C781" w14:textId="2D02377D" w:rsidR="008218F0" w:rsidRDefault="008218F0" w:rsidP="00563E4E">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47F91" w14:textId="7B5EDA7C" w:rsidR="00F1367C" w:rsidRDefault="00F1367C">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80EC9" w14:textId="25510398" w:rsidR="00F1367C" w:rsidRDefault="00F1367C">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717FB" w14:textId="30039BA9" w:rsidR="008218F0" w:rsidRDefault="008218F0" w:rsidP="00563E4E">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D1718" w14:textId="49177E31" w:rsidR="00F1367C" w:rsidRDefault="00F1367C">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upperLetter"/>
      <w:pStyle w:val="AB"/>
      <w:lvlText w:val="%1."/>
      <w:lvlJc w:val="left"/>
      <w:pPr>
        <w:tabs>
          <w:tab w:val="num" w:pos="991"/>
        </w:tabs>
      </w:pPr>
      <w:rPr>
        <w:rFonts w:ascii="CG Times" w:hAnsi="CG Times"/>
        <w:b/>
        <w:sz w:val="24"/>
      </w:rPr>
    </w:lvl>
  </w:abstractNum>
  <w:abstractNum w:abstractNumId="1" w15:restartNumberingAfterBreak="0">
    <w:nsid w:val="00000002"/>
    <w:multiLevelType w:val="singleLevel"/>
    <w:tmpl w:val="00000000"/>
    <w:lvl w:ilvl="0">
      <w:start w:val="1"/>
      <w:numFmt w:val="lowerLetter"/>
      <w:pStyle w:val="abc"/>
      <w:lvlText w:val="%1."/>
      <w:lvlJc w:val="left"/>
      <w:pPr>
        <w:tabs>
          <w:tab w:val="num" w:pos="564"/>
        </w:tabs>
      </w:pPr>
      <w:rPr>
        <w:rFonts w:ascii="CG Times" w:hAnsi="CG Times"/>
        <w:sz w:val="24"/>
      </w:rPr>
    </w:lvl>
  </w:abstractNum>
  <w:abstractNum w:abstractNumId="2" w15:restartNumberingAfterBreak="0">
    <w:nsid w:val="010F41CF"/>
    <w:multiLevelType w:val="hybridMultilevel"/>
    <w:tmpl w:val="E14E0EBA"/>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 w15:restartNumberingAfterBreak="0">
    <w:nsid w:val="022A30FB"/>
    <w:multiLevelType w:val="hybridMultilevel"/>
    <w:tmpl w:val="F3AA7B0A"/>
    <w:lvl w:ilvl="0" w:tplc="A844A6BE">
      <w:start w:val="27"/>
      <w:numFmt w:val="lowerLetter"/>
      <w:lvlText w:val="%1)"/>
      <w:lvlJc w:val="left"/>
      <w:pPr>
        <w:ind w:left="1800" w:hanging="360"/>
      </w:pPr>
      <w:rPr>
        <w:rFonts w:hint="default"/>
        <w:b/>
        <w:bCs/>
      </w:rPr>
    </w:lvl>
    <w:lvl w:ilvl="1" w:tplc="04100019" w:tentative="1">
      <w:start w:val="1"/>
      <w:numFmt w:val="lowerLetter"/>
      <w:lvlText w:val="%2."/>
      <w:lvlJc w:val="left"/>
      <w:pPr>
        <w:ind w:left="2520" w:hanging="360"/>
      </w:pPr>
    </w:lvl>
    <w:lvl w:ilvl="2" w:tplc="0410001B" w:tentative="1">
      <w:start w:val="1"/>
      <w:numFmt w:val="lowerRoman"/>
      <w:lvlText w:val="%3."/>
      <w:lvlJc w:val="right"/>
      <w:pPr>
        <w:ind w:left="3240" w:hanging="180"/>
      </w:pPr>
    </w:lvl>
    <w:lvl w:ilvl="3" w:tplc="0410000F" w:tentative="1">
      <w:start w:val="1"/>
      <w:numFmt w:val="decimal"/>
      <w:lvlText w:val="%4."/>
      <w:lvlJc w:val="left"/>
      <w:pPr>
        <w:ind w:left="3960" w:hanging="360"/>
      </w:pPr>
    </w:lvl>
    <w:lvl w:ilvl="4" w:tplc="04100019" w:tentative="1">
      <w:start w:val="1"/>
      <w:numFmt w:val="lowerLetter"/>
      <w:lvlText w:val="%5."/>
      <w:lvlJc w:val="left"/>
      <w:pPr>
        <w:ind w:left="4680" w:hanging="360"/>
      </w:pPr>
    </w:lvl>
    <w:lvl w:ilvl="5" w:tplc="0410001B" w:tentative="1">
      <w:start w:val="1"/>
      <w:numFmt w:val="lowerRoman"/>
      <w:lvlText w:val="%6."/>
      <w:lvlJc w:val="right"/>
      <w:pPr>
        <w:ind w:left="5400" w:hanging="180"/>
      </w:pPr>
    </w:lvl>
    <w:lvl w:ilvl="6" w:tplc="0410000F" w:tentative="1">
      <w:start w:val="1"/>
      <w:numFmt w:val="decimal"/>
      <w:lvlText w:val="%7."/>
      <w:lvlJc w:val="left"/>
      <w:pPr>
        <w:ind w:left="6120" w:hanging="360"/>
      </w:pPr>
    </w:lvl>
    <w:lvl w:ilvl="7" w:tplc="04100019" w:tentative="1">
      <w:start w:val="1"/>
      <w:numFmt w:val="lowerLetter"/>
      <w:lvlText w:val="%8."/>
      <w:lvlJc w:val="left"/>
      <w:pPr>
        <w:ind w:left="6840" w:hanging="360"/>
      </w:pPr>
    </w:lvl>
    <w:lvl w:ilvl="8" w:tplc="0410001B" w:tentative="1">
      <w:start w:val="1"/>
      <w:numFmt w:val="lowerRoman"/>
      <w:lvlText w:val="%9."/>
      <w:lvlJc w:val="right"/>
      <w:pPr>
        <w:ind w:left="7560" w:hanging="180"/>
      </w:pPr>
    </w:lvl>
  </w:abstractNum>
  <w:abstractNum w:abstractNumId="4" w15:restartNumberingAfterBreak="0">
    <w:nsid w:val="042F2B42"/>
    <w:multiLevelType w:val="hybridMultilevel"/>
    <w:tmpl w:val="6DB087B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5" w15:restartNumberingAfterBreak="0">
    <w:nsid w:val="04EF61FF"/>
    <w:multiLevelType w:val="hybridMultilevel"/>
    <w:tmpl w:val="8E582A90"/>
    <w:lvl w:ilvl="0" w:tplc="5CF0DE94">
      <w:start w:val="1"/>
      <w:numFmt w:val="lowerLetter"/>
      <w:lvlText w:val="%1)"/>
      <w:lvlJc w:val="left"/>
      <w:pPr>
        <w:ind w:left="1080" w:hanging="360"/>
      </w:pPr>
    </w:lvl>
    <w:lvl w:ilvl="1" w:tplc="71147730">
      <w:start w:val="1"/>
      <w:numFmt w:val="lowerLetter"/>
      <w:lvlText w:val="%2)"/>
      <w:lvlJc w:val="left"/>
      <w:pPr>
        <w:ind w:left="1080" w:hanging="360"/>
      </w:pPr>
    </w:lvl>
    <w:lvl w:ilvl="2" w:tplc="FCB65EE8">
      <w:start w:val="1"/>
      <w:numFmt w:val="lowerLetter"/>
      <w:lvlText w:val="%3)"/>
      <w:lvlJc w:val="left"/>
      <w:pPr>
        <w:ind w:left="1080" w:hanging="360"/>
      </w:pPr>
    </w:lvl>
    <w:lvl w:ilvl="3" w:tplc="6192B43C">
      <w:start w:val="1"/>
      <w:numFmt w:val="lowerLetter"/>
      <w:lvlText w:val="%4)"/>
      <w:lvlJc w:val="left"/>
      <w:pPr>
        <w:ind w:left="1080" w:hanging="360"/>
      </w:pPr>
    </w:lvl>
    <w:lvl w:ilvl="4" w:tplc="E452A29E">
      <w:start w:val="1"/>
      <w:numFmt w:val="lowerLetter"/>
      <w:lvlText w:val="%5)"/>
      <w:lvlJc w:val="left"/>
      <w:pPr>
        <w:ind w:left="1080" w:hanging="360"/>
      </w:pPr>
    </w:lvl>
    <w:lvl w:ilvl="5" w:tplc="1628507E">
      <w:start w:val="1"/>
      <w:numFmt w:val="lowerLetter"/>
      <w:lvlText w:val="%6)"/>
      <w:lvlJc w:val="left"/>
      <w:pPr>
        <w:ind w:left="1080" w:hanging="360"/>
      </w:pPr>
    </w:lvl>
    <w:lvl w:ilvl="6" w:tplc="68CCB85A">
      <w:start w:val="1"/>
      <w:numFmt w:val="lowerLetter"/>
      <w:lvlText w:val="%7)"/>
      <w:lvlJc w:val="left"/>
      <w:pPr>
        <w:ind w:left="1080" w:hanging="360"/>
      </w:pPr>
    </w:lvl>
    <w:lvl w:ilvl="7" w:tplc="D2CEE1A8">
      <w:start w:val="1"/>
      <w:numFmt w:val="lowerLetter"/>
      <w:lvlText w:val="%8)"/>
      <w:lvlJc w:val="left"/>
      <w:pPr>
        <w:ind w:left="1080" w:hanging="360"/>
      </w:pPr>
    </w:lvl>
    <w:lvl w:ilvl="8" w:tplc="7A267BD2">
      <w:start w:val="1"/>
      <w:numFmt w:val="lowerLetter"/>
      <w:lvlText w:val="%9)"/>
      <w:lvlJc w:val="left"/>
      <w:pPr>
        <w:ind w:left="1080" w:hanging="360"/>
      </w:pPr>
    </w:lvl>
  </w:abstractNum>
  <w:abstractNum w:abstractNumId="6" w15:restartNumberingAfterBreak="0">
    <w:nsid w:val="05111275"/>
    <w:multiLevelType w:val="hybridMultilevel"/>
    <w:tmpl w:val="857C709C"/>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7" w15:restartNumberingAfterBreak="0">
    <w:nsid w:val="096C37F0"/>
    <w:multiLevelType w:val="hybridMultilevel"/>
    <w:tmpl w:val="61184C56"/>
    <w:lvl w:ilvl="0" w:tplc="4D9CC410">
      <w:start w:val="1"/>
      <w:numFmt w:val="lowerLetter"/>
      <w:lvlText w:val="%1)"/>
      <w:lvlJc w:val="left"/>
      <w:pPr>
        <w:ind w:left="360" w:hanging="360"/>
      </w:pPr>
      <w:rPr>
        <w:rFonts w:hint="default"/>
        <w:sz w:val="20"/>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8" w15:restartNumberingAfterBreak="0">
    <w:nsid w:val="0AE92C22"/>
    <w:multiLevelType w:val="hybridMultilevel"/>
    <w:tmpl w:val="B4640FC8"/>
    <w:lvl w:ilvl="0" w:tplc="4D9CC410">
      <w:start w:val="1"/>
      <w:numFmt w:val="lowerLetter"/>
      <w:lvlText w:val="%1)"/>
      <w:lvlJc w:val="left"/>
      <w:pPr>
        <w:ind w:left="360" w:hanging="360"/>
      </w:pPr>
      <w:rPr>
        <w:rFonts w:hint="default"/>
        <w:sz w:val="20"/>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9" w15:restartNumberingAfterBreak="0">
    <w:nsid w:val="0E130E92"/>
    <w:multiLevelType w:val="singleLevel"/>
    <w:tmpl w:val="69C41422"/>
    <w:lvl w:ilvl="0">
      <w:start w:val="1"/>
      <w:numFmt w:val="decimal"/>
      <w:pStyle w:val="Titolo8"/>
      <w:lvlText w:val="Art.%1 -"/>
      <w:lvlJc w:val="left"/>
      <w:pPr>
        <w:tabs>
          <w:tab w:val="num" w:pos="720"/>
        </w:tabs>
        <w:ind w:left="360" w:hanging="360"/>
      </w:pPr>
      <w:rPr>
        <w:rFonts w:ascii="Tahoma" w:hAnsi="Tahoma" w:hint="default"/>
        <w:b/>
        <w:i w:val="0"/>
        <w:sz w:val="20"/>
      </w:rPr>
    </w:lvl>
  </w:abstractNum>
  <w:abstractNum w:abstractNumId="10" w15:restartNumberingAfterBreak="0">
    <w:nsid w:val="0E657E11"/>
    <w:multiLevelType w:val="hybridMultilevel"/>
    <w:tmpl w:val="835E3380"/>
    <w:lvl w:ilvl="0" w:tplc="0410000D">
      <w:start w:val="1"/>
      <w:numFmt w:val="bullet"/>
      <w:lvlText w:val=""/>
      <w:lvlJc w:val="left"/>
      <w:pPr>
        <w:ind w:left="644" w:hanging="360"/>
      </w:pPr>
      <w:rPr>
        <w:rFonts w:ascii="Wingdings" w:hAnsi="Wingdings" w:hint="default"/>
      </w:rPr>
    </w:lvl>
    <w:lvl w:ilvl="1" w:tplc="0410000D">
      <w:start w:val="1"/>
      <w:numFmt w:val="bullet"/>
      <w:lvlText w:val=""/>
      <w:lvlJc w:val="left"/>
      <w:pPr>
        <w:ind w:left="1364" w:hanging="360"/>
      </w:pPr>
      <w:rPr>
        <w:rFonts w:ascii="Wingdings" w:hAnsi="Wingdings" w:hint="default"/>
      </w:rPr>
    </w:lvl>
    <w:lvl w:ilvl="2" w:tplc="04100005">
      <w:start w:val="1"/>
      <w:numFmt w:val="bullet"/>
      <w:lvlText w:val=""/>
      <w:lvlJc w:val="left"/>
      <w:pPr>
        <w:ind w:left="2084" w:hanging="360"/>
      </w:pPr>
      <w:rPr>
        <w:rFonts w:ascii="Wingdings" w:hAnsi="Wingdings" w:hint="default"/>
      </w:rPr>
    </w:lvl>
    <w:lvl w:ilvl="3" w:tplc="04100001">
      <w:start w:val="1"/>
      <w:numFmt w:val="bullet"/>
      <w:lvlText w:val=""/>
      <w:lvlJc w:val="left"/>
      <w:pPr>
        <w:ind w:left="2804" w:hanging="360"/>
      </w:pPr>
      <w:rPr>
        <w:rFonts w:ascii="Symbol" w:hAnsi="Symbol" w:hint="default"/>
      </w:rPr>
    </w:lvl>
    <w:lvl w:ilvl="4" w:tplc="04100003">
      <w:start w:val="1"/>
      <w:numFmt w:val="bullet"/>
      <w:lvlText w:val="o"/>
      <w:lvlJc w:val="left"/>
      <w:pPr>
        <w:ind w:left="3524" w:hanging="360"/>
      </w:pPr>
      <w:rPr>
        <w:rFonts w:ascii="Courier New" w:hAnsi="Courier New" w:cs="Courier New" w:hint="default"/>
      </w:rPr>
    </w:lvl>
    <w:lvl w:ilvl="5" w:tplc="04100005">
      <w:start w:val="1"/>
      <w:numFmt w:val="bullet"/>
      <w:lvlText w:val=""/>
      <w:lvlJc w:val="left"/>
      <w:pPr>
        <w:ind w:left="4244" w:hanging="360"/>
      </w:pPr>
      <w:rPr>
        <w:rFonts w:ascii="Wingdings" w:hAnsi="Wingdings" w:hint="default"/>
      </w:rPr>
    </w:lvl>
    <w:lvl w:ilvl="6" w:tplc="04100001">
      <w:start w:val="1"/>
      <w:numFmt w:val="bullet"/>
      <w:lvlText w:val=""/>
      <w:lvlJc w:val="left"/>
      <w:pPr>
        <w:ind w:left="4964" w:hanging="360"/>
      </w:pPr>
      <w:rPr>
        <w:rFonts w:ascii="Symbol" w:hAnsi="Symbol" w:hint="default"/>
      </w:rPr>
    </w:lvl>
    <w:lvl w:ilvl="7" w:tplc="04100003">
      <w:start w:val="1"/>
      <w:numFmt w:val="bullet"/>
      <w:lvlText w:val="o"/>
      <w:lvlJc w:val="left"/>
      <w:pPr>
        <w:ind w:left="5684" w:hanging="360"/>
      </w:pPr>
      <w:rPr>
        <w:rFonts w:ascii="Courier New" w:hAnsi="Courier New" w:cs="Courier New" w:hint="default"/>
      </w:rPr>
    </w:lvl>
    <w:lvl w:ilvl="8" w:tplc="04100005">
      <w:start w:val="1"/>
      <w:numFmt w:val="bullet"/>
      <w:lvlText w:val=""/>
      <w:lvlJc w:val="left"/>
      <w:pPr>
        <w:ind w:left="6404" w:hanging="360"/>
      </w:pPr>
      <w:rPr>
        <w:rFonts w:ascii="Wingdings" w:hAnsi="Wingdings" w:hint="default"/>
      </w:rPr>
    </w:lvl>
  </w:abstractNum>
  <w:abstractNum w:abstractNumId="11" w15:restartNumberingAfterBreak="0">
    <w:nsid w:val="128B0DBC"/>
    <w:multiLevelType w:val="hybridMultilevel"/>
    <w:tmpl w:val="51129124"/>
    <w:lvl w:ilvl="0" w:tplc="0410000D">
      <w:numFmt w:val="decimal"/>
      <w:lvlText w:val=""/>
      <w:lvlJc w:val="left"/>
      <w:pPr>
        <w:ind w:left="360" w:hanging="360"/>
      </w:pPr>
      <w:rPr>
        <w:rFonts w:ascii="Wingdings" w:hAnsi="Wingding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2" w15:restartNumberingAfterBreak="0">
    <w:nsid w:val="16ED25BC"/>
    <w:multiLevelType w:val="hybridMultilevel"/>
    <w:tmpl w:val="C884116C"/>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174D27E5"/>
    <w:multiLevelType w:val="hybridMultilevel"/>
    <w:tmpl w:val="DA408B90"/>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14" w15:restartNumberingAfterBreak="0">
    <w:nsid w:val="17B001BD"/>
    <w:multiLevelType w:val="hybridMultilevel"/>
    <w:tmpl w:val="E0D4CEA4"/>
    <w:lvl w:ilvl="0" w:tplc="F7867AB2">
      <w:start w:val="1"/>
      <w:numFmt w:val="upperLetter"/>
      <w:lvlText w:val="%1)"/>
      <w:lvlJc w:val="left"/>
      <w:pPr>
        <w:ind w:left="11" w:hanging="360"/>
      </w:pPr>
      <w:rPr>
        <w:b w:val="0"/>
      </w:rPr>
    </w:lvl>
    <w:lvl w:ilvl="1" w:tplc="04100019">
      <w:start w:val="1"/>
      <w:numFmt w:val="lowerLetter"/>
      <w:lvlText w:val="%2."/>
      <w:lvlJc w:val="left"/>
      <w:pPr>
        <w:ind w:left="731" w:hanging="360"/>
      </w:pPr>
    </w:lvl>
    <w:lvl w:ilvl="2" w:tplc="0410001B">
      <w:start w:val="1"/>
      <w:numFmt w:val="lowerRoman"/>
      <w:lvlText w:val="%3."/>
      <w:lvlJc w:val="right"/>
      <w:pPr>
        <w:ind w:left="1451" w:hanging="180"/>
      </w:pPr>
    </w:lvl>
    <w:lvl w:ilvl="3" w:tplc="0410000F">
      <w:start w:val="1"/>
      <w:numFmt w:val="decimal"/>
      <w:lvlText w:val="%4."/>
      <w:lvlJc w:val="left"/>
      <w:pPr>
        <w:ind w:left="2171" w:hanging="360"/>
      </w:pPr>
    </w:lvl>
    <w:lvl w:ilvl="4" w:tplc="04100019">
      <w:start w:val="1"/>
      <w:numFmt w:val="lowerLetter"/>
      <w:lvlText w:val="%5."/>
      <w:lvlJc w:val="left"/>
      <w:pPr>
        <w:ind w:left="2891" w:hanging="360"/>
      </w:pPr>
    </w:lvl>
    <w:lvl w:ilvl="5" w:tplc="0410001B">
      <w:start w:val="1"/>
      <w:numFmt w:val="lowerRoman"/>
      <w:lvlText w:val="%6."/>
      <w:lvlJc w:val="right"/>
      <w:pPr>
        <w:ind w:left="3611" w:hanging="180"/>
      </w:pPr>
    </w:lvl>
    <w:lvl w:ilvl="6" w:tplc="0410000F">
      <w:start w:val="1"/>
      <w:numFmt w:val="decimal"/>
      <w:lvlText w:val="%7."/>
      <w:lvlJc w:val="left"/>
      <w:pPr>
        <w:ind w:left="4331" w:hanging="360"/>
      </w:pPr>
    </w:lvl>
    <w:lvl w:ilvl="7" w:tplc="04100019">
      <w:start w:val="1"/>
      <w:numFmt w:val="lowerLetter"/>
      <w:lvlText w:val="%8."/>
      <w:lvlJc w:val="left"/>
      <w:pPr>
        <w:ind w:left="5051" w:hanging="360"/>
      </w:pPr>
    </w:lvl>
    <w:lvl w:ilvl="8" w:tplc="0410001B">
      <w:start w:val="1"/>
      <w:numFmt w:val="lowerRoman"/>
      <w:lvlText w:val="%9."/>
      <w:lvlJc w:val="right"/>
      <w:pPr>
        <w:ind w:left="5771" w:hanging="180"/>
      </w:pPr>
    </w:lvl>
  </w:abstractNum>
  <w:abstractNum w:abstractNumId="15" w15:restartNumberingAfterBreak="0">
    <w:nsid w:val="19F74099"/>
    <w:multiLevelType w:val="hybridMultilevel"/>
    <w:tmpl w:val="23ACF7C2"/>
    <w:lvl w:ilvl="0" w:tplc="F5B8202A">
      <w:start w:val="1"/>
      <w:numFmt w:val="lowerLetter"/>
      <w:lvlText w:val="%1)"/>
      <w:lvlJc w:val="left"/>
      <w:pPr>
        <w:tabs>
          <w:tab w:val="num" w:pos="360"/>
        </w:tabs>
        <w:ind w:left="360" w:hanging="360"/>
      </w:pPr>
      <w:rPr>
        <w:rFonts w:hint="default"/>
        <w:sz w:val="20"/>
      </w:rPr>
    </w:lvl>
    <w:lvl w:ilvl="1" w:tplc="21B6C6D4">
      <w:start w:val="1"/>
      <w:numFmt w:val="decimal"/>
      <w:lvlText w:val="%2)"/>
      <w:lvlJc w:val="left"/>
      <w:pPr>
        <w:tabs>
          <w:tab w:val="num" w:pos="971"/>
        </w:tabs>
        <w:ind w:left="971" w:hanging="360"/>
      </w:pPr>
      <w:rPr>
        <w:rFonts w:hint="default"/>
      </w:rPr>
    </w:lvl>
    <w:lvl w:ilvl="2" w:tplc="0410001B" w:tentative="1">
      <w:start w:val="1"/>
      <w:numFmt w:val="lowerRoman"/>
      <w:lvlText w:val="%3."/>
      <w:lvlJc w:val="right"/>
      <w:pPr>
        <w:tabs>
          <w:tab w:val="num" w:pos="1800"/>
        </w:tabs>
        <w:ind w:left="1800" w:hanging="180"/>
      </w:pPr>
    </w:lvl>
    <w:lvl w:ilvl="3" w:tplc="0410000F" w:tentative="1">
      <w:start w:val="1"/>
      <w:numFmt w:val="decimal"/>
      <w:lvlText w:val="%4."/>
      <w:lvlJc w:val="left"/>
      <w:pPr>
        <w:tabs>
          <w:tab w:val="num" w:pos="2520"/>
        </w:tabs>
        <w:ind w:left="2520" w:hanging="360"/>
      </w:pPr>
    </w:lvl>
    <w:lvl w:ilvl="4" w:tplc="04100019" w:tentative="1">
      <w:start w:val="1"/>
      <w:numFmt w:val="lowerLetter"/>
      <w:lvlText w:val="%5."/>
      <w:lvlJc w:val="left"/>
      <w:pPr>
        <w:tabs>
          <w:tab w:val="num" w:pos="3240"/>
        </w:tabs>
        <w:ind w:left="3240" w:hanging="360"/>
      </w:pPr>
    </w:lvl>
    <w:lvl w:ilvl="5" w:tplc="0410001B" w:tentative="1">
      <w:start w:val="1"/>
      <w:numFmt w:val="lowerRoman"/>
      <w:lvlText w:val="%6."/>
      <w:lvlJc w:val="right"/>
      <w:pPr>
        <w:tabs>
          <w:tab w:val="num" w:pos="3960"/>
        </w:tabs>
        <w:ind w:left="3960" w:hanging="180"/>
      </w:pPr>
    </w:lvl>
    <w:lvl w:ilvl="6" w:tplc="0410000F" w:tentative="1">
      <w:start w:val="1"/>
      <w:numFmt w:val="decimal"/>
      <w:lvlText w:val="%7."/>
      <w:lvlJc w:val="left"/>
      <w:pPr>
        <w:tabs>
          <w:tab w:val="num" w:pos="4680"/>
        </w:tabs>
        <w:ind w:left="4680" w:hanging="360"/>
      </w:pPr>
    </w:lvl>
    <w:lvl w:ilvl="7" w:tplc="04100019" w:tentative="1">
      <w:start w:val="1"/>
      <w:numFmt w:val="lowerLetter"/>
      <w:lvlText w:val="%8."/>
      <w:lvlJc w:val="left"/>
      <w:pPr>
        <w:tabs>
          <w:tab w:val="num" w:pos="5400"/>
        </w:tabs>
        <w:ind w:left="5400" w:hanging="360"/>
      </w:pPr>
    </w:lvl>
    <w:lvl w:ilvl="8" w:tplc="0410001B" w:tentative="1">
      <w:start w:val="1"/>
      <w:numFmt w:val="lowerRoman"/>
      <w:lvlText w:val="%9."/>
      <w:lvlJc w:val="right"/>
      <w:pPr>
        <w:tabs>
          <w:tab w:val="num" w:pos="6120"/>
        </w:tabs>
        <w:ind w:left="6120" w:hanging="180"/>
      </w:pPr>
    </w:lvl>
  </w:abstractNum>
  <w:abstractNum w:abstractNumId="16" w15:restartNumberingAfterBreak="0">
    <w:nsid w:val="1BAC3E5D"/>
    <w:multiLevelType w:val="hybridMultilevel"/>
    <w:tmpl w:val="8124AD3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1D1F5CFE"/>
    <w:multiLevelType w:val="hybridMultilevel"/>
    <w:tmpl w:val="A20C1A32"/>
    <w:lvl w:ilvl="0" w:tplc="442A8216">
      <w:start w:val="1"/>
      <w:numFmt w:val="bullet"/>
      <w:pStyle w:val="Bulletlistlevel2"/>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18" w15:restartNumberingAfterBreak="0">
    <w:nsid w:val="1DCE2C35"/>
    <w:multiLevelType w:val="hybridMultilevel"/>
    <w:tmpl w:val="43BE405C"/>
    <w:lvl w:ilvl="0" w:tplc="4D9CC410">
      <w:start w:val="1"/>
      <w:numFmt w:val="lowerLetter"/>
      <w:lvlText w:val="%1)"/>
      <w:lvlJc w:val="left"/>
      <w:pPr>
        <w:ind w:left="360" w:hanging="360"/>
      </w:pPr>
      <w:rPr>
        <w:rFonts w:hint="default"/>
        <w:sz w:val="2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9" w15:restartNumberingAfterBreak="0">
    <w:nsid w:val="1F2B724E"/>
    <w:multiLevelType w:val="hybridMultilevel"/>
    <w:tmpl w:val="BF221E0E"/>
    <w:lvl w:ilvl="0" w:tplc="0410000D">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0" w15:restartNumberingAfterBreak="0">
    <w:nsid w:val="214E6D7D"/>
    <w:multiLevelType w:val="hybridMultilevel"/>
    <w:tmpl w:val="007C026A"/>
    <w:lvl w:ilvl="0" w:tplc="0410000D">
      <w:numFmt w:val="decimal"/>
      <w:lvlText w:val=""/>
      <w:lvlJc w:val="left"/>
      <w:pPr>
        <w:ind w:left="360" w:hanging="360"/>
      </w:pPr>
      <w:rPr>
        <w:rFonts w:ascii="Wingdings" w:hAnsi="Wingdings" w:hint="default"/>
      </w:rPr>
    </w:lvl>
    <w:lvl w:ilvl="1" w:tplc="0410000D">
      <w:numFmt w:val="decimal"/>
      <w:lvlText w:val=""/>
      <w:lvlJc w:val="left"/>
      <w:pPr>
        <w:ind w:left="1080" w:hanging="360"/>
      </w:pPr>
      <w:rPr>
        <w:rFonts w:ascii="Wingdings" w:hAnsi="Wingdings" w:hint="default"/>
      </w:rPr>
    </w:lvl>
    <w:lvl w:ilvl="2" w:tplc="0410001B">
      <w:start w:val="1"/>
      <w:numFmt w:val="lowerRoman"/>
      <w:lvlText w:val="%3."/>
      <w:lvlJc w:val="right"/>
      <w:pPr>
        <w:ind w:left="1800" w:hanging="180"/>
      </w:pPr>
    </w:lvl>
    <w:lvl w:ilvl="3" w:tplc="0410000F">
      <w:start w:val="1"/>
      <w:numFmt w:val="decimal"/>
      <w:lvlText w:val="%4."/>
      <w:lvlJc w:val="left"/>
      <w:pPr>
        <w:ind w:left="2520" w:hanging="360"/>
      </w:pPr>
    </w:lvl>
    <w:lvl w:ilvl="4" w:tplc="04100019">
      <w:start w:val="1"/>
      <w:numFmt w:val="lowerLetter"/>
      <w:lvlText w:val="%5."/>
      <w:lvlJc w:val="left"/>
      <w:pPr>
        <w:ind w:left="3240" w:hanging="360"/>
      </w:pPr>
    </w:lvl>
    <w:lvl w:ilvl="5" w:tplc="0410001B">
      <w:start w:val="1"/>
      <w:numFmt w:val="lowerRoman"/>
      <w:lvlText w:val="%6."/>
      <w:lvlJc w:val="right"/>
      <w:pPr>
        <w:ind w:left="3960" w:hanging="180"/>
      </w:pPr>
    </w:lvl>
    <w:lvl w:ilvl="6" w:tplc="0410000F">
      <w:start w:val="1"/>
      <w:numFmt w:val="decimal"/>
      <w:lvlText w:val="%7."/>
      <w:lvlJc w:val="left"/>
      <w:pPr>
        <w:ind w:left="4680" w:hanging="360"/>
      </w:pPr>
    </w:lvl>
    <w:lvl w:ilvl="7" w:tplc="04100019">
      <w:start w:val="1"/>
      <w:numFmt w:val="lowerLetter"/>
      <w:lvlText w:val="%8."/>
      <w:lvlJc w:val="left"/>
      <w:pPr>
        <w:ind w:left="5400" w:hanging="360"/>
      </w:pPr>
    </w:lvl>
    <w:lvl w:ilvl="8" w:tplc="0410001B">
      <w:start w:val="1"/>
      <w:numFmt w:val="lowerRoman"/>
      <w:lvlText w:val="%9."/>
      <w:lvlJc w:val="right"/>
      <w:pPr>
        <w:ind w:left="6120" w:hanging="180"/>
      </w:pPr>
    </w:lvl>
  </w:abstractNum>
  <w:abstractNum w:abstractNumId="21" w15:restartNumberingAfterBreak="0">
    <w:nsid w:val="2C101C4C"/>
    <w:multiLevelType w:val="hybridMultilevel"/>
    <w:tmpl w:val="8EF49E7C"/>
    <w:lvl w:ilvl="0" w:tplc="0410000D">
      <w:start w:val="1"/>
      <w:numFmt w:val="bullet"/>
      <w:lvlText w:val=""/>
      <w:lvlJc w:val="left"/>
      <w:pPr>
        <w:ind w:left="360" w:hanging="360"/>
      </w:pPr>
      <w:rPr>
        <w:rFonts w:ascii="Wingdings" w:hAnsi="Wingdings" w:hint="default"/>
        <w:sz w:val="2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2" w15:restartNumberingAfterBreak="0">
    <w:nsid w:val="30223ECD"/>
    <w:multiLevelType w:val="hybridMultilevel"/>
    <w:tmpl w:val="F4CE48F6"/>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23" w15:restartNumberingAfterBreak="0">
    <w:nsid w:val="30FC752D"/>
    <w:multiLevelType w:val="hybridMultilevel"/>
    <w:tmpl w:val="DC2C0574"/>
    <w:lvl w:ilvl="0" w:tplc="9810047A">
      <w:start w:val="1"/>
      <w:numFmt w:val="bullet"/>
      <w:pStyle w:val="Bulletlistlevel1"/>
      <w:lvlText w:val="●"/>
      <w:lvlJc w:val="left"/>
      <w:pPr>
        <w:ind w:left="360" w:hanging="360"/>
      </w:pPr>
      <w:rPr>
        <w:rFonts w:ascii="Times New Roman" w:hAnsi="Times New Roman" w:cs="Times New Roman" w:hint="default"/>
        <w:sz w:val="18"/>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4" w15:restartNumberingAfterBreak="0">
    <w:nsid w:val="33823A61"/>
    <w:multiLevelType w:val="hybridMultilevel"/>
    <w:tmpl w:val="5A40D6C8"/>
    <w:lvl w:ilvl="0" w:tplc="04100011">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5" w15:restartNumberingAfterBreak="0">
    <w:nsid w:val="35CD324E"/>
    <w:multiLevelType w:val="multilevel"/>
    <w:tmpl w:val="8A6CD632"/>
    <w:lvl w:ilvl="0">
      <w:start w:val="1"/>
      <w:numFmt w:val="none"/>
      <w:isLgl/>
      <w:lvlText w:val=""/>
      <w:lvlJc w:val="left"/>
      <w:pPr>
        <w:tabs>
          <w:tab w:val="num" w:pos="-3"/>
        </w:tabs>
        <w:ind w:left="-3" w:hanging="360"/>
      </w:pPr>
    </w:lvl>
    <w:lvl w:ilvl="1">
      <w:start w:val="1"/>
      <w:numFmt w:val="decimal"/>
      <w:pStyle w:val="Art1"/>
      <w:lvlText w:val="Art. %2"/>
      <w:lvlJc w:val="left"/>
      <w:pPr>
        <w:tabs>
          <w:tab w:val="num" w:pos="848"/>
        </w:tabs>
        <w:ind w:left="848" w:hanging="851"/>
      </w:pPr>
    </w:lvl>
    <w:lvl w:ilvl="2">
      <w:start w:val="1"/>
      <w:numFmt w:val="lowerLetter"/>
      <w:lvlText w:val="%3)"/>
      <w:lvlJc w:val="left"/>
      <w:pPr>
        <w:tabs>
          <w:tab w:val="num" w:pos="851"/>
        </w:tabs>
        <w:ind w:left="851" w:hanging="284"/>
      </w:pPr>
    </w:lvl>
    <w:lvl w:ilvl="3">
      <w:start w:val="1"/>
      <w:numFmt w:val="decimal"/>
      <w:lvlText w:val="(%4)"/>
      <w:lvlJc w:val="left"/>
      <w:pPr>
        <w:tabs>
          <w:tab w:val="num" w:pos="1077"/>
        </w:tabs>
        <w:ind w:left="1077" w:hanging="360"/>
      </w:pPr>
    </w:lvl>
    <w:lvl w:ilvl="4">
      <w:start w:val="1"/>
      <w:numFmt w:val="lowerLetter"/>
      <w:lvlText w:val="(%5)"/>
      <w:lvlJc w:val="left"/>
      <w:pPr>
        <w:tabs>
          <w:tab w:val="num" w:pos="1437"/>
        </w:tabs>
        <w:ind w:left="1437" w:hanging="360"/>
      </w:pPr>
    </w:lvl>
    <w:lvl w:ilvl="5">
      <w:start w:val="1"/>
      <w:numFmt w:val="lowerRoman"/>
      <w:lvlText w:val="(%6)"/>
      <w:lvlJc w:val="left"/>
      <w:pPr>
        <w:tabs>
          <w:tab w:val="num" w:pos="1797"/>
        </w:tabs>
        <w:ind w:left="1797" w:hanging="360"/>
      </w:pPr>
    </w:lvl>
    <w:lvl w:ilvl="6">
      <w:start w:val="1"/>
      <w:numFmt w:val="decimal"/>
      <w:lvlText w:val="%7."/>
      <w:lvlJc w:val="left"/>
      <w:pPr>
        <w:tabs>
          <w:tab w:val="num" w:pos="2157"/>
        </w:tabs>
        <w:ind w:left="2157" w:hanging="360"/>
      </w:pPr>
    </w:lvl>
    <w:lvl w:ilvl="7">
      <w:start w:val="1"/>
      <w:numFmt w:val="lowerLetter"/>
      <w:lvlText w:val="%8."/>
      <w:lvlJc w:val="left"/>
      <w:pPr>
        <w:tabs>
          <w:tab w:val="num" w:pos="2517"/>
        </w:tabs>
        <w:ind w:left="2517" w:hanging="360"/>
      </w:pPr>
    </w:lvl>
    <w:lvl w:ilvl="8">
      <w:start w:val="1"/>
      <w:numFmt w:val="lowerRoman"/>
      <w:lvlText w:val="%9."/>
      <w:lvlJc w:val="left"/>
      <w:pPr>
        <w:tabs>
          <w:tab w:val="num" w:pos="2877"/>
        </w:tabs>
        <w:ind w:left="2877" w:hanging="360"/>
      </w:pPr>
    </w:lvl>
  </w:abstractNum>
  <w:abstractNum w:abstractNumId="26" w15:restartNumberingAfterBreak="0">
    <w:nsid w:val="38817845"/>
    <w:multiLevelType w:val="hybridMultilevel"/>
    <w:tmpl w:val="9F980D90"/>
    <w:lvl w:ilvl="0" w:tplc="0410000D">
      <w:start w:val="1"/>
      <w:numFmt w:val="bullet"/>
      <w:lvlText w:val=""/>
      <w:lvlJc w:val="left"/>
      <w:pPr>
        <w:ind w:left="284" w:hanging="360"/>
      </w:pPr>
      <w:rPr>
        <w:rFonts w:ascii="Wingdings" w:hAnsi="Wingdings" w:hint="default"/>
      </w:rPr>
    </w:lvl>
    <w:lvl w:ilvl="1" w:tplc="04100019" w:tentative="1">
      <w:start w:val="1"/>
      <w:numFmt w:val="lowerLetter"/>
      <w:lvlText w:val="%2."/>
      <w:lvlJc w:val="left"/>
      <w:pPr>
        <w:ind w:left="1004" w:hanging="360"/>
      </w:pPr>
    </w:lvl>
    <w:lvl w:ilvl="2" w:tplc="0410001B" w:tentative="1">
      <w:start w:val="1"/>
      <w:numFmt w:val="lowerRoman"/>
      <w:lvlText w:val="%3."/>
      <w:lvlJc w:val="right"/>
      <w:pPr>
        <w:ind w:left="1724" w:hanging="180"/>
      </w:pPr>
    </w:lvl>
    <w:lvl w:ilvl="3" w:tplc="0410000F" w:tentative="1">
      <w:start w:val="1"/>
      <w:numFmt w:val="decimal"/>
      <w:lvlText w:val="%4."/>
      <w:lvlJc w:val="left"/>
      <w:pPr>
        <w:ind w:left="2444" w:hanging="360"/>
      </w:pPr>
    </w:lvl>
    <w:lvl w:ilvl="4" w:tplc="04100019" w:tentative="1">
      <w:start w:val="1"/>
      <w:numFmt w:val="lowerLetter"/>
      <w:lvlText w:val="%5."/>
      <w:lvlJc w:val="left"/>
      <w:pPr>
        <w:ind w:left="3164" w:hanging="360"/>
      </w:pPr>
    </w:lvl>
    <w:lvl w:ilvl="5" w:tplc="0410001B" w:tentative="1">
      <w:start w:val="1"/>
      <w:numFmt w:val="lowerRoman"/>
      <w:lvlText w:val="%6."/>
      <w:lvlJc w:val="right"/>
      <w:pPr>
        <w:ind w:left="3884" w:hanging="180"/>
      </w:pPr>
    </w:lvl>
    <w:lvl w:ilvl="6" w:tplc="0410000F" w:tentative="1">
      <w:start w:val="1"/>
      <w:numFmt w:val="decimal"/>
      <w:lvlText w:val="%7."/>
      <w:lvlJc w:val="left"/>
      <w:pPr>
        <w:ind w:left="4604" w:hanging="360"/>
      </w:pPr>
    </w:lvl>
    <w:lvl w:ilvl="7" w:tplc="04100019" w:tentative="1">
      <w:start w:val="1"/>
      <w:numFmt w:val="lowerLetter"/>
      <w:lvlText w:val="%8."/>
      <w:lvlJc w:val="left"/>
      <w:pPr>
        <w:ind w:left="5324" w:hanging="360"/>
      </w:pPr>
    </w:lvl>
    <w:lvl w:ilvl="8" w:tplc="0410001B" w:tentative="1">
      <w:start w:val="1"/>
      <w:numFmt w:val="lowerRoman"/>
      <w:lvlText w:val="%9."/>
      <w:lvlJc w:val="right"/>
      <w:pPr>
        <w:ind w:left="6044" w:hanging="180"/>
      </w:pPr>
    </w:lvl>
  </w:abstractNum>
  <w:abstractNum w:abstractNumId="27" w15:restartNumberingAfterBreak="0">
    <w:nsid w:val="3DC324F7"/>
    <w:multiLevelType w:val="hybridMultilevel"/>
    <w:tmpl w:val="84E24AE6"/>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8" w15:restartNumberingAfterBreak="0">
    <w:nsid w:val="3F381097"/>
    <w:multiLevelType w:val="hybridMultilevel"/>
    <w:tmpl w:val="3356B082"/>
    <w:lvl w:ilvl="0" w:tplc="F2C2A502">
      <w:start w:val="1"/>
      <w:numFmt w:val="bullet"/>
      <w:pStyle w:val="Bulletlistlevel4"/>
      <w:lvlText w:val="–"/>
      <w:lvlJc w:val="left"/>
      <w:pPr>
        <w:ind w:left="1080" w:hanging="360"/>
      </w:pPr>
      <w:rPr>
        <w:rFonts w:ascii="Times New Roman" w:hAnsi="Times New Roman" w:cs="Times New Roman" w:hint="default"/>
        <w:color w:val="000000" w:themeColor="text1"/>
      </w:rPr>
    </w:lvl>
    <w:lvl w:ilvl="1" w:tplc="04090003" w:tentative="1">
      <w:start w:val="1"/>
      <w:numFmt w:val="bullet"/>
      <w:lvlText w:val="o"/>
      <w:lvlJc w:val="left"/>
      <w:pPr>
        <w:ind w:left="1357" w:hanging="360"/>
      </w:pPr>
      <w:rPr>
        <w:rFonts w:ascii="Courier New" w:hAnsi="Courier New" w:cs="Courier New" w:hint="default"/>
      </w:rPr>
    </w:lvl>
    <w:lvl w:ilvl="2" w:tplc="04090005" w:tentative="1">
      <w:start w:val="1"/>
      <w:numFmt w:val="bullet"/>
      <w:lvlText w:val=""/>
      <w:lvlJc w:val="left"/>
      <w:pPr>
        <w:ind w:left="2077" w:hanging="360"/>
      </w:pPr>
      <w:rPr>
        <w:rFonts w:ascii="Wingdings" w:hAnsi="Wingdings" w:hint="default"/>
      </w:rPr>
    </w:lvl>
    <w:lvl w:ilvl="3" w:tplc="04090001" w:tentative="1">
      <w:start w:val="1"/>
      <w:numFmt w:val="bullet"/>
      <w:lvlText w:val=""/>
      <w:lvlJc w:val="left"/>
      <w:pPr>
        <w:ind w:left="2797" w:hanging="360"/>
      </w:pPr>
      <w:rPr>
        <w:rFonts w:ascii="Symbol" w:hAnsi="Symbol" w:hint="default"/>
      </w:rPr>
    </w:lvl>
    <w:lvl w:ilvl="4" w:tplc="04090003" w:tentative="1">
      <w:start w:val="1"/>
      <w:numFmt w:val="bullet"/>
      <w:lvlText w:val="o"/>
      <w:lvlJc w:val="left"/>
      <w:pPr>
        <w:ind w:left="3517" w:hanging="360"/>
      </w:pPr>
      <w:rPr>
        <w:rFonts w:ascii="Courier New" w:hAnsi="Courier New" w:cs="Courier New" w:hint="default"/>
      </w:rPr>
    </w:lvl>
    <w:lvl w:ilvl="5" w:tplc="04090005" w:tentative="1">
      <w:start w:val="1"/>
      <w:numFmt w:val="bullet"/>
      <w:lvlText w:val=""/>
      <w:lvlJc w:val="left"/>
      <w:pPr>
        <w:ind w:left="4237" w:hanging="360"/>
      </w:pPr>
      <w:rPr>
        <w:rFonts w:ascii="Wingdings" w:hAnsi="Wingdings" w:hint="default"/>
      </w:rPr>
    </w:lvl>
    <w:lvl w:ilvl="6" w:tplc="04090001" w:tentative="1">
      <w:start w:val="1"/>
      <w:numFmt w:val="bullet"/>
      <w:lvlText w:val=""/>
      <w:lvlJc w:val="left"/>
      <w:pPr>
        <w:ind w:left="4957" w:hanging="360"/>
      </w:pPr>
      <w:rPr>
        <w:rFonts w:ascii="Symbol" w:hAnsi="Symbol" w:hint="default"/>
      </w:rPr>
    </w:lvl>
    <w:lvl w:ilvl="7" w:tplc="04090003" w:tentative="1">
      <w:start w:val="1"/>
      <w:numFmt w:val="bullet"/>
      <w:lvlText w:val="o"/>
      <w:lvlJc w:val="left"/>
      <w:pPr>
        <w:ind w:left="5677" w:hanging="360"/>
      </w:pPr>
      <w:rPr>
        <w:rFonts w:ascii="Courier New" w:hAnsi="Courier New" w:cs="Courier New" w:hint="default"/>
      </w:rPr>
    </w:lvl>
    <w:lvl w:ilvl="8" w:tplc="04090005" w:tentative="1">
      <w:start w:val="1"/>
      <w:numFmt w:val="bullet"/>
      <w:lvlText w:val=""/>
      <w:lvlJc w:val="left"/>
      <w:pPr>
        <w:ind w:left="6397" w:hanging="360"/>
      </w:pPr>
      <w:rPr>
        <w:rFonts w:ascii="Wingdings" w:hAnsi="Wingdings" w:hint="default"/>
      </w:rPr>
    </w:lvl>
  </w:abstractNum>
  <w:abstractNum w:abstractNumId="29" w15:restartNumberingAfterBreak="0">
    <w:nsid w:val="4228393B"/>
    <w:multiLevelType w:val="hybridMultilevel"/>
    <w:tmpl w:val="2E7227F6"/>
    <w:lvl w:ilvl="0" w:tplc="1BEEEC3A">
      <w:start w:val="1"/>
      <w:numFmt w:val="upp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0" w15:restartNumberingAfterBreak="0">
    <w:nsid w:val="486F7D9A"/>
    <w:multiLevelType w:val="hybridMultilevel"/>
    <w:tmpl w:val="AEFC8692"/>
    <w:lvl w:ilvl="0" w:tplc="0410000D">
      <w:start w:val="1"/>
      <w:numFmt w:val="bullet"/>
      <w:lvlText w:val=""/>
      <w:lvlJc w:val="left"/>
      <w:pPr>
        <w:ind w:left="610" w:hanging="360"/>
      </w:pPr>
      <w:rPr>
        <w:rFonts w:ascii="Wingdings" w:hAnsi="Wingdings" w:hint="default"/>
      </w:rPr>
    </w:lvl>
    <w:lvl w:ilvl="1" w:tplc="04100003">
      <w:start w:val="1"/>
      <w:numFmt w:val="bullet"/>
      <w:lvlText w:val="o"/>
      <w:lvlJc w:val="left"/>
      <w:pPr>
        <w:ind w:left="1330" w:hanging="360"/>
      </w:pPr>
      <w:rPr>
        <w:rFonts w:ascii="Courier New" w:hAnsi="Courier New" w:cs="Courier New" w:hint="default"/>
      </w:rPr>
    </w:lvl>
    <w:lvl w:ilvl="2" w:tplc="04100005">
      <w:start w:val="1"/>
      <w:numFmt w:val="bullet"/>
      <w:lvlText w:val=""/>
      <w:lvlJc w:val="left"/>
      <w:pPr>
        <w:ind w:left="2050" w:hanging="360"/>
      </w:pPr>
      <w:rPr>
        <w:rFonts w:ascii="Wingdings" w:hAnsi="Wingdings" w:hint="default"/>
      </w:rPr>
    </w:lvl>
    <w:lvl w:ilvl="3" w:tplc="04100001">
      <w:start w:val="1"/>
      <w:numFmt w:val="bullet"/>
      <w:lvlText w:val=""/>
      <w:lvlJc w:val="left"/>
      <w:pPr>
        <w:ind w:left="2770" w:hanging="360"/>
      </w:pPr>
      <w:rPr>
        <w:rFonts w:ascii="Symbol" w:hAnsi="Symbol" w:hint="default"/>
      </w:rPr>
    </w:lvl>
    <w:lvl w:ilvl="4" w:tplc="04100003">
      <w:start w:val="1"/>
      <w:numFmt w:val="bullet"/>
      <w:lvlText w:val="o"/>
      <w:lvlJc w:val="left"/>
      <w:pPr>
        <w:ind w:left="3490" w:hanging="360"/>
      </w:pPr>
      <w:rPr>
        <w:rFonts w:ascii="Courier New" w:hAnsi="Courier New" w:cs="Courier New" w:hint="default"/>
      </w:rPr>
    </w:lvl>
    <w:lvl w:ilvl="5" w:tplc="04100005">
      <w:start w:val="1"/>
      <w:numFmt w:val="bullet"/>
      <w:lvlText w:val=""/>
      <w:lvlJc w:val="left"/>
      <w:pPr>
        <w:ind w:left="4210" w:hanging="360"/>
      </w:pPr>
      <w:rPr>
        <w:rFonts w:ascii="Wingdings" w:hAnsi="Wingdings" w:hint="default"/>
      </w:rPr>
    </w:lvl>
    <w:lvl w:ilvl="6" w:tplc="04100001">
      <w:start w:val="1"/>
      <w:numFmt w:val="bullet"/>
      <w:lvlText w:val=""/>
      <w:lvlJc w:val="left"/>
      <w:pPr>
        <w:ind w:left="4930" w:hanging="360"/>
      </w:pPr>
      <w:rPr>
        <w:rFonts w:ascii="Symbol" w:hAnsi="Symbol" w:hint="default"/>
      </w:rPr>
    </w:lvl>
    <w:lvl w:ilvl="7" w:tplc="04100003">
      <w:start w:val="1"/>
      <w:numFmt w:val="bullet"/>
      <w:lvlText w:val="o"/>
      <w:lvlJc w:val="left"/>
      <w:pPr>
        <w:ind w:left="5650" w:hanging="360"/>
      </w:pPr>
      <w:rPr>
        <w:rFonts w:ascii="Courier New" w:hAnsi="Courier New" w:cs="Courier New" w:hint="default"/>
      </w:rPr>
    </w:lvl>
    <w:lvl w:ilvl="8" w:tplc="04100005">
      <w:start w:val="1"/>
      <w:numFmt w:val="bullet"/>
      <w:lvlText w:val=""/>
      <w:lvlJc w:val="left"/>
      <w:pPr>
        <w:ind w:left="6370" w:hanging="360"/>
      </w:pPr>
      <w:rPr>
        <w:rFonts w:ascii="Wingdings" w:hAnsi="Wingdings" w:hint="default"/>
      </w:rPr>
    </w:lvl>
  </w:abstractNum>
  <w:abstractNum w:abstractNumId="31" w15:restartNumberingAfterBreak="0">
    <w:nsid w:val="48984274"/>
    <w:multiLevelType w:val="hybridMultilevel"/>
    <w:tmpl w:val="504E59BC"/>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2" w15:restartNumberingAfterBreak="0">
    <w:nsid w:val="49297C50"/>
    <w:multiLevelType w:val="hybridMultilevel"/>
    <w:tmpl w:val="CB5ACA70"/>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3" w15:restartNumberingAfterBreak="0">
    <w:nsid w:val="5101626D"/>
    <w:multiLevelType w:val="hybridMultilevel"/>
    <w:tmpl w:val="2F60DD6A"/>
    <w:lvl w:ilvl="0" w:tplc="D1E60342">
      <w:start w:val="1"/>
      <w:numFmt w:val="bullet"/>
      <w:pStyle w:val="Bulletlistlevel3"/>
      <w:lvlText w:val="—"/>
      <w:lvlJc w:val="left"/>
      <w:pPr>
        <w:ind w:left="806" w:hanging="360"/>
      </w:pPr>
      <w:rPr>
        <w:rFonts w:ascii="Times New Roman" w:hAnsi="Times New Roman" w:cs="Times New Roman"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34" w15:restartNumberingAfterBreak="0">
    <w:nsid w:val="51D17574"/>
    <w:multiLevelType w:val="hybridMultilevel"/>
    <w:tmpl w:val="5F58090C"/>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5" w15:restartNumberingAfterBreak="0">
    <w:nsid w:val="51DF2327"/>
    <w:multiLevelType w:val="hybridMultilevel"/>
    <w:tmpl w:val="AF26E200"/>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6" w15:restartNumberingAfterBreak="0">
    <w:nsid w:val="59723ADC"/>
    <w:multiLevelType w:val="multilevel"/>
    <w:tmpl w:val="41A26AC0"/>
    <w:lvl w:ilvl="0">
      <w:start w:val="1"/>
      <w:numFmt w:val="bullet"/>
      <w:pStyle w:val="normale1livelo"/>
      <w:lvlText w:val=""/>
      <w:lvlJc w:val="left"/>
      <w:pPr>
        <w:tabs>
          <w:tab w:val="num" w:pos="1069"/>
        </w:tabs>
        <w:ind w:left="1069" w:hanging="360"/>
      </w:pPr>
      <w:rPr>
        <w:rFonts w:ascii="Wingdings" w:hAnsi="Wingdings" w:hint="default"/>
        <w:b w:val="0"/>
        <w:i w:val="0"/>
        <w:strike/>
        <w:dstrike w:val="0"/>
        <w:color w:val="auto"/>
        <w:sz w:val="20"/>
      </w:rPr>
    </w:lvl>
    <w:lvl w:ilvl="1">
      <w:start w:val="1"/>
      <w:numFmt w:val="bullet"/>
      <w:lvlText w:val="o"/>
      <w:lvlJc w:val="left"/>
      <w:pPr>
        <w:tabs>
          <w:tab w:val="num" w:pos="2129"/>
        </w:tabs>
        <w:ind w:left="2129" w:hanging="360"/>
      </w:pPr>
      <w:rPr>
        <w:rFonts w:ascii="Courier New" w:hAnsi="Courier New" w:cs="Courier New" w:hint="default"/>
        <w:b w:val="0"/>
        <w:i w:val="0"/>
        <w:sz w:val="20"/>
      </w:rPr>
    </w:lvl>
    <w:lvl w:ilvl="2">
      <w:start w:val="1"/>
      <w:numFmt w:val="bullet"/>
      <w:lvlText w:val=""/>
      <w:lvlJc w:val="left"/>
      <w:pPr>
        <w:tabs>
          <w:tab w:val="num" w:pos="2849"/>
        </w:tabs>
        <w:ind w:left="2849" w:hanging="360"/>
      </w:pPr>
      <w:rPr>
        <w:rFonts w:ascii="Wingdings" w:hAnsi="Wingdings" w:hint="default"/>
      </w:rPr>
    </w:lvl>
    <w:lvl w:ilvl="3">
      <w:start w:val="1"/>
      <w:numFmt w:val="bullet"/>
      <w:lvlText w:val=""/>
      <w:lvlJc w:val="left"/>
      <w:pPr>
        <w:tabs>
          <w:tab w:val="num" w:pos="3569"/>
        </w:tabs>
        <w:ind w:left="3569" w:hanging="360"/>
      </w:pPr>
      <w:rPr>
        <w:rFonts w:ascii="Symbol" w:hAnsi="Symbol" w:hint="default"/>
      </w:rPr>
    </w:lvl>
    <w:lvl w:ilvl="4">
      <w:start w:val="1"/>
      <w:numFmt w:val="bullet"/>
      <w:lvlText w:val="o"/>
      <w:lvlJc w:val="left"/>
      <w:pPr>
        <w:tabs>
          <w:tab w:val="num" w:pos="4289"/>
        </w:tabs>
        <w:ind w:left="4289" w:hanging="360"/>
      </w:pPr>
      <w:rPr>
        <w:rFonts w:ascii="Courier New" w:hAnsi="Courier New" w:cs="Courier New" w:hint="default"/>
      </w:rPr>
    </w:lvl>
    <w:lvl w:ilvl="5">
      <w:start w:val="1"/>
      <w:numFmt w:val="bullet"/>
      <w:lvlText w:val=""/>
      <w:lvlJc w:val="left"/>
      <w:pPr>
        <w:tabs>
          <w:tab w:val="num" w:pos="5009"/>
        </w:tabs>
        <w:ind w:left="5009" w:hanging="360"/>
      </w:pPr>
      <w:rPr>
        <w:rFonts w:ascii="Wingdings" w:hAnsi="Wingdings" w:hint="default"/>
      </w:rPr>
    </w:lvl>
    <w:lvl w:ilvl="6">
      <w:start w:val="1"/>
      <w:numFmt w:val="bullet"/>
      <w:lvlText w:val=""/>
      <w:lvlJc w:val="left"/>
      <w:pPr>
        <w:tabs>
          <w:tab w:val="num" w:pos="5729"/>
        </w:tabs>
        <w:ind w:left="5729" w:hanging="360"/>
      </w:pPr>
      <w:rPr>
        <w:rFonts w:ascii="Symbol" w:hAnsi="Symbol" w:hint="default"/>
      </w:rPr>
    </w:lvl>
    <w:lvl w:ilvl="7">
      <w:start w:val="1"/>
      <w:numFmt w:val="bullet"/>
      <w:lvlText w:val="o"/>
      <w:lvlJc w:val="left"/>
      <w:pPr>
        <w:tabs>
          <w:tab w:val="num" w:pos="6449"/>
        </w:tabs>
        <w:ind w:left="6449" w:hanging="360"/>
      </w:pPr>
      <w:rPr>
        <w:rFonts w:ascii="Courier New" w:hAnsi="Courier New" w:cs="Courier New" w:hint="default"/>
      </w:rPr>
    </w:lvl>
    <w:lvl w:ilvl="8">
      <w:start w:val="1"/>
      <w:numFmt w:val="bullet"/>
      <w:lvlText w:val=""/>
      <w:lvlJc w:val="left"/>
      <w:pPr>
        <w:tabs>
          <w:tab w:val="num" w:pos="7169"/>
        </w:tabs>
        <w:ind w:left="7169" w:hanging="360"/>
      </w:pPr>
      <w:rPr>
        <w:rFonts w:ascii="Wingdings" w:hAnsi="Wingdings" w:hint="default"/>
      </w:rPr>
    </w:lvl>
  </w:abstractNum>
  <w:abstractNum w:abstractNumId="37" w15:restartNumberingAfterBreak="0">
    <w:nsid w:val="5D35020C"/>
    <w:multiLevelType w:val="hybridMultilevel"/>
    <w:tmpl w:val="6A5E0B7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8" w15:restartNumberingAfterBreak="0">
    <w:nsid w:val="5DE6150B"/>
    <w:multiLevelType w:val="hybridMultilevel"/>
    <w:tmpl w:val="F836BE58"/>
    <w:lvl w:ilvl="0" w:tplc="0410000D">
      <w:start w:val="1"/>
      <w:numFmt w:val="bullet"/>
      <w:lvlText w:val=""/>
      <w:lvlJc w:val="left"/>
      <w:pPr>
        <w:ind w:left="-188" w:hanging="360"/>
      </w:pPr>
      <w:rPr>
        <w:rFonts w:ascii="Wingdings" w:hAnsi="Wingdings" w:hint="default"/>
      </w:rPr>
    </w:lvl>
    <w:lvl w:ilvl="1" w:tplc="04100003">
      <w:start w:val="1"/>
      <w:numFmt w:val="bullet"/>
      <w:lvlText w:val="o"/>
      <w:lvlJc w:val="left"/>
      <w:pPr>
        <w:ind w:left="532" w:hanging="360"/>
      </w:pPr>
      <w:rPr>
        <w:rFonts w:ascii="Courier New" w:hAnsi="Courier New" w:cs="Courier New" w:hint="default"/>
      </w:rPr>
    </w:lvl>
    <w:lvl w:ilvl="2" w:tplc="04100005">
      <w:start w:val="1"/>
      <w:numFmt w:val="bullet"/>
      <w:lvlText w:val=""/>
      <w:lvlJc w:val="left"/>
      <w:pPr>
        <w:ind w:left="1252" w:hanging="360"/>
      </w:pPr>
      <w:rPr>
        <w:rFonts w:ascii="Wingdings" w:hAnsi="Wingdings" w:hint="default"/>
      </w:rPr>
    </w:lvl>
    <w:lvl w:ilvl="3" w:tplc="04100001">
      <w:start w:val="1"/>
      <w:numFmt w:val="bullet"/>
      <w:lvlText w:val=""/>
      <w:lvlJc w:val="left"/>
      <w:pPr>
        <w:ind w:left="1972" w:hanging="360"/>
      </w:pPr>
      <w:rPr>
        <w:rFonts w:ascii="Symbol" w:hAnsi="Symbol" w:hint="default"/>
      </w:rPr>
    </w:lvl>
    <w:lvl w:ilvl="4" w:tplc="04100003">
      <w:start w:val="1"/>
      <w:numFmt w:val="bullet"/>
      <w:lvlText w:val="o"/>
      <w:lvlJc w:val="left"/>
      <w:pPr>
        <w:ind w:left="2692" w:hanging="360"/>
      </w:pPr>
      <w:rPr>
        <w:rFonts w:ascii="Courier New" w:hAnsi="Courier New" w:cs="Courier New" w:hint="default"/>
      </w:rPr>
    </w:lvl>
    <w:lvl w:ilvl="5" w:tplc="04100005">
      <w:start w:val="1"/>
      <w:numFmt w:val="bullet"/>
      <w:lvlText w:val=""/>
      <w:lvlJc w:val="left"/>
      <w:pPr>
        <w:ind w:left="3412" w:hanging="360"/>
      </w:pPr>
      <w:rPr>
        <w:rFonts w:ascii="Wingdings" w:hAnsi="Wingdings" w:hint="default"/>
      </w:rPr>
    </w:lvl>
    <w:lvl w:ilvl="6" w:tplc="04100001">
      <w:start w:val="1"/>
      <w:numFmt w:val="bullet"/>
      <w:lvlText w:val=""/>
      <w:lvlJc w:val="left"/>
      <w:pPr>
        <w:ind w:left="4132" w:hanging="360"/>
      </w:pPr>
      <w:rPr>
        <w:rFonts w:ascii="Symbol" w:hAnsi="Symbol" w:hint="default"/>
      </w:rPr>
    </w:lvl>
    <w:lvl w:ilvl="7" w:tplc="04100003">
      <w:start w:val="1"/>
      <w:numFmt w:val="bullet"/>
      <w:lvlText w:val="o"/>
      <w:lvlJc w:val="left"/>
      <w:pPr>
        <w:ind w:left="4852" w:hanging="360"/>
      </w:pPr>
      <w:rPr>
        <w:rFonts w:ascii="Courier New" w:hAnsi="Courier New" w:cs="Courier New" w:hint="default"/>
      </w:rPr>
    </w:lvl>
    <w:lvl w:ilvl="8" w:tplc="04100005">
      <w:start w:val="1"/>
      <w:numFmt w:val="bullet"/>
      <w:lvlText w:val=""/>
      <w:lvlJc w:val="left"/>
      <w:pPr>
        <w:ind w:left="5572" w:hanging="360"/>
      </w:pPr>
      <w:rPr>
        <w:rFonts w:ascii="Wingdings" w:hAnsi="Wingdings" w:hint="default"/>
      </w:rPr>
    </w:lvl>
  </w:abstractNum>
  <w:abstractNum w:abstractNumId="39" w15:restartNumberingAfterBreak="0">
    <w:nsid w:val="5FC13D33"/>
    <w:multiLevelType w:val="hybridMultilevel"/>
    <w:tmpl w:val="119CCFFA"/>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0" w15:restartNumberingAfterBreak="0">
    <w:nsid w:val="633116E6"/>
    <w:multiLevelType w:val="hybridMultilevel"/>
    <w:tmpl w:val="66F893D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1" w15:restartNumberingAfterBreak="0">
    <w:nsid w:val="68315C98"/>
    <w:multiLevelType w:val="hybridMultilevel"/>
    <w:tmpl w:val="BEB020D0"/>
    <w:lvl w:ilvl="0" w:tplc="54128EE8">
      <w:start w:val="1"/>
      <w:numFmt w:val="upp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2" w15:restartNumberingAfterBreak="0">
    <w:nsid w:val="6B9A5258"/>
    <w:multiLevelType w:val="hybridMultilevel"/>
    <w:tmpl w:val="A39ABBA2"/>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3" w15:restartNumberingAfterBreak="0">
    <w:nsid w:val="6C944B5E"/>
    <w:multiLevelType w:val="hybridMultilevel"/>
    <w:tmpl w:val="2C46C8DA"/>
    <w:lvl w:ilvl="0" w:tplc="0410000D">
      <w:start w:val="1"/>
      <w:numFmt w:val="bullet"/>
      <w:lvlText w:val=""/>
      <w:lvlJc w:val="left"/>
      <w:pPr>
        <w:ind w:left="401" w:hanging="360"/>
      </w:pPr>
      <w:rPr>
        <w:rFonts w:ascii="Wingdings" w:hAnsi="Wingdings" w:hint="default"/>
      </w:rPr>
    </w:lvl>
    <w:lvl w:ilvl="1" w:tplc="04100003" w:tentative="1">
      <w:start w:val="1"/>
      <w:numFmt w:val="bullet"/>
      <w:lvlText w:val="o"/>
      <w:lvlJc w:val="left"/>
      <w:pPr>
        <w:ind w:left="1121" w:hanging="360"/>
      </w:pPr>
      <w:rPr>
        <w:rFonts w:ascii="Courier New" w:hAnsi="Courier New" w:cs="Courier New" w:hint="default"/>
      </w:rPr>
    </w:lvl>
    <w:lvl w:ilvl="2" w:tplc="04100005" w:tentative="1">
      <w:start w:val="1"/>
      <w:numFmt w:val="bullet"/>
      <w:lvlText w:val=""/>
      <w:lvlJc w:val="left"/>
      <w:pPr>
        <w:ind w:left="1841" w:hanging="360"/>
      </w:pPr>
      <w:rPr>
        <w:rFonts w:ascii="Wingdings" w:hAnsi="Wingdings" w:hint="default"/>
      </w:rPr>
    </w:lvl>
    <w:lvl w:ilvl="3" w:tplc="04100001" w:tentative="1">
      <w:start w:val="1"/>
      <w:numFmt w:val="bullet"/>
      <w:lvlText w:val=""/>
      <w:lvlJc w:val="left"/>
      <w:pPr>
        <w:ind w:left="2561" w:hanging="360"/>
      </w:pPr>
      <w:rPr>
        <w:rFonts w:ascii="Symbol" w:hAnsi="Symbol" w:hint="default"/>
      </w:rPr>
    </w:lvl>
    <w:lvl w:ilvl="4" w:tplc="04100003" w:tentative="1">
      <w:start w:val="1"/>
      <w:numFmt w:val="bullet"/>
      <w:lvlText w:val="o"/>
      <w:lvlJc w:val="left"/>
      <w:pPr>
        <w:ind w:left="3281" w:hanging="360"/>
      </w:pPr>
      <w:rPr>
        <w:rFonts w:ascii="Courier New" w:hAnsi="Courier New" w:cs="Courier New" w:hint="default"/>
      </w:rPr>
    </w:lvl>
    <w:lvl w:ilvl="5" w:tplc="04100005" w:tentative="1">
      <w:start w:val="1"/>
      <w:numFmt w:val="bullet"/>
      <w:lvlText w:val=""/>
      <w:lvlJc w:val="left"/>
      <w:pPr>
        <w:ind w:left="4001" w:hanging="360"/>
      </w:pPr>
      <w:rPr>
        <w:rFonts w:ascii="Wingdings" w:hAnsi="Wingdings" w:hint="default"/>
      </w:rPr>
    </w:lvl>
    <w:lvl w:ilvl="6" w:tplc="04100001" w:tentative="1">
      <w:start w:val="1"/>
      <w:numFmt w:val="bullet"/>
      <w:lvlText w:val=""/>
      <w:lvlJc w:val="left"/>
      <w:pPr>
        <w:ind w:left="4721" w:hanging="360"/>
      </w:pPr>
      <w:rPr>
        <w:rFonts w:ascii="Symbol" w:hAnsi="Symbol" w:hint="default"/>
      </w:rPr>
    </w:lvl>
    <w:lvl w:ilvl="7" w:tplc="04100003" w:tentative="1">
      <w:start w:val="1"/>
      <w:numFmt w:val="bullet"/>
      <w:lvlText w:val="o"/>
      <w:lvlJc w:val="left"/>
      <w:pPr>
        <w:ind w:left="5441" w:hanging="360"/>
      </w:pPr>
      <w:rPr>
        <w:rFonts w:ascii="Courier New" w:hAnsi="Courier New" w:cs="Courier New" w:hint="default"/>
      </w:rPr>
    </w:lvl>
    <w:lvl w:ilvl="8" w:tplc="04100005" w:tentative="1">
      <w:start w:val="1"/>
      <w:numFmt w:val="bullet"/>
      <w:lvlText w:val=""/>
      <w:lvlJc w:val="left"/>
      <w:pPr>
        <w:ind w:left="6161" w:hanging="360"/>
      </w:pPr>
      <w:rPr>
        <w:rFonts w:ascii="Wingdings" w:hAnsi="Wingdings" w:hint="default"/>
      </w:rPr>
    </w:lvl>
  </w:abstractNum>
  <w:abstractNum w:abstractNumId="44" w15:restartNumberingAfterBreak="0">
    <w:nsid w:val="6E1B4747"/>
    <w:multiLevelType w:val="hybridMultilevel"/>
    <w:tmpl w:val="6188F382"/>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5" w15:restartNumberingAfterBreak="0">
    <w:nsid w:val="6FAE484E"/>
    <w:multiLevelType w:val="hybridMultilevel"/>
    <w:tmpl w:val="23CA541E"/>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6" w15:restartNumberingAfterBreak="0">
    <w:nsid w:val="7294654F"/>
    <w:multiLevelType w:val="hybridMultilevel"/>
    <w:tmpl w:val="94F029C0"/>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7" w15:restartNumberingAfterBreak="0">
    <w:nsid w:val="736A7C89"/>
    <w:multiLevelType w:val="hybridMultilevel"/>
    <w:tmpl w:val="DD107388"/>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8" w15:restartNumberingAfterBreak="0">
    <w:nsid w:val="7712509E"/>
    <w:multiLevelType w:val="hybridMultilevel"/>
    <w:tmpl w:val="E6E476C8"/>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9" w15:restartNumberingAfterBreak="0">
    <w:nsid w:val="79CD0B9B"/>
    <w:multiLevelType w:val="hybridMultilevel"/>
    <w:tmpl w:val="5A945FC6"/>
    <w:lvl w:ilvl="0" w:tplc="8514D140">
      <w:start w:val="2"/>
      <w:numFmt w:val="upperLetter"/>
      <w:lvlText w:val="%1)"/>
      <w:lvlJc w:val="left"/>
      <w:pPr>
        <w:ind w:left="360" w:hanging="360"/>
      </w:pPr>
      <w:rPr>
        <w:b/>
        <w:bCs/>
      </w:rPr>
    </w:lvl>
    <w:lvl w:ilvl="1" w:tplc="682A92EE">
      <w:numFmt w:val="bullet"/>
      <w:lvlText w:val="-"/>
      <w:lvlJc w:val="left"/>
      <w:pPr>
        <w:ind w:left="1080" w:hanging="360"/>
      </w:pPr>
      <w:rPr>
        <w:rFonts w:ascii="Helvetica Now Text Light" w:eastAsia="Times New Roman" w:hAnsi="Helvetica Now Text Light" w:cs="Arial" w:hint="default"/>
      </w:rPr>
    </w:lvl>
    <w:lvl w:ilvl="2" w:tplc="0410001B">
      <w:start w:val="1"/>
      <w:numFmt w:val="lowerRoman"/>
      <w:lvlText w:val="%3."/>
      <w:lvlJc w:val="right"/>
      <w:pPr>
        <w:ind w:left="1800" w:hanging="180"/>
      </w:pPr>
    </w:lvl>
    <w:lvl w:ilvl="3" w:tplc="0410000F">
      <w:start w:val="1"/>
      <w:numFmt w:val="decimal"/>
      <w:lvlText w:val="%4."/>
      <w:lvlJc w:val="left"/>
      <w:pPr>
        <w:ind w:left="2520" w:hanging="360"/>
      </w:pPr>
    </w:lvl>
    <w:lvl w:ilvl="4" w:tplc="04100019">
      <w:start w:val="1"/>
      <w:numFmt w:val="lowerLetter"/>
      <w:lvlText w:val="%5."/>
      <w:lvlJc w:val="left"/>
      <w:pPr>
        <w:ind w:left="3240" w:hanging="360"/>
      </w:pPr>
    </w:lvl>
    <w:lvl w:ilvl="5" w:tplc="0410001B">
      <w:start w:val="1"/>
      <w:numFmt w:val="lowerRoman"/>
      <w:lvlText w:val="%6."/>
      <w:lvlJc w:val="right"/>
      <w:pPr>
        <w:ind w:left="3960" w:hanging="180"/>
      </w:pPr>
    </w:lvl>
    <w:lvl w:ilvl="6" w:tplc="0410000F">
      <w:start w:val="1"/>
      <w:numFmt w:val="decimal"/>
      <w:lvlText w:val="%7."/>
      <w:lvlJc w:val="left"/>
      <w:pPr>
        <w:ind w:left="4680" w:hanging="360"/>
      </w:pPr>
    </w:lvl>
    <w:lvl w:ilvl="7" w:tplc="04100019">
      <w:start w:val="1"/>
      <w:numFmt w:val="lowerLetter"/>
      <w:lvlText w:val="%8."/>
      <w:lvlJc w:val="left"/>
      <w:pPr>
        <w:ind w:left="5400" w:hanging="360"/>
      </w:pPr>
    </w:lvl>
    <w:lvl w:ilvl="8" w:tplc="0410001B">
      <w:start w:val="1"/>
      <w:numFmt w:val="lowerRoman"/>
      <w:lvlText w:val="%9."/>
      <w:lvlJc w:val="right"/>
      <w:pPr>
        <w:ind w:left="6120" w:hanging="180"/>
      </w:pPr>
    </w:lvl>
  </w:abstractNum>
  <w:abstractNum w:abstractNumId="50" w15:restartNumberingAfterBreak="0">
    <w:nsid w:val="7CF81959"/>
    <w:multiLevelType w:val="hybridMultilevel"/>
    <w:tmpl w:val="19EE3C6C"/>
    <w:lvl w:ilvl="0" w:tplc="0410000D">
      <w:start w:val="1"/>
      <w:numFmt w:val="bullet"/>
      <w:lvlText w:val=""/>
      <w:lvlJc w:val="left"/>
      <w:pPr>
        <w:ind w:left="360" w:hanging="360"/>
      </w:pPr>
      <w:rPr>
        <w:rFonts w:ascii="Wingdings" w:hAnsi="Wingdings" w:hint="default"/>
        <w:i w:val="0"/>
        <w:sz w:val="22"/>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num w:numId="1" w16cid:durableId="1576547734">
    <w:abstractNumId w:val="17"/>
  </w:num>
  <w:num w:numId="2" w16cid:durableId="451093518">
    <w:abstractNumId w:val="33"/>
  </w:num>
  <w:num w:numId="3" w16cid:durableId="737632419">
    <w:abstractNumId w:val="28"/>
  </w:num>
  <w:num w:numId="4" w16cid:durableId="1248727187">
    <w:abstractNumId w:val="23"/>
  </w:num>
  <w:num w:numId="5" w16cid:durableId="2007509571">
    <w:abstractNumId w:val="9"/>
  </w:num>
  <w:num w:numId="6" w16cid:durableId="1481268791">
    <w:abstractNumId w:val="36"/>
  </w:num>
  <w:num w:numId="7" w16cid:durableId="356732444">
    <w:abstractNumId w:val="0"/>
    <w:lvlOverride w:ilvl="0">
      <w:startOverride w:val="1"/>
      <w:lvl w:ilvl="0">
        <w:start w:val="1"/>
        <w:numFmt w:val="decimal"/>
        <w:pStyle w:val="AB"/>
        <w:lvlText w:val="%1."/>
        <w:lvlJc w:val="left"/>
      </w:lvl>
    </w:lvlOverride>
  </w:num>
  <w:num w:numId="8" w16cid:durableId="842164458">
    <w:abstractNumId w:val="1"/>
    <w:lvlOverride w:ilvl="0">
      <w:startOverride w:val="1"/>
      <w:lvl w:ilvl="0">
        <w:start w:val="1"/>
        <w:numFmt w:val="decimal"/>
        <w:pStyle w:val="abc"/>
        <w:lvlText w:val="%1."/>
        <w:lvlJc w:val="left"/>
      </w:lvl>
    </w:lvlOverride>
  </w:num>
  <w:num w:numId="9" w16cid:durableId="6082045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1729940">
    <w:abstractNumId w:val="19"/>
  </w:num>
  <w:num w:numId="11" w16cid:durableId="878510864">
    <w:abstractNumId w:val="37"/>
  </w:num>
  <w:num w:numId="12" w16cid:durableId="2052223428">
    <w:abstractNumId w:val="40"/>
  </w:num>
  <w:num w:numId="13" w16cid:durableId="1359040769">
    <w:abstractNumId w:val="42"/>
  </w:num>
  <w:num w:numId="14" w16cid:durableId="1846699865">
    <w:abstractNumId w:val="46"/>
  </w:num>
  <w:num w:numId="15" w16cid:durableId="127745225">
    <w:abstractNumId w:val="14"/>
  </w:num>
  <w:num w:numId="16" w16cid:durableId="1956478404">
    <w:abstractNumId w:val="4"/>
  </w:num>
  <w:num w:numId="17" w16cid:durableId="492646159">
    <w:abstractNumId w:val="38"/>
  </w:num>
  <w:num w:numId="18" w16cid:durableId="1902784439">
    <w:abstractNumId w:val="10"/>
  </w:num>
  <w:num w:numId="19" w16cid:durableId="1668629611">
    <w:abstractNumId w:val="48"/>
  </w:num>
  <w:num w:numId="20" w16cid:durableId="776605172">
    <w:abstractNumId w:val="45"/>
  </w:num>
  <w:num w:numId="21" w16cid:durableId="1957326679">
    <w:abstractNumId w:val="39"/>
  </w:num>
  <w:num w:numId="22" w16cid:durableId="244651663">
    <w:abstractNumId w:val="13"/>
  </w:num>
  <w:num w:numId="23" w16cid:durableId="1480416695">
    <w:abstractNumId w:val="11"/>
  </w:num>
  <w:num w:numId="24" w16cid:durableId="1957373129">
    <w:abstractNumId w:val="22"/>
  </w:num>
  <w:num w:numId="25" w16cid:durableId="1898274374">
    <w:abstractNumId w:val="2"/>
  </w:num>
  <w:num w:numId="26" w16cid:durableId="458456834">
    <w:abstractNumId w:val="47"/>
  </w:num>
  <w:num w:numId="27" w16cid:durableId="1691909716">
    <w:abstractNumId w:val="49"/>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25011018">
    <w:abstractNumId w:val="30"/>
  </w:num>
  <w:num w:numId="29" w16cid:durableId="1598514449">
    <w:abstractNumId w:val="20"/>
  </w:num>
  <w:num w:numId="30" w16cid:durableId="739131476">
    <w:abstractNumId w:val="41"/>
  </w:num>
  <w:num w:numId="31" w16cid:durableId="589434298">
    <w:abstractNumId w:val="26"/>
  </w:num>
  <w:num w:numId="32" w16cid:durableId="1876966663">
    <w:abstractNumId w:val="43"/>
  </w:num>
  <w:num w:numId="33" w16cid:durableId="1771656602">
    <w:abstractNumId w:val="18"/>
  </w:num>
  <w:num w:numId="34" w16cid:durableId="1179390383">
    <w:abstractNumId w:val="6"/>
  </w:num>
  <w:num w:numId="35" w16cid:durableId="613101005">
    <w:abstractNumId w:val="34"/>
  </w:num>
  <w:num w:numId="36" w16cid:durableId="1614169430">
    <w:abstractNumId w:val="44"/>
  </w:num>
  <w:num w:numId="37" w16cid:durableId="1037311126">
    <w:abstractNumId w:val="12"/>
  </w:num>
  <w:num w:numId="38" w16cid:durableId="1126654274">
    <w:abstractNumId w:val="27"/>
  </w:num>
  <w:num w:numId="39" w16cid:durableId="1739786282">
    <w:abstractNumId w:val="8"/>
  </w:num>
  <w:num w:numId="40" w16cid:durableId="1952005091">
    <w:abstractNumId w:val="3"/>
  </w:num>
  <w:num w:numId="41" w16cid:durableId="895507170">
    <w:abstractNumId w:val="7"/>
  </w:num>
  <w:num w:numId="42" w16cid:durableId="1788112565">
    <w:abstractNumId w:val="16"/>
  </w:num>
  <w:num w:numId="43" w16cid:durableId="1631008564">
    <w:abstractNumId w:val="15"/>
  </w:num>
  <w:num w:numId="44" w16cid:durableId="32850248">
    <w:abstractNumId w:val="21"/>
  </w:num>
  <w:num w:numId="45" w16cid:durableId="555318445">
    <w:abstractNumId w:val="31"/>
  </w:num>
  <w:num w:numId="46" w16cid:durableId="1045326312">
    <w:abstractNumId w:val="32"/>
  </w:num>
  <w:num w:numId="47" w16cid:durableId="594284039">
    <w:abstractNumId w:val="35"/>
  </w:num>
  <w:num w:numId="48" w16cid:durableId="443115039">
    <w:abstractNumId w:val="50"/>
  </w:num>
  <w:num w:numId="49" w16cid:durableId="369108050">
    <w:abstractNumId w:val="29"/>
  </w:num>
  <w:num w:numId="50" w16cid:durableId="1208761518">
    <w:abstractNumId w:val="24"/>
  </w:num>
  <w:num w:numId="51" w16cid:durableId="1402675696">
    <w:abstractNumId w:val="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it-IT" w:vendorID="64" w:dllVersion="4096" w:nlCheck="1" w:checkStyle="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633"/>
    <w:rsid w:val="000117C8"/>
    <w:rsid w:val="00017626"/>
    <w:rsid w:val="000206F6"/>
    <w:rsid w:val="00021392"/>
    <w:rsid w:val="000254CF"/>
    <w:rsid w:val="000259C0"/>
    <w:rsid w:val="00026AD1"/>
    <w:rsid w:val="00027E13"/>
    <w:rsid w:val="00031798"/>
    <w:rsid w:val="0003226A"/>
    <w:rsid w:val="00034ED5"/>
    <w:rsid w:val="0003545A"/>
    <w:rsid w:val="00042F5E"/>
    <w:rsid w:val="00044B26"/>
    <w:rsid w:val="00055E48"/>
    <w:rsid w:val="00056C6F"/>
    <w:rsid w:val="00061015"/>
    <w:rsid w:val="00064146"/>
    <w:rsid w:val="000652B7"/>
    <w:rsid w:val="00071E2C"/>
    <w:rsid w:val="000726E9"/>
    <w:rsid w:val="00081369"/>
    <w:rsid w:val="0009368F"/>
    <w:rsid w:val="00093D7E"/>
    <w:rsid w:val="00097191"/>
    <w:rsid w:val="000C1AFF"/>
    <w:rsid w:val="000C1D58"/>
    <w:rsid w:val="000C3331"/>
    <w:rsid w:val="000C3C04"/>
    <w:rsid w:val="000C4EE0"/>
    <w:rsid w:val="000C7FAE"/>
    <w:rsid w:val="000D24AD"/>
    <w:rsid w:val="000E3633"/>
    <w:rsid w:val="000F4768"/>
    <w:rsid w:val="00101127"/>
    <w:rsid w:val="0010151F"/>
    <w:rsid w:val="00101F23"/>
    <w:rsid w:val="001061AE"/>
    <w:rsid w:val="00112FBF"/>
    <w:rsid w:val="00114C3A"/>
    <w:rsid w:val="001220D4"/>
    <w:rsid w:val="00122C69"/>
    <w:rsid w:val="00126AAD"/>
    <w:rsid w:val="00153249"/>
    <w:rsid w:val="001555C2"/>
    <w:rsid w:val="00156D5A"/>
    <w:rsid w:val="001605A5"/>
    <w:rsid w:val="00164A09"/>
    <w:rsid w:val="001712AB"/>
    <w:rsid w:val="001718CD"/>
    <w:rsid w:val="0018018A"/>
    <w:rsid w:val="00186C64"/>
    <w:rsid w:val="00191E15"/>
    <w:rsid w:val="00195238"/>
    <w:rsid w:val="001A2A2E"/>
    <w:rsid w:val="001C17F1"/>
    <w:rsid w:val="001C2DA1"/>
    <w:rsid w:val="001C361F"/>
    <w:rsid w:val="001C3B52"/>
    <w:rsid w:val="001E790A"/>
    <w:rsid w:val="002015EF"/>
    <w:rsid w:val="002076DB"/>
    <w:rsid w:val="002147F7"/>
    <w:rsid w:val="0022119A"/>
    <w:rsid w:val="002226D2"/>
    <w:rsid w:val="002300DE"/>
    <w:rsid w:val="002338AA"/>
    <w:rsid w:val="00244DAE"/>
    <w:rsid w:val="00250F27"/>
    <w:rsid w:val="00257A50"/>
    <w:rsid w:val="002639E0"/>
    <w:rsid w:val="00270932"/>
    <w:rsid w:val="0027756B"/>
    <w:rsid w:val="00282C5E"/>
    <w:rsid w:val="00283667"/>
    <w:rsid w:val="002909F8"/>
    <w:rsid w:val="002A039A"/>
    <w:rsid w:val="002A4827"/>
    <w:rsid w:val="002B1DEC"/>
    <w:rsid w:val="002C0DA5"/>
    <w:rsid w:val="002D481E"/>
    <w:rsid w:val="002D64A5"/>
    <w:rsid w:val="002E2A8A"/>
    <w:rsid w:val="002E60E9"/>
    <w:rsid w:val="002E6D3D"/>
    <w:rsid w:val="002F4F7F"/>
    <w:rsid w:val="002F5411"/>
    <w:rsid w:val="002F5A70"/>
    <w:rsid w:val="003046B6"/>
    <w:rsid w:val="00304C1A"/>
    <w:rsid w:val="003117E6"/>
    <w:rsid w:val="0031347E"/>
    <w:rsid w:val="003135E7"/>
    <w:rsid w:val="00315972"/>
    <w:rsid w:val="003266E6"/>
    <w:rsid w:val="00331D69"/>
    <w:rsid w:val="0034066F"/>
    <w:rsid w:val="00340811"/>
    <w:rsid w:val="00341D8C"/>
    <w:rsid w:val="00346E7B"/>
    <w:rsid w:val="003472A1"/>
    <w:rsid w:val="0035520C"/>
    <w:rsid w:val="00357EA0"/>
    <w:rsid w:val="003834D2"/>
    <w:rsid w:val="00387FE2"/>
    <w:rsid w:val="00396FBA"/>
    <w:rsid w:val="003A038C"/>
    <w:rsid w:val="003A6661"/>
    <w:rsid w:val="003B01FE"/>
    <w:rsid w:val="003C149E"/>
    <w:rsid w:val="003C4F92"/>
    <w:rsid w:val="003C54D9"/>
    <w:rsid w:val="003D7A2F"/>
    <w:rsid w:val="003D7A65"/>
    <w:rsid w:val="003E2EF9"/>
    <w:rsid w:val="003E71BC"/>
    <w:rsid w:val="00406015"/>
    <w:rsid w:val="00406DE6"/>
    <w:rsid w:val="004247C7"/>
    <w:rsid w:val="00430F84"/>
    <w:rsid w:val="00431AAC"/>
    <w:rsid w:val="00432B81"/>
    <w:rsid w:val="00434E65"/>
    <w:rsid w:val="004356A8"/>
    <w:rsid w:val="0043585E"/>
    <w:rsid w:val="004372D5"/>
    <w:rsid w:val="004511B6"/>
    <w:rsid w:val="00452595"/>
    <w:rsid w:val="00455C15"/>
    <w:rsid w:val="004639AA"/>
    <w:rsid w:val="004677AF"/>
    <w:rsid w:val="00473F8F"/>
    <w:rsid w:val="0048711E"/>
    <w:rsid w:val="004A0713"/>
    <w:rsid w:val="004C46F4"/>
    <w:rsid w:val="004D4720"/>
    <w:rsid w:val="004D5EAA"/>
    <w:rsid w:val="004D7CCE"/>
    <w:rsid w:val="004E442F"/>
    <w:rsid w:val="004F3587"/>
    <w:rsid w:val="004F6D00"/>
    <w:rsid w:val="004F7972"/>
    <w:rsid w:val="00500B26"/>
    <w:rsid w:val="005208F6"/>
    <w:rsid w:val="00530674"/>
    <w:rsid w:val="00542F61"/>
    <w:rsid w:val="00544B8F"/>
    <w:rsid w:val="00550CCE"/>
    <w:rsid w:val="00554C19"/>
    <w:rsid w:val="00563366"/>
    <w:rsid w:val="00563E4E"/>
    <w:rsid w:val="00564DBC"/>
    <w:rsid w:val="00572C63"/>
    <w:rsid w:val="00575B8D"/>
    <w:rsid w:val="00576D06"/>
    <w:rsid w:val="00577810"/>
    <w:rsid w:val="0057795C"/>
    <w:rsid w:val="005802DE"/>
    <w:rsid w:val="00580B87"/>
    <w:rsid w:val="00580D4F"/>
    <w:rsid w:val="005901B9"/>
    <w:rsid w:val="00594E36"/>
    <w:rsid w:val="0059720F"/>
    <w:rsid w:val="005A2088"/>
    <w:rsid w:val="005A34F6"/>
    <w:rsid w:val="005A76DC"/>
    <w:rsid w:val="005A78FE"/>
    <w:rsid w:val="005B5C74"/>
    <w:rsid w:val="005C46AB"/>
    <w:rsid w:val="005C7406"/>
    <w:rsid w:val="005D1B22"/>
    <w:rsid w:val="005D303A"/>
    <w:rsid w:val="005D385A"/>
    <w:rsid w:val="005D3D62"/>
    <w:rsid w:val="005D4FB5"/>
    <w:rsid w:val="005D5173"/>
    <w:rsid w:val="005E5700"/>
    <w:rsid w:val="00600FDE"/>
    <w:rsid w:val="00614C96"/>
    <w:rsid w:val="00614D41"/>
    <w:rsid w:val="00626781"/>
    <w:rsid w:val="00630D37"/>
    <w:rsid w:val="00635D64"/>
    <w:rsid w:val="00636E6E"/>
    <w:rsid w:val="00640C53"/>
    <w:rsid w:val="00645556"/>
    <w:rsid w:val="006469D1"/>
    <w:rsid w:val="00655532"/>
    <w:rsid w:val="00660E9F"/>
    <w:rsid w:val="00665E3D"/>
    <w:rsid w:val="00665E9A"/>
    <w:rsid w:val="00666BBE"/>
    <w:rsid w:val="0067087E"/>
    <w:rsid w:val="00691E3A"/>
    <w:rsid w:val="006926CE"/>
    <w:rsid w:val="00692D67"/>
    <w:rsid w:val="006A38D9"/>
    <w:rsid w:val="006A6F6F"/>
    <w:rsid w:val="006B4041"/>
    <w:rsid w:val="006B78BA"/>
    <w:rsid w:val="006C14A1"/>
    <w:rsid w:val="006C28B5"/>
    <w:rsid w:val="006C659D"/>
    <w:rsid w:val="006C7303"/>
    <w:rsid w:val="006D139E"/>
    <w:rsid w:val="006D2E3A"/>
    <w:rsid w:val="006D6683"/>
    <w:rsid w:val="006E19A9"/>
    <w:rsid w:val="006F1D59"/>
    <w:rsid w:val="007054AE"/>
    <w:rsid w:val="00705AC6"/>
    <w:rsid w:val="007127D0"/>
    <w:rsid w:val="007210EB"/>
    <w:rsid w:val="00731250"/>
    <w:rsid w:val="007367A6"/>
    <w:rsid w:val="00753A02"/>
    <w:rsid w:val="0075532A"/>
    <w:rsid w:val="007578B9"/>
    <w:rsid w:val="00760C6F"/>
    <w:rsid w:val="00762A78"/>
    <w:rsid w:val="00763D96"/>
    <w:rsid w:val="0076409C"/>
    <w:rsid w:val="007676A7"/>
    <w:rsid w:val="00772441"/>
    <w:rsid w:val="00774B4F"/>
    <w:rsid w:val="0079661A"/>
    <w:rsid w:val="007A42AF"/>
    <w:rsid w:val="007C29C4"/>
    <w:rsid w:val="007D098B"/>
    <w:rsid w:val="007D09E4"/>
    <w:rsid w:val="007D7168"/>
    <w:rsid w:val="007E6592"/>
    <w:rsid w:val="007F0668"/>
    <w:rsid w:val="007F07B8"/>
    <w:rsid w:val="007F5F5F"/>
    <w:rsid w:val="0080394F"/>
    <w:rsid w:val="00804237"/>
    <w:rsid w:val="008218F0"/>
    <w:rsid w:val="00821BB6"/>
    <w:rsid w:val="00822266"/>
    <w:rsid w:val="008224EB"/>
    <w:rsid w:val="00834740"/>
    <w:rsid w:val="00834C64"/>
    <w:rsid w:val="008410E6"/>
    <w:rsid w:val="008413E5"/>
    <w:rsid w:val="0085444E"/>
    <w:rsid w:val="00863A46"/>
    <w:rsid w:val="00874FE3"/>
    <w:rsid w:val="00876DC2"/>
    <w:rsid w:val="008841E7"/>
    <w:rsid w:val="00887205"/>
    <w:rsid w:val="008900AB"/>
    <w:rsid w:val="008902B1"/>
    <w:rsid w:val="00894FAE"/>
    <w:rsid w:val="00896AA7"/>
    <w:rsid w:val="008B0C11"/>
    <w:rsid w:val="008B5C55"/>
    <w:rsid w:val="008B5F86"/>
    <w:rsid w:val="008C7E80"/>
    <w:rsid w:val="008D11A0"/>
    <w:rsid w:val="008E02C7"/>
    <w:rsid w:val="008E5118"/>
    <w:rsid w:val="009013A2"/>
    <w:rsid w:val="00904765"/>
    <w:rsid w:val="00905884"/>
    <w:rsid w:val="0090727D"/>
    <w:rsid w:val="00910594"/>
    <w:rsid w:val="00916A1E"/>
    <w:rsid w:val="00917290"/>
    <w:rsid w:val="00934656"/>
    <w:rsid w:val="009348BE"/>
    <w:rsid w:val="00942CA5"/>
    <w:rsid w:val="00945CE4"/>
    <w:rsid w:val="00955EE0"/>
    <w:rsid w:val="00960880"/>
    <w:rsid w:val="00972748"/>
    <w:rsid w:val="0097281C"/>
    <w:rsid w:val="00974482"/>
    <w:rsid w:val="00974CC0"/>
    <w:rsid w:val="00983CDA"/>
    <w:rsid w:val="00984FC0"/>
    <w:rsid w:val="009B244F"/>
    <w:rsid w:val="009C5F3F"/>
    <w:rsid w:val="009C6264"/>
    <w:rsid w:val="009D00D6"/>
    <w:rsid w:val="009D0D52"/>
    <w:rsid w:val="009D7089"/>
    <w:rsid w:val="009E1077"/>
    <w:rsid w:val="009E1243"/>
    <w:rsid w:val="009E6AC5"/>
    <w:rsid w:val="009E77F2"/>
    <w:rsid w:val="009F7FF0"/>
    <w:rsid w:val="00A04C7B"/>
    <w:rsid w:val="00A07C72"/>
    <w:rsid w:val="00A13D3A"/>
    <w:rsid w:val="00A1773F"/>
    <w:rsid w:val="00A17DEB"/>
    <w:rsid w:val="00A266E8"/>
    <w:rsid w:val="00A36D9F"/>
    <w:rsid w:val="00A373C0"/>
    <w:rsid w:val="00A40744"/>
    <w:rsid w:val="00A43E57"/>
    <w:rsid w:val="00A43F0A"/>
    <w:rsid w:val="00A50035"/>
    <w:rsid w:val="00A54CC9"/>
    <w:rsid w:val="00A54D6D"/>
    <w:rsid w:val="00A639BA"/>
    <w:rsid w:val="00A65AB0"/>
    <w:rsid w:val="00A66442"/>
    <w:rsid w:val="00A7071A"/>
    <w:rsid w:val="00A709EE"/>
    <w:rsid w:val="00A70EFA"/>
    <w:rsid w:val="00A722C8"/>
    <w:rsid w:val="00A73359"/>
    <w:rsid w:val="00A955C2"/>
    <w:rsid w:val="00AA2239"/>
    <w:rsid w:val="00AA6472"/>
    <w:rsid w:val="00AA7600"/>
    <w:rsid w:val="00AB3482"/>
    <w:rsid w:val="00AC5C1D"/>
    <w:rsid w:val="00AC6884"/>
    <w:rsid w:val="00AD17CA"/>
    <w:rsid w:val="00AD407C"/>
    <w:rsid w:val="00AE69DE"/>
    <w:rsid w:val="00AF467C"/>
    <w:rsid w:val="00AF590B"/>
    <w:rsid w:val="00AF6BB1"/>
    <w:rsid w:val="00B07882"/>
    <w:rsid w:val="00B104F9"/>
    <w:rsid w:val="00B1096E"/>
    <w:rsid w:val="00B1732F"/>
    <w:rsid w:val="00B21B65"/>
    <w:rsid w:val="00B230D6"/>
    <w:rsid w:val="00B24167"/>
    <w:rsid w:val="00B40F70"/>
    <w:rsid w:val="00B414C8"/>
    <w:rsid w:val="00B5635C"/>
    <w:rsid w:val="00B57805"/>
    <w:rsid w:val="00B640E3"/>
    <w:rsid w:val="00B76911"/>
    <w:rsid w:val="00B8224B"/>
    <w:rsid w:val="00B85F79"/>
    <w:rsid w:val="00BA11F8"/>
    <w:rsid w:val="00BA26DA"/>
    <w:rsid w:val="00BB4F1D"/>
    <w:rsid w:val="00BB54B1"/>
    <w:rsid w:val="00BB78EB"/>
    <w:rsid w:val="00BD2B79"/>
    <w:rsid w:val="00BD393D"/>
    <w:rsid w:val="00BD4C4A"/>
    <w:rsid w:val="00BD5972"/>
    <w:rsid w:val="00BE05CD"/>
    <w:rsid w:val="00BE2A3B"/>
    <w:rsid w:val="00C02796"/>
    <w:rsid w:val="00C11F6D"/>
    <w:rsid w:val="00C1264B"/>
    <w:rsid w:val="00C178FB"/>
    <w:rsid w:val="00C27C68"/>
    <w:rsid w:val="00C300E9"/>
    <w:rsid w:val="00C34424"/>
    <w:rsid w:val="00C35EEB"/>
    <w:rsid w:val="00C40474"/>
    <w:rsid w:val="00C40794"/>
    <w:rsid w:val="00C460FB"/>
    <w:rsid w:val="00C4660C"/>
    <w:rsid w:val="00C54020"/>
    <w:rsid w:val="00C65909"/>
    <w:rsid w:val="00C7063F"/>
    <w:rsid w:val="00C73C32"/>
    <w:rsid w:val="00C76CFB"/>
    <w:rsid w:val="00C77B84"/>
    <w:rsid w:val="00C858C2"/>
    <w:rsid w:val="00C86CCA"/>
    <w:rsid w:val="00C87D98"/>
    <w:rsid w:val="00C90EF1"/>
    <w:rsid w:val="00C95E79"/>
    <w:rsid w:val="00CB688F"/>
    <w:rsid w:val="00CC0488"/>
    <w:rsid w:val="00CC26F6"/>
    <w:rsid w:val="00CE5C94"/>
    <w:rsid w:val="00CF6303"/>
    <w:rsid w:val="00D32709"/>
    <w:rsid w:val="00D42CC4"/>
    <w:rsid w:val="00D45CBE"/>
    <w:rsid w:val="00D50179"/>
    <w:rsid w:val="00D50C94"/>
    <w:rsid w:val="00D55FDD"/>
    <w:rsid w:val="00D56D67"/>
    <w:rsid w:val="00D614B0"/>
    <w:rsid w:val="00D63092"/>
    <w:rsid w:val="00D64FE3"/>
    <w:rsid w:val="00D6744D"/>
    <w:rsid w:val="00D74595"/>
    <w:rsid w:val="00D77C66"/>
    <w:rsid w:val="00D876BE"/>
    <w:rsid w:val="00D87A5C"/>
    <w:rsid w:val="00D926E2"/>
    <w:rsid w:val="00D9372E"/>
    <w:rsid w:val="00DA0522"/>
    <w:rsid w:val="00DA07D4"/>
    <w:rsid w:val="00DA7D80"/>
    <w:rsid w:val="00DB372F"/>
    <w:rsid w:val="00DB68C7"/>
    <w:rsid w:val="00DC2DE5"/>
    <w:rsid w:val="00DC4910"/>
    <w:rsid w:val="00DE0676"/>
    <w:rsid w:val="00DE5527"/>
    <w:rsid w:val="00DF4A40"/>
    <w:rsid w:val="00E05849"/>
    <w:rsid w:val="00E06F23"/>
    <w:rsid w:val="00E11BFB"/>
    <w:rsid w:val="00E1550E"/>
    <w:rsid w:val="00E25D2E"/>
    <w:rsid w:val="00E443DF"/>
    <w:rsid w:val="00E4758C"/>
    <w:rsid w:val="00E5162F"/>
    <w:rsid w:val="00E53745"/>
    <w:rsid w:val="00E57B00"/>
    <w:rsid w:val="00E82AE4"/>
    <w:rsid w:val="00E830BF"/>
    <w:rsid w:val="00E851B5"/>
    <w:rsid w:val="00E87863"/>
    <w:rsid w:val="00EA3027"/>
    <w:rsid w:val="00EA307E"/>
    <w:rsid w:val="00EA6EE9"/>
    <w:rsid w:val="00EA787F"/>
    <w:rsid w:val="00EB26EF"/>
    <w:rsid w:val="00EB5A5A"/>
    <w:rsid w:val="00EB609E"/>
    <w:rsid w:val="00EC4892"/>
    <w:rsid w:val="00ED7DFB"/>
    <w:rsid w:val="00EE05C1"/>
    <w:rsid w:val="00EE0826"/>
    <w:rsid w:val="00EE1FC4"/>
    <w:rsid w:val="00EF113D"/>
    <w:rsid w:val="00EF56AA"/>
    <w:rsid w:val="00F07D83"/>
    <w:rsid w:val="00F1367C"/>
    <w:rsid w:val="00F15AD1"/>
    <w:rsid w:val="00F21AFF"/>
    <w:rsid w:val="00F252D7"/>
    <w:rsid w:val="00F256C8"/>
    <w:rsid w:val="00F26B0E"/>
    <w:rsid w:val="00F32124"/>
    <w:rsid w:val="00F334AF"/>
    <w:rsid w:val="00F420EA"/>
    <w:rsid w:val="00F46179"/>
    <w:rsid w:val="00F4737F"/>
    <w:rsid w:val="00F574D1"/>
    <w:rsid w:val="00F76C81"/>
    <w:rsid w:val="00F97B57"/>
    <w:rsid w:val="00FA4095"/>
    <w:rsid w:val="00FA4C95"/>
    <w:rsid w:val="00FA5E53"/>
    <w:rsid w:val="00FB03A8"/>
    <w:rsid w:val="00FB3710"/>
    <w:rsid w:val="00FC0DE0"/>
    <w:rsid w:val="00FC487B"/>
    <w:rsid w:val="00FC4951"/>
    <w:rsid w:val="00FF12E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8221B"/>
  <w14:defaultImageDpi w14:val="32767"/>
  <w15:chartTrackingRefBased/>
  <w15:docId w15:val="{81837BA6-095A-4CE1-9D1D-ED73F2DBA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imes New Roman (Body CS)"/>
        <w:b/>
        <w:sz w:val="36"/>
        <w:szCs w:val="36"/>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e">
    <w:name w:val="Normal"/>
    <w:qFormat/>
    <w:rsid w:val="004F3587"/>
    <w:rPr>
      <w:rFonts w:ascii="Times New Roman" w:eastAsia="Times New Roman" w:hAnsi="Times New Roman" w:cs="Times New Roman"/>
      <w:b w:val="0"/>
      <w:sz w:val="20"/>
      <w:szCs w:val="20"/>
      <w:lang w:val="it-IT" w:eastAsia="it-IT"/>
    </w:rPr>
  </w:style>
  <w:style w:type="paragraph" w:styleId="Titolo1">
    <w:name w:val="heading 1"/>
    <w:basedOn w:val="Normale"/>
    <w:next w:val="Horizontalrule"/>
    <w:link w:val="Titolo1Carattere"/>
    <w:uiPriority w:val="9"/>
    <w:qFormat/>
    <w:rsid w:val="00692D67"/>
    <w:pPr>
      <w:spacing w:after="1080"/>
      <w:outlineLvl w:val="0"/>
    </w:pPr>
    <w:rPr>
      <w:rFonts w:ascii="Helvetica Now Text" w:hAnsi="Helvetica Now Text"/>
      <w:bCs/>
      <w:noProof/>
    </w:rPr>
  </w:style>
  <w:style w:type="paragraph" w:styleId="Titolo2">
    <w:name w:val="heading 2"/>
    <w:basedOn w:val="Titolo1"/>
    <w:next w:val="1colSubtitle"/>
    <w:link w:val="Titolo2Carattere"/>
    <w:uiPriority w:val="9"/>
    <w:unhideWhenUsed/>
    <w:qFormat/>
    <w:rsid w:val="00FC0DE0"/>
    <w:pPr>
      <w:spacing w:after="280"/>
      <w:outlineLvl w:val="1"/>
    </w:pPr>
    <w:rPr>
      <w:sz w:val="28"/>
      <w:szCs w:val="28"/>
    </w:rPr>
  </w:style>
  <w:style w:type="paragraph" w:styleId="Titolo3">
    <w:name w:val="heading 3"/>
    <w:basedOn w:val="Normale"/>
    <w:next w:val="Normale"/>
    <w:link w:val="Titolo3Carattere"/>
    <w:uiPriority w:val="9"/>
    <w:unhideWhenUsed/>
    <w:qFormat/>
    <w:rsid w:val="005802DE"/>
    <w:pPr>
      <w:keepNext/>
      <w:keepLines/>
      <w:spacing w:before="200"/>
      <w:outlineLvl w:val="2"/>
    </w:pPr>
    <w:rPr>
      <w:rFonts w:ascii="Helvetica Now Text" w:eastAsiaTheme="majorEastAsia" w:hAnsi="Helvetica Now Text" w:cstheme="majorBidi"/>
      <w:b/>
      <w:bCs/>
    </w:rPr>
  </w:style>
  <w:style w:type="paragraph" w:styleId="Titolo4">
    <w:name w:val="heading 4"/>
    <w:basedOn w:val="Normale"/>
    <w:next w:val="Normale"/>
    <w:link w:val="Titolo4Carattere"/>
    <w:uiPriority w:val="9"/>
    <w:unhideWhenUsed/>
    <w:qFormat/>
    <w:rsid w:val="00645556"/>
    <w:pPr>
      <w:keepNext/>
      <w:keepLines/>
      <w:spacing w:before="200"/>
      <w:outlineLvl w:val="3"/>
    </w:pPr>
    <w:rPr>
      <w:rFonts w:asciiTheme="majorHAnsi" w:eastAsiaTheme="majorEastAsia" w:hAnsiTheme="majorHAnsi" w:cstheme="majorBidi"/>
      <w:b/>
      <w:bCs/>
      <w:i/>
      <w:iCs/>
      <w:color w:val="000000" w:themeColor="text1"/>
    </w:rPr>
  </w:style>
  <w:style w:type="paragraph" w:styleId="Titolo5">
    <w:name w:val="heading 5"/>
    <w:basedOn w:val="Normale"/>
    <w:next w:val="Normale"/>
    <w:link w:val="Titolo5Carattere"/>
    <w:uiPriority w:val="9"/>
    <w:unhideWhenUsed/>
    <w:qFormat/>
    <w:rsid w:val="00645556"/>
    <w:pPr>
      <w:keepNext/>
      <w:keepLines/>
      <w:spacing w:before="200"/>
      <w:outlineLvl w:val="4"/>
    </w:pPr>
    <w:rPr>
      <w:rFonts w:asciiTheme="majorHAnsi" w:eastAsiaTheme="majorEastAsia" w:hAnsiTheme="majorHAnsi" w:cstheme="majorBidi"/>
      <w:color w:val="000000" w:themeColor="text1"/>
    </w:rPr>
  </w:style>
  <w:style w:type="paragraph" w:styleId="Titolo6">
    <w:name w:val="heading 6"/>
    <w:basedOn w:val="Normale"/>
    <w:next w:val="Normale"/>
    <w:link w:val="Titolo6Carattere"/>
    <w:uiPriority w:val="9"/>
    <w:unhideWhenUsed/>
    <w:qFormat/>
    <w:rsid w:val="00645556"/>
    <w:pPr>
      <w:keepNext/>
      <w:keepLines/>
      <w:spacing w:before="200"/>
      <w:outlineLvl w:val="5"/>
    </w:pPr>
    <w:rPr>
      <w:rFonts w:asciiTheme="majorHAnsi" w:eastAsiaTheme="majorEastAsia" w:hAnsiTheme="majorHAnsi" w:cstheme="majorBidi"/>
      <w:i/>
      <w:iCs/>
      <w:color w:val="000000" w:themeColor="text1"/>
    </w:rPr>
  </w:style>
  <w:style w:type="paragraph" w:styleId="Titolo7">
    <w:name w:val="heading 7"/>
    <w:basedOn w:val="Normale"/>
    <w:next w:val="Normale"/>
    <w:link w:val="Titolo7Carattere"/>
    <w:uiPriority w:val="9"/>
    <w:unhideWhenUsed/>
    <w:qFormat/>
    <w:rsid w:val="006C7303"/>
    <w:pPr>
      <w:keepNext/>
      <w:keepLines/>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qFormat/>
    <w:rsid w:val="00B104F9"/>
    <w:pPr>
      <w:keepNext/>
      <w:numPr>
        <w:numId w:val="5"/>
      </w:numPr>
      <w:jc w:val="both"/>
      <w:outlineLvl w:val="7"/>
    </w:pPr>
    <w:rPr>
      <w:rFonts w:ascii="Tahoma" w:hAnsi="Tahoma"/>
    </w:rPr>
  </w:style>
  <w:style w:type="paragraph" w:styleId="Titolo9">
    <w:name w:val="heading 9"/>
    <w:basedOn w:val="Normale"/>
    <w:next w:val="Normale"/>
    <w:link w:val="Titolo9Carattere"/>
    <w:uiPriority w:val="9"/>
    <w:unhideWhenUsed/>
    <w:qFormat/>
    <w:rsid w:val="00B104F9"/>
    <w:pPr>
      <w:spacing w:line="276" w:lineRule="auto"/>
      <w:outlineLvl w:val="8"/>
    </w:pPr>
    <w:rPr>
      <w:rFonts w:ascii="Calibri" w:hAnsi="Calibri"/>
      <w:b/>
      <w:i/>
      <w:smallCaps/>
      <w:color w:val="823B0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92D67"/>
    <w:rPr>
      <w:rFonts w:ascii="Helvetica Now Text" w:hAnsi="Helvetica Now Text"/>
      <w:bCs/>
      <w:noProof/>
    </w:rPr>
  </w:style>
  <w:style w:type="character" w:customStyle="1" w:styleId="Titolo2Carattere">
    <w:name w:val="Titolo 2 Carattere"/>
    <w:basedOn w:val="Carpredefinitoparagrafo"/>
    <w:link w:val="Titolo2"/>
    <w:uiPriority w:val="9"/>
    <w:rsid w:val="00FC0DE0"/>
    <w:rPr>
      <w:rFonts w:asciiTheme="majorHAnsi" w:eastAsiaTheme="minorEastAsia" w:hAnsiTheme="majorHAnsi" w:cs="Helvetica Now Text"/>
      <w:b w:val="0"/>
      <w:bCs/>
      <w:noProof/>
      <w:color w:val="000000"/>
      <w:sz w:val="28"/>
      <w:szCs w:val="28"/>
    </w:rPr>
  </w:style>
  <w:style w:type="character" w:customStyle="1" w:styleId="Titolo3Carattere">
    <w:name w:val="Titolo 3 Carattere"/>
    <w:basedOn w:val="Carpredefinitoparagrafo"/>
    <w:link w:val="Titolo3"/>
    <w:uiPriority w:val="9"/>
    <w:rsid w:val="005802DE"/>
    <w:rPr>
      <w:rFonts w:ascii="Helvetica Now Text" w:eastAsiaTheme="majorEastAsia" w:hAnsi="Helvetica Now Text" w:cstheme="majorBidi"/>
      <w:b w:val="0"/>
      <w:bCs/>
    </w:rPr>
  </w:style>
  <w:style w:type="character" w:customStyle="1" w:styleId="Titolo4Carattere">
    <w:name w:val="Titolo 4 Carattere"/>
    <w:basedOn w:val="Carpredefinitoparagrafo"/>
    <w:link w:val="Titolo4"/>
    <w:uiPriority w:val="9"/>
    <w:rsid w:val="00645556"/>
    <w:rPr>
      <w:rFonts w:asciiTheme="majorHAnsi" w:eastAsiaTheme="majorEastAsia" w:hAnsiTheme="majorHAnsi" w:cstheme="majorBidi"/>
      <w:b w:val="0"/>
      <w:bCs/>
      <w:i/>
      <w:iCs/>
      <w:color w:val="000000" w:themeColor="text1"/>
      <w:sz w:val="18"/>
      <w:szCs w:val="18"/>
    </w:rPr>
  </w:style>
  <w:style w:type="character" w:customStyle="1" w:styleId="Titolo5Carattere">
    <w:name w:val="Titolo 5 Carattere"/>
    <w:basedOn w:val="Carpredefinitoparagrafo"/>
    <w:link w:val="Titolo5"/>
    <w:uiPriority w:val="9"/>
    <w:rsid w:val="00645556"/>
    <w:rPr>
      <w:rFonts w:asciiTheme="majorHAnsi" w:eastAsiaTheme="majorEastAsia" w:hAnsiTheme="majorHAnsi" w:cstheme="majorBidi"/>
      <w:color w:val="000000" w:themeColor="text1"/>
      <w:sz w:val="18"/>
      <w:szCs w:val="18"/>
    </w:rPr>
  </w:style>
  <w:style w:type="character" w:customStyle="1" w:styleId="Titolo6Carattere">
    <w:name w:val="Titolo 6 Carattere"/>
    <w:basedOn w:val="Carpredefinitoparagrafo"/>
    <w:link w:val="Titolo6"/>
    <w:uiPriority w:val="9"/>
    <w:rsid w:val="00645556"/>
    <w:rPr>
      <w:rFonts w:asciiTheme="majorHAnsi" w:eastAsiaTheme="majorEastAsia" w:hAnsiTheme="majorHAnsi" w:cstheme="majorBidi"/>
      <w:i/>
      <w:iCs/>
      <w:color w:val="000000" w:themeColor="text1"/>
      <w:sz w:val="18"/>
      <w:szCs w:val="18"/>
    </w:rPr>
  </w:style>
  <w:style w:type="character" w:customStyle="1" w:styleId="Titolo7Carattere">
    <w:name w:val="Titolo 7 Carattere"/>
    <w:basedOn w:val="Carpredefinitoparagrafo"/>
    <w:link w:val="Titolo7"/>
    <w:uiPriority w:val="9"/>
    <w:rsid w:val="006C7303"/>
    <w:rPr>
      <w:rFonts w:asciiTheme="majorHAnsi" w:eastAsiaTheme="majorEastAsia" w:hAnsiTheme="majorHAnsi" w:cstheme="majorBidi"/>
      <w:i/>
      <w:iCs/>
      <w:color w:val="404040" w:themeColor="text1" w:themeTint="BF"/>
      <w:sz w:val="20"/>
      <w:szCs w:val="22"/>
    </w:rPr>
  </w:style>
  <w:style w:type="paragraph" w:styleId="Testonotaapidipagina">
    <w:name w:val="footnote text"/>
    <w:basedOn w:val="Normale"/>
    <w:link w:val="TestonotaapidipaginaCarattere"/>
    <w:unhideWhenUsed/>
    <w:rsid w:val="00D50179"/>
    <w:pPr>
      <w:ind w:right="760"/>
    </w:pPr>
    <w:rPr>
      <w:rFonts w:cstheme="minorHAnsi"/>
      <w:color w:val="ACC0C3" w:themeColor="accent3"/>
      <w:spacing w:val="1"/>
    </w:rPr>
  </w:style>
  <w:style w:type="character" w:customStyle="1" w:styleId="TestonotaapidipaginaCarattere">
    <w:name w:val="Testo nota a piè di pagina Carattere"/>
    <w:basedOn w:val="Carpredefinitoparagrafo"/>
    <w:link w:val="Testonotaapidipagina"/>
    <w:rsid w:val="00D50179"/>
    <w:rPr>
      <w:rFonts w:asciiTheme="minorHAnsi" w:hAnsiTheme="minorHAnsi" w:cstheme="minorHAnsi"/>
      <w:color w:val="ACC0C3" w:themeColor="accent3"/>
      <w:spacing w:val="1"/>
      <w:sz w:val="20"/>
      <w:szCs w:val="20"/>
    </w:rPr>
  </w:style>
  <w:style w:type="paragraph" w:styleId="Intestazione">
    <w:name w:val="header"/>
    <w:basedOn w:val="Normale"/>
    <w:link w:val="IntestazioneCarattere"/>
    <w:unhideWhenUsed/>
    <w:rsid w:val="00692D67"/>
    <w:pPr>
      <w:tabs>
        <w:tab w:val="center" w:pos="4513"/>
        <w:tab w:val="right" w:pos="9026"/>
      </w:tabs>
    </w:pPr>
    <w:rPr>
      <w:rFonts w:ascii="Helvetica Now Text" w:hAnsi="Helvetica Now Text"/>
    </w:rPr>
  </w:style>
  <w:style w:type="character" w:customStyle="1" w:styleId="IntestazioneCarattere">
    <w:name w:val="Intestazione Carattere"/>
    <w:basedOn w:val="Carpredefinitoparagrafo"/>
    <w:link w:val="Intestazione"/>
    <w:rsid w:val="00692D67"/>
    <w:rPr>
      <w:rFonts w:ascii="Helvetica Now Text" w:hAnsi="Helvetica Now Text"/>
    </w:rPr>
  </w:style>
  <w:style w:type="paragraph" w:styleId="Pidipagina">
    <w:name w:val="footer"/>
    <w:basedOn w:val="Normale"/>
    <w:link w:val="PidipaginaCarattere"/>
    <w:uiPriority w:val="99"/>
    <w:unhideWhenUsed/>
    <w:qFormat/>
    <w:rsid w:val="00692D67"/>
    <w:pPr>
      <w:tabs>
        <w:tab w:val="center" w:pos="4513"/>
        <w:tab w:val="right" w:pos="9026"/>
      </w:tabs>
      <w:ind w:right="360"/>
    </w:pPr>
    <w:rPr>
      <w:rFonts w:ascii="Helvetica Now Text" w:hAnsi="Helvetica Now Text"/>
      <w:b/>
      <w:noProof/>
      <w:sz w:val="12"/>
      <w:szCs w:val="12"/>
    </w:rPr>
  </w:style>
  <w:style w:type="character" w:customStyle="1" w:styleId="PidipaginaCarattere">
    <w:name w:val="Piè di pagina Carattere"/>
    <w:basedOn w:val="Carpredefinitoparagrafo"/>
    <w:link w:val="Pidipagina"/>
    <w:uiPriority w:val="99"/>
    <w:rsid w:val="00692D67"/>
    <w:rPr>
      <w:rFonts w:ascii="Helvetica Now Text" w:hAnsi="Helvetica Now Text"/>
      <w:b w:val="0"/>
      <w:noProof/>
      <w:sz w:val="12"/>
      <w:szCs w:val="12"/>
    </w:rPr>
  </w:style>
  <w:style w:type="paragraph" w:customStyle="1" w:styleId="ParagraphStyle1">
    <w:name w:val="Paragraph Style 1"/>
    <w:basedOn w:val="Normale"/>
    <w:uiPriority w:val="99"/>
    <w:rsid w:val="000D24AD"/>
    <w:pPr>
      <w:spacing w:before="90" w:after="90" w:line="252" w:lineRule="atLeast"/>
    </w:pPr>
    <w:rPr>
      <w:rFonts w:ascii="Helvetica Now Text" w:hAnsi="Helvetica Now Text"/>
    </w:rPr>
  </w:style>
  <w:style w:type="paragraph" w:styleId="Sottotitolo">
    <w:name w:val="Subtitle"/>
    <w:aliases w:val="Indented - Subtitle"/>
    <w:next w:val="Indentedbodytext"/>
    <w:link w:val="SottotitoloCarattere"/>
    <w:uiPriority w:val="11"/>
    <w:qFormat/>
    <w:rsid w:val="00692D67"/>
    <w:pPr>
      <w:spacing w:before="360" w:after="40"/>
      <w:ind w:left="2756"/>
    </w:pPr>
    <w:rPr>
      <w:rFonts w:ascii="Helvetica Now Text" w:hAnsi="Helvetica Now Text" w:cs="Helvetica Now Text"/>
      <w:b w:val="0"/>
      <w:bCs/>
      <w:noProof/>
      <w:color w:val="000000"/>
      <w:sz w:val="18"/>
      <w:szCs w:val="18"/>
    </w:rPr>
  </w:style>
  <w:style w:type="character" w:customStyle="1" w:styleId="SottotitoloCarattere">
    <w:name w:val="Sottotitolo Carattere"/>
    <w:aliases w:val="Indented - Subtitle Carattere"/>
    <w:basedOn w:val="Carpredefinitoparagrafo"/>
    <w:link w:val="Sottotitolo"/>
    <w:uiPriority w:val="11"/>
    <w:rsid w:val="00692D67"/>
    <w:rPr>
      <w:rFonts w:ascii="Helvetica Now Text" w:hAnsi="Helvetica Now Text" w:cs="Helvetica Now Text"/>
      <w:b w:val="0"/>
      <w:bCs/>
      <w:noProof/>
      <w:color w:val="000000"/>
      <w:sz w:val="18"/>
      <w:szCs w:val="18"/>
    </w:rPr>
  </w:style>
  <w:style w:type="paragraph" w:customStyle="1" w:styleId="BasicParagraph">
    <w:name w:val="[Basic Paragraph]"/>
    <w:basedOn w:val="Normale"/>
    <w:uiPriority w:val="99"/>
    <w:rsid w:val="000D24AD"/>
    <w:pPr>
      <w:spacing w:line="288" w:lineRule="auto"/>
    </w:pPr>
    <w:rPr>
      <w:rFonts w:ascii="MinionPro-Regular" w:hAnsi="MinionPro-Regular" w:cs="MinionPro-Regular"/>
      <w:sz w:val="24"/>
      <w:szCs w:val="24"/>
    </w:rPr>
  </w:style>
  <w:style w:type="paragraph" w:customStyle="1" w:styleId="Bigbodycopy">
    <w:name w:val="Big_body_copy"/>
    <w:basedOn w:val="Normale"/>
    <w:uiPriority w:val="99"/>
    <w:rsid w:val="000D24AD"/>
    <w:pPr>
      <w:spacing w:line="224" w:lineRule="atLeast"/>
    </w:pPr>
    <w:rPr>
      <w:rFonts w:ascii="Helvetica Now Text" w:hAnsi="Helvetica Now Text"/>
      <w:sz w:val="16"/>
      <w:szCs w:val="16"/>
    </w:rPr>
  </w:style>
  <w:style w:type="paragraph" w:styleId="Paragrafoelenco">
    <w:name w:val="List Paragraph"/>
    <w:aliases w:val="CP SEZ. 1"/>
    <w:basedOn w:val="Normale"/>
    <w:uiPriority w:val="34"/>
    <w:qFormat/>
    <w:rsid w:val="00692D67"/>
    <w:pPr>
      <w:ind w:left="720"/>
      <w:contextualSpacing/>
    </w:pPr>
    <w:rPr>
      <w:rFonts w:ascii="Helvetica Now Text" w:hAnsi="Helvetica Now Text"/>
    </w:rPr>
  </w:style>
  <w:style w:type="paragraph" w:customStyle="1" w:styleId="Indentedbodytext">
    <w:name w:val="Indented body text"/>
    <w:basedOn w:val="Normale"/>
    <w:qFormat/>
    <w:rsid w:val="00692D67"/>
    <w:pPr>
      <w:spacing w:after="80"/>
    </w:pPr>
    <w:rPr>
      <w:rFonts w:ascii="Helvetica Now Text" w:hAnsi="Helvetica Now Text"/>
    </w:rPr>
  </w:style>
  <w:style w:type="paragraph" w:customStyle="1" w:styleId="LeftAlignedBodyText">
    <w:name w:val="Left Aligned Body Text"/>
    <w:qFormat/>
    <w:rsid w:val="00692D67"/>
    <w:pPr>
      <w:spacing w:after="80"/>
      <w:ind w:right="3340"/>
    </w:pPr>
    <w:rPr>
      <w:rFonts w:ascii="Helvetica Now Text" w:hAnsi="Helvetica Now Text" w:cs="Helvetica Now Text"/>
      <w:b w:val="0"/>
      <w:color w:val="000000"/>
      <w:sz w:val="18"/>
      <w:szCs w:val="18"/>
    </w:rPr>
  </w:style>
  <w:style w:type="paragraph" w:customStyle="1" w:styleId="LeftAlignedSubtitle">
    <w:name w:val="Left Aligned Subtitle"/>
    <w:next w:val="LeftAlignedBodyText"/>
    <w:qFormat/>
    <w:rsid w:val="00692D67"/>
    <w:pPr>
      <w:spacing w:before="360" w:after="40"/>
      <w:ind w:right="3337"/>
    </w:pPr>
    <w:rPr>
      <w:rFonts w:ascii="Helvetica Now Text" w:hAnsi="Helvetica Now Text" w:cs="Helvetica Now Text"/>
      <w:b w:val="0"/>
      <w:bCs/>
      <w:noProof/>
      <w:color w:val="000000" w:themeColor="text1"/>
      <w:sz w:val="18"/>
      <w:szCs w:val="18"/>
    </w:rPr>
  </w:style>
  <w:style w:type="paragraph" w:customStyle="1" w:styleId="SideCaption-Bold">
    <w:name w:val="Side Caption - Bold"/>
    <w:next w:val="SideCaption-Text"/>
    <w:qFormat/>
    <w:rsid w:val="00692D67"/>
    <w:pPr>
      <w:spacing w:before="260" w:after="120" w:line="235" w:lineRule="auto"/>
    </w:pPr>
    <w:rPr>
      <w:rFonts w:ascii="Helvetica Now Text" w:hAnsi="Helvetica Now Text" w:cs="Helvetica Now Text"/>
      <w:bCs/>
      <w:color w:val="000000"/>
      <w:sz w:val="18"/>
      <w:szCs w:val="18"/>
    </w:rPr>
  </w:style>
  <w:style w:type="paragraph" w:customStyle="1" w:styleId="SideCaption-Text">
    <w:name w:val="Side Caption - Text"/>
    <w:qFormat/>
    <w:rsid w:val="00692D67"/>
    <w:pPr>
      <w:spacing w:after="90" w:line="235" w:lineRule="auto"/>
    </w:pPr>
    <w:rPr>
      <w:rFonts w:ascii="Helvetica Now Text" w:hAnsi="Helvetica Now Text" w:cs="Helvetica Now Text"/>
      <w:b w:val="0"/>
      <w:color w:val="000000"/>
      <w:sz w:val="18"/>
      <w:szCs w:val="18"/>
    </w:rPr>
  </w:style>
  <w:style w:type="paragraph" w:customStyle="1" w:styleId="1colbodytext">
    <w:name w:val="1 col body text"/>
    <w:qFormat/>
    <w:rsid w:val="00692D67"/>
    <w:pPr>
      <w:spacing w:after="80"/>
    </w:pPr>
    <w:rPr>
      <w:rFonts w:ascii="Helvetica Now Text" w:hAnsi="Helvetica Now Text" w:cs="Helvetica Now Text"/>
      <w:b w:val="0"/>
      <w:color w:val="000000"/>
      <w:sz w:val="18"/>
      <w:szCs w:val="18"/>
    </w:rPr>
  </w:style>
  <w:style w:type="paragraph" w:customStyle="1" w:styleId="Bulletlistlevel1">
    <w:name w:val="Bullet list – level 1"/>
    <w:qFormat/>
    <w:rsid w:val="00692D67"/>
    <w:pPr>
      <w:numPr>
        <w:numId w:val="4"/>
      </w:numPr>
      <w:spacing w:after="200"/>
      <w:ind w:left="216" w:hanging="216"/>
    </w:pPr>
    <w:rPr>
      <w:rFonts w:ascii="Helvetica Now Text" w:hAnsi="Helvetica Now Text" w:cs="Helvetica Now Text"/>
      <w:b w:val="0"/>
      <w:color w:val="000000"/>
      <w:sz w:val="18"/>
      <w:szCs w:val="18"/>
      <w:lang w:val="en-US"/>
    </w:rPr>
  </w:style>
  <w:style w:type="paragraph" w:customStyle="1" w:styleId="Bulletlistlevel2">
    <w:name w:val="Bullet list – level 2"/>
    <w:qFormat/>
    <w:rsid w:val="00692D67"/>
    <w:pPr>
      <w:numPr>
        <w:numId w:val="1"/>
      </w:numPr>
      <w:spacing w:after="200"/>
      <w:ind w:left="432" w:hanging="216"/>
    </w:pPr>
    <w:rPr>
      <w:rFonts w:ascii="Helvetica Now Text" w:hAnsi="Helvetica Now Text" w:cs="Helvetica Now Text"/>
      <w:b w:val="0"/>
      <w:color w:val="000000"/>
      <w:sz w:val="18"/>
      <w:szCs w:val="18"/>
      <w:lang w:val="en-US"/>
    </w:rPr>
  </w:style>
  <w:style w:type="paragraph" w:customStyle="1" w:styleId="Bulletlistlevel3">
    <w:name w:val="Bullet list – level 3"/>
    <w:qFormat/>
    <w:rsid w:val="00692D67"/>
    <w:pPr>
      <w:numPr>
        <w:numId w:val="2"/>
      </w:numPr>
      <w:spacing w:after="200"/>
      <w:ind w:left="748" w:hanging="302"/>
    </w:pPr>
    <w:rPr>
      <w:rFonts w:ascii="Helvetica Now Text" w:hAnsi="Helvetica Now Text" w:cs="Helvetica Now Text"/>
      <w:b w:val="0"/>
      <w:color w:val="000000"/>
      <w:sz w:val="18"/>
      <w:szCs w:val="18"/>
      <w:lang w:val="en-US"/>
    </w:rPr>
  </w:style>
  <w:style w:type="paragraph" w:customStyle="1" w:styleId="Bulletlistlevel4">
    <w:name w:val="Bullet list – level 4"/>
    <w:qFormat/>
    <w:rsid w:val="00692D67"/>
    <w:pPr>
      <w:numPr>
        <w:numId w:val="3"/>
      </w:numPr>
      <w:spacing w:after="200"/>
      <w:ind w:left="979" w:hanging="216"/>
    </w:pPr>
    <w:rPr>
      <w:rFonts w:ascii="Helvetica Now Text" w:hAnsi="Helvetica Now Text" w:cs="Helvetica Now Text"/>
      <w:b w:val="0"/>
      <w:color w:val="000000"/>
      <w:sz w:val="18"/>
      <w:szCs w:val="18"/>
      <w:lang w:val="en-US"/>
    </w:rPr>
  </w:style>
  <w:style w:type="paragraph" w:customStyle="1" w:styleId="1colSubtitle">
    <w:name w:val="1 col Subtitle"/>
    <w:basedOn w:val="LeftAlignedSubtitle"/>
    <w:next w:val="1colbodytext"/>
    <w:qFormat/>
    <w:rsid w:val="00692D67"/>
    <w:pPr>
      <w:ind w:right="5"/>
    </w:pPr>
    <w:rPr>
      <w:b/>
      <w:color w:val="000000"/>
    </w:rPr>
  </w:style>
  <w:style w:type="character" w:styleId="Numeropagina">
    <w:name w:val="page number"/>
    <w:basedOn w:val="Carpredefinitoparagrafo"/>
    <w:unhideWhenUsed/>
    <w:rsid w:val="00E1550E"/>
  </w:style>
  <w:style w:type="paragraph" w:customStyle="1" w:styleId="Leftaligned-copyrighttext">
    <w:name w:val="Left aligned - copyright text"/>
    <w:basedOn w:val="LeftAlignedBodyText"/>
    <w:qFormat/>
    <w:rsid w:val="00692D67"/>
    <w:rPr>
      <w:b/>
      <w:sz w:val="12"/>
      <w:szCs w:val="12"/>
    </w:rPr>
  </w:style>
  <w:style w:type="table" w:styleId="Grigliatabella">
    <w:name w:val="Table Grid"/>
    <w:basedOn w:val="Tabellanormale"/>
    <w:rsid w:val="007F07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rizontalrule">
    <w:name w:val="Horizontal rule"/>
    <w:next w:val="1colSubtitle"/>
    <w:qFormat/>
    <w:rsid w:val="00692D67"/>
    <w:pPr>
      <w:pBdr>
        <w:bottom w:val="single" w:sz="2" w:space="1" w:color="000000"/>
      </w:pBdr>
    </w:pPr>
    <w:rPr>
      <w:rFonts w:ascii="Helvetica Now Text" w:hAnsi="Helvetica Now Text" w:cs="Helvetica Now Text"/>
      <w:b w:val="0"/>
      <w:color w:val="000000"/>
      <w:sz w:val="18"/>
      <w:szCs w:val="18"/>
    </w:rPr>
  </w:style>
  <w:style w:type="table" w:styleId="Tabellagriglia4-colore4">
    <w:name w:val="Grid Table 4 Accent 4"/>
    <w:basedOn w:val="Tabellanormale"/>
    <w:uiPriority w:val="49"/>
    <w:rsid w:val="00430F84"/>
    <w:tblPr>
      <w:tblStyleRowBandSize w:val="1"/>
      <w:tblStyleColBandSize w:val="1"/>
      <w:tblBorders>
        <w:top w:val="single" w:sz="4" w:space="0" w:color="E0E9EB" w:themeColor="accent4" w:themeTint="99"/>
        <w:left w:val="single" w:sz="4" w:space="0" w:color="E0E9EB" w:themeColor="accent4" w:themeTint="99"/>
        <w:bottom w:val="single" w:sz="4" w:space="0" w:color="E0E9EB" w:themeColor="accent4" w:themeTint="99"/>
        <w:right w:val="single" w:sz="4" w:space="0" w:color="E0E9EB" w:themeColor="accent4" w:themeTint="99"/>
        <w:insideH w:val="single" w:sz="4" w:space="0" w:color="E0E9EB" w:themeColor="accent4" w:themeTint="99"/>
        <w:insideV w:val="single" w:sz="4" w:space="0" w:color="E0E9EB" w:themeColor="accent4" w:themeTint="99"/>
      </w:tblBorders>
    </w:tblPr>
    <w:tblStylePr w:type="firstRow">
      <w:rPr>
        <w:b/>
        <w:bCs/>
        <w:color w:val="FFFFFF" w:themeColor="background1"/>
      </w:rPr>
      <w:tblPr/>
      <w:tcPr>
        <w:tcBorders>
          <w:top w:val="single" w:sz="4" w:space="0" w:color="CDDBDE" w:themeColor="accent4"/>
          <w:left w:val="single" w:sz="4" w:space="0" w:color="CDDBDE" w:themeColor="accent4"/>
          <w:bottom w:val="single" w:sz="4" w:space="0" w:color="CDDBDE" w:themeColor="accent4"/>
          <w:right w:val="single" w:sz="4" w:space="0" w:color="CDDBDE" w:themeColor="accent4"/>
          <w:insideH w:val="nil"/>
          <w:insideV w:val="nil"/>
        </w:tcBorders>
        <w:shd w:val="clear" w:color="auto" w:fill="CDDBDE" w:themeFill="accent4"/>
      </w:tcPr>
    </w:tblStylePr>
    <w:tblStylePr w:type="lastRow">
      <w:rPr>
        <w:b/>
        <w:bCs/>
      </w:rPr>
      <w:tblPr/>
      <w:tcPr>
        <w:tcBorders>
          <w:top w:val="double" w:sz="4" w:space="0" w:color="CDDBDE" w:themeColor="accent4"/>
        </w:tcBorders>
      </w:tcPr>
    </w:tblStylePr>
    <w:tblStylePr w:type="firstCol">
      <w:rPr>
        <w:b/>
        <w:bCs/>
      </w:rPr>
    </w:tblStylePr>
    <w:tblStylePr w:type="lastCol">
      <w:rPr>
        <w:b/>
        <w:bCs/>
      </w:rPr>
    </w:tblStylePr>
    <w:tblStylePr w:type="band1Vert">
      <w:tblPr/>
      <w:tcPr>
        <w:shd w:val="clear" w:color="auto" w:fill="F4F7F8" w:themeFill="accent4" w:themeFillTint="33"/>
      </w:tcPr>
    </w:tblStylePr>
    <w:tblStylePr w:type="band1Horz">
      <w:tblPr/>
      <w:tcPr>
        <w:shd w:val="clear" w:color="auto" w:fill="F4F7F8" w:themeFill="accent4" w:themeFillTint="33"/>
      </w:tcPr>
    </w:tblStylePr>
  </w:style>
  <w:style w:type="paragraph" w:customStyle="1" w:styleId="Rightaligneddocumenttitle">
    <w:name w:val="Right aligned document title"/>
    <w:basedOn w:val="Leftaligned-copyrighttext"/>
    <w:qFormat/>
    <w:rsid w:val="000D24AD"/>
    <w:pPr>
      <w:spacing w:after="40"/>
      <w:ind w:right="0"/>
      <w:jc w:val="right"/>
    </w:pPr>
  </w:style>
  <w:style w:type="character" w:customStyle="1" w:styleId="Titolo8Carattere">
    <w:name w:val="Titolo 8 Carattere"/>
    <w:basedOn w:val="Carpredefinitoparagrafo"/>
    <w:link w:val="Titolo8"/>
    <w:uiPriority w:val="9"/>
    <w:rsid w:val="00B104F9"/>
    <w:rPr>
      <w:rFonts w:ascii="Tahoma" w:eastAsia="Times New Roman" w:hAnsi="Tahoma" w:cs="Times New Roman"/>
      <w:b w:val="0"/>
      <w:sz w:val="20"/>
      <w:szCs w:val="20"/>
      <w:lang w:val="it-IT" w:eastAsia="it-IT"/>
    </w:rPr>
  </w:style>
  <w:style w:type="character" w:customStyle="1" w:styleId="Titolo9Carattere">
    <w:name w:val="Titolo 9 Carattere"/>
    <w:basedOn w:val="Carpredefinitoparagrafo"/>
    <w:link w:val="Titolo9"/>
    <w:uiPriority w:val="9"/>
    <w:rsid w:val="00B104F9"/>
    <w:rPr>
      <w:rFonts w:ascii="Calibri" w:eastAsia="Times New Roman" w:hAnsi="Calibri" w:cs="Times New Roman"/>
      <w:i/>
      <w:smallCaps/>
      <w:color w:val="823B0B"/>
      <w:sz w:val="20"/>
      <w:szCs w:val="20"/>
      <w:lang w:val="it-IT" w:eastAsia="it-IT"/>
    </w:rPr>
  </w:style>
  <w:style w:type="paragraph" w:customStyle="1" w:styleId="Testonormale1">
    <w:name w:val="Testo normale1"/>
    <w:basedOn w:val="Normale"/>
    <w:rsid w:val="00B104F9"/>
    <w:pPr>
      <w:jc w:val="both"/>
    </w:pPr>
    <w:rPr>
      <w:rFonts w:ascii="Courier New" w:hAnsi="Courier New"/>
    </w:rPr>
  </w:style>
  <w:style w:type="paragraph" w:styleId="Corpodeltesto3">
    <w:name w:val="Body Text 3"/>
    <w:basedOn w:val="Normale"/>
    <w:link w:val="Corpodeltesto3Carattere"/>
    <w:rsid w:val="00B104F9"/>
    <w:pPr>
      <w:widowControl w:val="0"/>
      <w:jc w:val="both"/>
    </w:pPr>
    <w:rPr>
      <w:rFonts w:ascii="Arial" w:hAnsi="Arial"/>
      <w:snapToGrid w:val="0"/>
      <w:color w:val="000000"/>
      <w:sz w:val="22"/>
      <w:lang w:eastAsia="en-US"/>
    </w:rPr>
  </w:style>
  <w:style w:type="character" w:customStyle="1" w:styleId="Corpodeltesto3Carattere">
    <w:name w:val="Corpo del testo 3 Carattere"/>
    <w:basedOn w:val="Carpredefinitoparagrafo"/>
    <w:link w:val="Corpodeltesto3"/>
    <w:rsid w:val="00B104F9"/>
    <w:rPr>
      <w:rFonts w:eastAsia="Times New Roman" w:cs="Times New Roman"/>
      <w:b w:val="0"/>
      <w:snapToGrid w:val="0"/>
      <w:color w:val="000000"/>
      <w:sz w:val="22"/>
      <w:szCs w:val="20"/>
      <w:lang w:val="it-IT"/>
    </w:rPr>
  </w:style>
  <w:style w:type="paragraph" w:styleId="Corpotesto">
    <w:name w:val="Body Text"/>
    <w:basedOn w:val="Normale"/>
    <w:link w:val="CorpotestoCarattere"/>
    <w:rsid w:val="00B104F9"/>
    <w:pPr>
      <w:widowControl w:val="0"/>
      <w:ind w:right="849"/>
      <w:jc w:val="both"/>
    </w:pPr>
    <w:rPr>
      <w:rFonts w:ascii="Arial" w:hAnsi="Arial"/>
      <w:snapToGrid w:val="0"/>
      <w:color w:val="000000"/>
      <w:sz w:val="22"/>
      <w:lang w:val="en-US" w:eastAsia="en-US"/>
    </w:rPr>
  </w:style>
  <w:style w:type="character" w:customStyle="1" w:styleId="CorpotestoCarattere">
    <w:name w:val="Corpo testo Carattere"/>
    <w:basedOn w:val="Carpredefinitoparagrafo"/>
    <w:link w:val="Corpotesto"/>
    <w:rsid w:val="00B104F9"/>
    <w:rPr>
      <w:rFonts w:eastAsia="Times New Roman" w:cs="Times New Roman"/>
      <w:b w:val="0"/>
      <w:snapToGrid w:val="0"/>
      <w:color w:val="000000"/>
      <w:sz w:val="22"/>
      <w:szCs w:val="20"/>
      <w:lang w:val="en-US"/>
    </w:rPr>
  </w:style>
  <w:style w:type="paragraph" w:styleId="Rientrocorpodeltesto">
    <w:name w:val="Body Text Indent"/>
    <w:basedOn w:val="Normale"/>
    <w:link w:val="RientrocorpodeltestoCarattere"/>
    <w:rsid w:val="00B104F9"/>
    <w:pPr>
      <w:widowControl w:val="0"/>
      <w:tabs>
        <w:tab w:val="left" w:pos="2400"/>
        <w:tab w:val="left" w:pos="2880"/>
        <w:tab w:val="left" w:pos="3600"/>
        <w:tab w:val="left" w:pos="4320"/>
        <w:tab w:val="left" w:pos="5040"/>
        <w:tab w:val="left" w:pos="5760"/>
        <w:tab w:val="left" w:pos="6480"/>
        <w:tab w:val="left" w:pos="7200"/>
        <w:tab w:val="left" w:pos="7920"/>
        <w:tab w:val="left" w:pos="8520"/>
      </w:tabs>
      <w:ind w:left="41"/>
      <w:jc w:val="both"/>
    </w:pPr>
    <w:rPr>
      <w:rFonts w:ascii="Univers (W1)" w:hAnsi="Univers (W1)"/>
      <w:sz w:val="22"/>
    </w:rPr>
  </w:style>
  <w:style w:type="character" w:customStyle="1" w:styleId="RientrocorpodeltestoCarattere">
    <w:name w:val="Rientro corpo del testo Carattere"/>
    <w:basedOn w:val="Carpredefinitoparagrafo"/>
    <w:link w:val="Rientrocorpodeltesto"/>
    <w:rsid w:val="00B104F9"/>
    <w:rPr>
      <w:rFonts w:ascii="Univers (W1)" w:eastAsia="Times New Roman" w:hAnsi="Univers (W1)" w:cs="Times New Roman"/>
      <w:b w:val="0"/>
      <w:sz w:val="22"/>
      <w:szCs w:val="20"/>
      <w:lang w:val="it-IT" w:eastAsia="it-IT"/>
    </w:rPr>
  </w:style>
  <w:style w:type="paragraph" w:styleId="Corpodeltesto2">
    <w:name w:val="Body Text 2"/>
    <w:basedOn w:val="Normale"/>
    <w:link w:val="Corpodeltesto2Carattere"/>
    <w:rsid w:val="00B104F9"/>
    <w:pPr>
      <w:ind w:right="84"/>
      <w:jc w:val="both"/>
    </w:pPr>
    <w:rPr>
      <w:rFonts w:ascii="Tahoma" w:hAnsi="Tahoma"/>
      <w:noProof/>
    </w:rPr>
  </w:style>
  <w:style w:type="character" w:customStyle="1" w:styleId="Corpodeltesto2Carattere">
    <w:name w:val="Corpo del testo 2 Carattere"/>
    <w:basedOn w:val="Carpredefinitoparagrafo"/>
    <w:link w:val="Corpodeltesto2"/>
    <w:rsid w:val="00B104F9"/>
    <w:rPr>
      <w:rFonts w:ascii="Tahoma" w:eastAsia="Times New Roman" w:hAnsi="Tahoma" w:cs="Times New Roman"/>
      <w:b w:val="0"/>
      <w:noProof/>
      <w:sz w:val="20"/>
      <w:szCs w:val="20"/>
      <w:lang w:val="it-IT" w:eastAsia="it-IT"/>
    </w:rPr>
  </w:style>
  <w:style w:type="paragraph" w:styleId="Testodelblocco">
    <w:name w:val="Block Text"/>
    <w:basedOn w:val="Normale"/>
    <w:rsid w:val="00B104F9"/>
    <w:pPr>
      <w:widowControl w:val="0"/>
      <w:tabs>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s>
      <w:ind w:left="993" w:right="236" w:hanging="567"/>
      <w:jc w:val="both"/>
    </w:pPr>
    <w:rPr>
      <w:rFonts w:ascii="Tahoma" w:hAnsi="Tahoma"/>
      <w:snapToGrid w:val="0"/>
      <w:lang w:eastAsia="en-US"/>
    </w:rPr>
  </w:style>
  <w:style w:type="paragraph" w:styleId="Rientrocorpodeltesto2">
    <w:name w:val="Body Text Indent 2"/>
    <w:basedOn w:val="Normale"/>
    <w:link w:val="Rientrocorpodeltesto2Carattere"/>
    <w:rsid w:val="00B104F9"/>
    <w:pPr>
      <w:ind w:left="993" w:hanging="567"/>
      <w:jc w:val="both"/>
    </w:pPr>
    <w:rPr>
      <w:rFonts w:ascii="Tahoma" w:hAnsi="Tahoma"/>
    </w:rPr>
  </w:style>
  <w:style w:type="character" w:customStyle="1" w:styleId="Rientrocorpodeltesto2Carattere">
    <w:name w:val="Rientro corpo del testo 2 Carattere"/>
    <w:basedOn w:val="Carpredefinitoparagrafo"/>
    <w:link w:val="Rientrocorpodeltesto2"/>
    <w:rsid w:val="00B104F9"/>
    <w:rPr>
      <w:rFonts w:ascii="Tahoma" w:eastAsia="Times New Roman" w:hAnsi="Tahoma" w:cs="Times New Roman"/>
      <w:b w:val="0"/>
      <w:sz w:val="20"/>
      <w:szCs w:val="20"/>
      <w:lang w:val="it-IT" w:eastAsia="it-IT"/>
    </w:rPr>
  </w:style>
  <w:style w:type="paragraph" w:customStyle="1" w:styleId="BodyText21">
    <w:name w:val="Body Text 21"/>
    <w:basedOn w:val="Normale"/>
    <w:rsid w:val="00B104F9"/>
    <w:pPr>
      <w:widowControl w:val="0"/>
      <w:tabs>
        <w:tab w:val="left" w:pos="360"/>
        <w:tab w:val="left" w:pos="720"/>
        <w:tab w:val="left" w:pos="1080"/>
        <w:tab w:val="left" w:pos="1440"/>
        <w:tab w:val="left" w:pos="1800"/>
        <w:tab w:val="left" w:pos="2400"/>
        <w:tab w:val="left" w:pos="2640"/>
      </w:tabs>
      <w:jc w:val="both"/>
    </w:pPr>
    <w:rPr>
      <w:rFonts w:ascii="Univers" w:hAnsi="Univers"/>
      <w:sz w:val="22"/>
    </w:rPr>
  </w:style>
  <w:style w:type="paragraph" w:styleId="Rientrocorpodeltesto3">
    <w:name w:val="Body Text Indent 3"/>
    <w:basedOn w:val="Normale"/>
    <w:link w:val="Rientrocorpodeltesto3Carattere"/>
    <w:rsid w:val="00B104F9"/>
    <w:pPr>
      <w:tabs>
        <w:tab w:val="left" w:pos="1134"/>
        <w:tab w:val="left" w:pos="1800"/>
        <w:tab w:val="left" w:pos="2400"/>
        <w:tab w:val="left" w:pos="2640"/>
      </w:tabs>
      <w:ind w:left="1134"/>
      <w:jc w:val="both"/>
    </w:pPr>
    <w:rPr>
      <w:rFonts w:ascii="Univers (W1)" w:hAnsi="Univers (W1)"/>
      <w:sz w:val="22"/>
    </w:rPr>
  </w:style>
  <w:style w:type="character" w:customStyle="1" w:styleId="Rientrocorpodeltesto3Carattere">
    <w:name w:val="Rientro corpo del testo 3 Carattere"/>
    <w:basedOn w:val="Carpredefinitoparagrafo"/>
    <w:link w:val="Rientrocorpodeltesto3"/>
    <w:rsid w:val="00B104F9"/>
    <w:rPr>
      <w:rFonts w:ascii="Univers (W1)" w:eastAsia="Times New Roman" w:hAnsi="Univers (W1)" w:cs="Times New Roman"/>
      <w:b w:val="0"/>
      <w:sz w:val="22"/>
      <w:szCs w:val="20"/>
      <w:lang w:val="it-IT" w:eastAsia="it-IT"/>
    </w:rPr>
  </w:style>
  <w:style w:type="paragraph" w:styleId="Testofumetto">
    <w:name w:val="Balloon Text"/>
    <w:basedOn w:val="Normale"/>
    <w:link w:val="TestofumettoCarattere"/>
    <w:semiHidden/>
    <w:rsid w:val="00B104F9"/>
    <w:rPr>
      <w:rFonts w:ascii="Tahoma" w:hAnsi="Tahoma" w:cs="Tahoma"/>
      <w:sz w:val="16"/>
      <w:szCs w:val="16"/>
    </w:rPr>
  </w:style>
  <w:style w:type="character" w:customStyle="1" w:styleId="TestofumettoCarattere">
    <w:name w:val="Testo fumetto Carattere"/>
    <w:basedOn w:val="Carpredefinitoparagrafo"/>
    <w:link w:val="Testofumetto"/>
    <w:semiHidden/>
    <w:rsid w:val="00B104F9"/>
    <w:rPr>
      <w:rFonts w:ascii="Tahoma" w:eastAsia="Times New Roman" w:hAnsi="Tahoma" w:cs="Tahoma"/>
      <w:b w:val="0"/>
      <w:sz w:val="16"/>
      <w:szCs w:val="16"/>
      <w:lang w:val="it-IT" w:eastAsia="it-IT"/>
    </w:rPr>
  </w:style>
  <w:style w:type="paragraph" w:customStyle="1" w:styleId="StileClausola">
    <w:name w:val="Stile Clausola"/>
    <w:basedOn w:val="Normale"/>
    <w:autoRedefine/>
    <w:rsid w:val="00B104F9"/>
    <w:pPr>
      <w:ind w:left="1080"/>
      <w:jc w:val="both"/>
    </w:pPr>
    <w:rPr>
      <w:rFonts w:ascii="Arial" w:hAnsi="Arial"/>
      <w:bCs/>
    </w:rPr>
  </w:style>
  <w:style w:type="paragraph" w:customStyle="1" w:styleId="normale1livelo">
    <w:name w:val="normale 1 livelo"/>
    <w:basedOn w:val="Normale"/>
    <w:next w:val="Normale"/>
    <w:rsid w:val="00B104F9"/>
    <w:pPr>
      <w:numPr>
        <w:numId w:val="6"/>
      </w:numPr>
      <w:spacing w:before="80" w:after="80"/>
      <w:ind w:left="1066" w:hanging="357"/>
      <w:jc w:val="both"/>
    </w:pPr>
    <w:rPr>
      <w:rFonts w:ascii="Arial" w:hAnsi="Arial"/>
      <w:szCs w:val="24"/>
    </w:rPr>
  </w:style>
  <w:style w:type="paragraph" w:customStyle="1" w:styleId="Testonormale2">
    <w:name w:val="Testo normale2"/>
    <w:basedOn w:val="Normale"/>
    <w:rsid w:val="00B104F9"/>
    <w:pPr>
      <w:jc w:val="both"/>
    </w:pPr>
    <w:rPr>
      <w:rFonts w:ascii="Courier New" w:hAnsi="Courier New"/>
    </w:rPr>
  </w:style>
  <w:style w:type="paragraph" w:customStyle="1" w:styleId="Testo">
    <w:name w:val="Testo"/>
    <w:basedOn w:val="Normale"/>
    <w:link w:val="TestoCarattereCarattere"/>
    <w:rsid w:val="00B104F9"/>
    <w:pPr>
      <w:tabs>
        <w:tab w:val="left" w:pos="3645"/>
      </w:tabs>
      <w:spacing w:before="180" w:after="120" w:line="264" w:lineRule="auto"/>
      <w:jc w:val="both"/>
    </w:pPr>
    <w:rPr>
      <w:rFonts w:ascii="Arial Narrow" w:hAnsi="Arial Narrow"/>
      <w:sz w:val="22"/>
    </w:rPr>
  </w:style>
  <w:style w:type="character" w:customStyle="1" w:styleId="TestoCarattereCarattere">
    <w:name w:val="Testo Carattere Carattere"/>
    <w:link w:val="Testo"/>
    <w:rsid w:val="00B104F9"/>
    <w:rPr>
      <w:rFonts w:ascii="Arial Narrow" w:eastAsia="Times New Roman" w:hAnsi="Arial Narrow" w:cs="Times New Roman"/>
      <w:b w:val="0"/>
      <w:sz w:val="22"/>
      <w:szCs w:val="20"/>
      <w:lang w:val="it-IT" w:eastAsia="it-IT"/>
    </w:rPr>
  </w:style>
  <w:style w:type="character" w:styleId="Rimandonotaapidipagina">
    <w:name w:val="footnote reference"/>
    <w:uiPriority w:val="99"/>
    <w:rsid w:val="00B104F9"/>
  </w:style>
  <w:style w:type="paragraph" w:customStyle="1" w:styleId="default">
    <w:name w:val="default"/>
    <w:basedOn w:val="Normale"/>
    <w:rsid w:val="00B104F9"/>
    <w:rPr>
      <w:rFonts w:ascii="Arial" w:hAnsi="Arial" w:cs="Arial"/>
      <w:color w:val="000000"/>
      <w:sz w:val="24"/>
      <w:szCs w:val="24"/>
    </w:rPr>
  </w:style>
  <w:style w:type="paragraph" w:customStyle="1" w:styleId="Default0">
    <w:name w:val="Default"/>
    <w:rsid w:val="00B104F9"/>
    <w:pPr>
      <w:autoSpaceDE w:val="0"/>
      <w:autoSpaceDN w:val="0"/>
      <w:adjustRightInd w:val="0"/>
    </w:pPr>
    <w:rPr>
      <w:rFonts w:eastAsia="Times New Roman" w:cs="Arial"/>
      <w:b w:val="0"/>
      <w:color w:val="000000"/>
      <w:sz w:val="24"/>
      <w:szCs w:val="24"/>
      <w:lang w:val="it-IT" w:eastAsia="it-IT"/>
    </w:rPr>
  </w:style>
  <w:style w:type="character" w:customStyle="1" w:styleId="st1">
    <w:name w:val="st1"/>
    <w:rsid w:val="00B104F9"/>
  </w:style>
  <w:style w:type="paragraph" w:styleId="Nessunaspaziatura">
    <w:name w:val="No Spacing"/>
    <w:basedOn w:val="Normale"/>
    <w:link w:val="NessunaspaziaturaCarattere"/>
    <w:uiPriority w:val="1"/>
    <w:qFormat/>
    <w:rsid w:val="00B104F9"/>
    <w:pPr>
      <w:jc w:val="both"/>
    </w:pPr>
    <w:rPr>
      <w:rFonts w:ascii="Cambria" w:eastAsia="MS Mincho" w:hAnsi="Cambria"/>
    </w:rPr>
  </w:style>
  <w:style w:type="character" w:customStyle="1" w:styleId="NessunaspaziaturaCarattere">
    <w:name w:val="Nessuna spaziatura Carattere"/>
    <w:link w:val="Nessunaspaziatura"/>
    <w:uiPriority w:val="1"/>
    <w:rsid w:val="00B104F9"/>
    <w:rPr>
      <w:rFonts w:ascii="Cambria" w:eastAsia="MS Mincho" w:hAnsi="Cambria" w:cs="Times New Roman"/>
      <w:b w:val="0"/>
      <w:sz w:val="20"/>
      <w:szCs w:val="20"/>
      <w:lang w:val="it-IT" w:eastAsia="it-IT"/>
    </w:rPr>
  </w:style>
  <w:style w:type="character" w:styleId="Riferimentodelicato">
    <w:name w:val="Subtle Reference"/>
    <w:uiPriority w:val="31"/>
    <w:qFormat/>
    <w:rsid w:val="00B104F9"/>
    <w:rPr>
      <w:b w:val="0"/>
    </w:rPr>
  </w:style>
  <w:style w:type="paragraph" w:styleId="Elenco2">
    <w:name w:val="List 2"/>
    <w:basedOn w:val="Normale"/>
    <w:rsid w:val="00B104F9"/>
    <w:pPr>
      <w:spacing w:after="200" w:line="276" w:lineRule="auto"/>
      <w:ind w:left="566" w:hanging="283"/>
      <w:jc w:val="both"/>
    </w:pPr>
    <w:rPr>
      <w:rFonts w:eastAsia="MS Mincho"/>
      <w:snapToGrid w:val="0"/>
    </w:rPr>
  </w:style>
  <w:style w:type="paragraph" w:customStyle="1" w:styleId="a">
    <w:name w:val="_"/>
    <w:basedOn w:val="Normale"/>
    <w:rsid w:val="00B104F9"/>
    <w:pPr>
      <w:spacing w:after="200" w:line="276" w:lineRule="auto"/>
      <w:ind w:left="564" w:hanging="564"/>
      <w:jc w:val="both"/>
    </w:pPr>
    <w:rPr>
      <w:rFonts w:ascii="Cambria" w:eastAsia="MS Mincho" w:hAnsi="Cambria"/>
    </w:rPr>
  </w:style>
  <w:style w:type="paragraph" w:customStyle="1" w:styleId="Titolonumerato">
    <w:name w:val="Titolo numerato"/>
    <w:basedOn w:val="Titolo1"/>
    <w:autoRedefine/>
    <w:qFormat/>
    <w:rsid w:val="00B104F9"/>
    <w:pPr>
      <w:keepNext/>
      <w:keepLines/>
      <w:shd w:val="clear" w:color="auto" w:fill="FFFFFF"/>
      <w:tabs>
        <w:tab w:val="left" w:pos="284"/>
      </w:tabs>
      <w:spacing w:after="0"/>
      <w:jc w:val="both"/>
      <w:outlineLvl w:val="1"/>
    </w:pPr>
    <w:rPr>
      <w:rFonts w:ascii="Arial" w:hAnsi="Arial" w:cs="Arial"/>
      <w:bCs w:val="0"/>
      <w:noProof w:val="0"/>
      <w:color w:val="000000"/>
    </w:rPr>
  </w:style>
  <w:style w:type="character" w:styleId="Rimandocommento">
    <w:name w:val="annotation reference"/>
    <w:rsid w:val="00B104F9"/>
    <w:rPr>
      <w:sz w:val="16"/>
      <w:szCs w:val="16"/>
    </w:rPr>
  </w:style>
  <w:style w:type="paragraph" w:styleId="Testocommento">
    <w:name w:val="annotation text"/>
    <w:basedOn w:val="Normale"/>
    <w:link w:val="TestocommentoCarattere"/>
    <w:rsid w:val="00B104F9"/>
  </w:style>
  <w:style w:type="character" w:customStyle="1" w:styleId="TestocommentoCarattere">
    <w:name w:val="Testo commento Carattere"/>
    <w:basedOn w:val="Carpredefinitoparagrafo"/>
    <w:link w:val="Testocommento"/>
    <w:rsid w:val="00B104F9"/>
    <w:rPr>
      <w:rFonts w:ascii="Times New Roman" w:eastAsia="Times New Roman" w:hAnsi="Times New Roman" w:cs="Times New Roman"/>
      <w:b w:val="0"/>
      <w:sz w:val="20"/>
      <w:szCs w:val="20"/>
      <w:lang w:val="it-IT" w:eastAsia="it-IT"/>
    </w:rPr>
  </w:style>
  <w:style w:type="paragraph" w:styleId="Soggettocommento">
    <w:name w:val="annotation subject"/>
    <w:basedOn w:val="Testocommento"/>
    <w:next w:val="Testocommento"/>
    <w:link w:val="SoggettocommentoCarattere"/>
    <w:uiPriority w:val="99"/>
    <w:rsid w:val="00B104F9"/>
    <w:rPr>
      <w:b/>
      <w:bCs/>
    </w:rPr>
  </w:style>
  <w:style w:type="character" w:customStyle="1" w:styleId="SoggettocommentoCarattere">
    <w:name w:val="Soggetto commento Carattere"/>
    <w:basedOn w:val="TestocommentoCarattere"/>
    <w:link w:val="Soggettocommento"/>
    <w:uiPriority w:val="99"/>
    <w:rsid w:val="00B104F9"/>
    <w:rPr>
      <w:rFonts w:ascii="Times New Roman" w:eastAsia="Times New Roman" w:hAnsi="Times New Roman" w:cs="Times New Roman"/>
      <w:b/>
      <w:bCs/>
      <w:sz w:val="20"/>
      <w:szCs w:val="20"/>
      <w:lang w:val="it-IT" w:eastAsia="it-IT"/>
    </w:rPr>
  </w:style>
  <w:style w:type="paragraph" w:styleId="Testonormale">
    <w:name w:val="Plain Text"/>
    <w:basedOn w:val="Normale"/>
    <w:link w:val="TestonormaleCarattere"/>
    <w:uiPriority w:val="99"/>
    <w:rsid w:val="00B104F9"/>
    <w:pPr>
      <w:spacing w:after="200" w:line="276" w:lineRule="auto"/>
      <w:jc w:val="both"/>
    </w:pPr>
    <w:rPr>
      <w:rFonts w:ascii="Courier New" w:eastAsia="MS Mincho" w:hAnsi="Courier New" w:cs="Courier New"/>
      <w:noProof/>
      <w:snapToGrid w:val="0"/>
      <w:lang w:val="en-GB" w:eastAsia="en-US"/>
    </w:rPr>
  </w:style>
  <w:style w:type="character" w:customStyle="1" w:styleId="TestonormaleCarattere">
    <w:name w:val="Testo normale Carattere"/>
    <w:basedOn w:val="Carpredefinitoparagrafo"/>
    <w:link w:val="Testonormale"/>
    <w:uiPriority w:val="99"/>
    <w:rsid w:val="00B104F9"/>
    <w:rPr>
      <w:rFonts w:ascii="Courier New" w:eastAsia="MS Mincho" w:hAnsi="Courier New" w:cs="Courier New"/>
      <w:b w:val="0"/>
      <w:noProof/>
      <w:snapToGrid w:val="0"/>
      <w:sz w:val="20"/>
      <w:szCs w:val="20"/>
    </w:rPr>
  </w:style>
  <w:style w:type="paragraph" w:customStyle="1" w:styleId="Testonormale3">
    <w:name w:val="Testo normale3"/>
    <w:basedOn w:val="Normale"/>
    <w:rsid w:val="00B104F9"/>
    <w:pPr>
      <w:jc w:val="both"/>
    </w:pPr>
    <w:rPr>
      <w:rFonts w:ascii="Courier New" w:hAnsi="Courier New"/>
    </w:rPr>
  </w:style>
  <w:style w:type="paragraph" w:customStyle="1" w:styleId="TestoRientro15">
    <w:name w:val="Testo Rientro 1.5"/>
    <w:basedOn w:val="Normale"/>
    <w:link w:val="TestoRientro15CarattereCarattere"/>
    <w:rsid w:val="00B104F9"/>
    <w:pPr>
      <w:tabs>
        <w:tab w:val="left" w:pos="3645"/>
      </w:tabs>
      <w:spacing w:before="180" w:after="120" w:line="264" w:lineRule="auto"/>
      <w:ind w:left="851"/>
      <w:jc w:val="both"/>
    </w:pPr>
    <w:rPr>
      <w:rFonts w:ascii="Arial Narrow" w:hAnsi="Arial Narrow"/>
      <w:sz w:val="22"/>
    </w:rPr>
  </w:style>
  <w:style w:type="character" w:customStyle="1" w:styleId="TestoRientro15CarattereCarattere">
    <w:name w:val="Testo Rientro 1.5 Carattere Carattere"/>
    <w:link w:val="TestoRientro15"/>
    <w:rsid w:val="00B104F9"/>
    <w:rPr>
      <w:rFonts w:ascii="Arial Narrow" w:eastAsia="Times New Roman" w:hAnsi="Arial Narrow" w:cs="Times New Roman"/>
      <w:b w:val="0"/>
      <w:sz w:val="22"/>
      <w:szCs w:val="20"/>
      <w:lang w:val="it-IT" w:eastAsia="it-IT"/>
    </w:rPr>
  </w:style>
  <w:style w:type="table" w:styleId="Tabellaelegante">
    <w:name w:val="Table Elegant"/>
    <w:basedOn w:val="Tabellanormale"/>
    <w:rsid w:val="00B104F9"/>
    <w:pPr>
      <w:widowControl w:val="0"/>
      <w:spacing w:before="120" w:after="120" w:line="276" w:lineRule="auto"/>
      <w:contextualSpacing/>
      <w:jc w:val="both"/>
    </w:pPr>
    <w:rPr>
      <w:rFonts w:ascii="Calibri" w:eastAsia="Times New Roman" w:hAnsi="Calibri" w:cs="Times New Roman"/>
      <w:b w:val="0"/>
      <w:sz w:val="22"/>
      <w:szCs w:val="22"/>
      <w:lang w:val="it-IT"/>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Indice4">
    <w:name w:val="index 4"/>
    <w:basedOn w:val="Normale"/>
    <w:autoRedefine/>
    <w:unhideWhenUsed/>
    <w:rsid w:val="00B104F9"/>
    <w:pPr>
      <w:spacing w:after="120"/>
      <w:ind w:left="3780" w:hanging="462"/>
      <w:jc w:val="both"/>
    </w:pPr>
    <w:rPr>
      <w:rFonts w:ascii="Arial" w:eastAsia="Calibri" w:hAnsi="Arial" w:cs="Arial"/>
      <w:b/>
      <w:bCs/>
      <w:sz w:val="18"/>
      <w:szCs w:val="18"/>
      <w:lang w:eastAsia="en-US"/>
    </w:rPr>
  </w:style>
  <w:style w:type="paragraph" w:styleId="Revisione">
    <w:name w:val="Revision"/>
    <w:hidden/>
    <w:uiPriority w:val="99"/>
    <w:semiHidden/>
    <w:rsid w:val="00B104F9"/>
    <w:rPr>
      <w:rFonts w:ascii="Times New Roman" w:eastAsia="Times New Roman" w:hAnsi="Times New Roman" w:cs="Times New Roman"/>
      <w:b w:val="0"/>
      <w:sz w:val="20"/>
      <w:szCs w:val="20"/>
      <w:lang w:val="it-IT" w:eastAsia="it-IT"/>
    </w:rPr>
  </w:style>
  <w:style w:type="paragraph" w:customStyle="1" w:styleId="AB">
    <w:name w:val="A.B"/>
    <w:basedOn w:val="Normale"/>
    <w:rsid w:val="00B104F9"/>
    <w:pPr>
      <w:numPr>
        <w:numId w:val="7"/>
      </w:numPr>
      <w:tabs>
        <w:tab w:val="num" w:pos="720"/>
      </w:tabs>
      <w:spacing w:after="200" w:line="276" w:lineRule="auto"/>
      <w:ind w:left="564" w:hanging="564"/>
      <w:jc w:val="both"/>
    </w:pPr>
    <w:rPr>
      <w:rFonts w:ascii="Calibri" w:hAnsi="Calibri"/>
    </w:rPr>
  </w:style>
  <w:style w:type="paragraph" w:customStyle="1" w:styleId="abc">
    <w:name w:val="a.b.c"/>
    <w:basedOn w:val="Normale"/>
    <w:rsid w:val="00B104F9"/>
    <w:pPr>
      <w:numPr>
        <w:numId w:val="8"/>
      </w:numPr>
      <w:tabs>
        <w:tab w:val="num" w:pos="1069"/>
      </w:tabs>
      <w:spacing w:after="200" w:line="276" w:lineRule="auto"/>
      <w:ind w:left="564" w:hanging="564"/>
      <w:jc w:val="both"/>
    </w:pPr>
    <w:rPr>
      <w:rFonts w:ascii="Calibri" w:hAnsi="Calibri"/>
    </w:rPr>
  </w:style>
  <w:style w:type="paragraph" w:styleId="Mappadocumento">
    <w:name w:val="Document Map"/>
    <w:basedOn w:val="Normale"/>
    <w:link w:val="MappadocumentoCarattere"/>
    <w:rsid w:val="00B104F9"/>
    <w:pPr>
      <w:shd w:val="clear" w:color="auto" w:fill="000080"/>
      <w:spacing w:after="200" w:line="276" w:lineRule="auto"/>
      <w:jc w:val="both"/>
    </w:pPr>
    <w:rPr>
      <w:rFonts w:ascii="Tahoma" w:hAnsi="Tahoma"/>
    </w:rPr>
  </w:style>
  <w:style w:type="character" w:customStyle="1" w:styleId="MappadocumentoCarattere">
    <w:name w:val="Mappa documento Carattere"/>
    <w:basedOn w:val="Carpredefinitoparagrafo"/>
    <w:link w:val="Mappadocumento"/>
    <w:rsid w:val="00B104F9"/>
    <w:rPr>
      <w:rFonts w:ascii="Tahoma" w:eastAsia="Times New Roman" w:hAnsi="Tahoma" w:cs="Times New Roman"/>
      <w:b w:val="0"/>
      <w:sz w:val="20"/>
      <w:szCs w:val="20"/>
      <w:shd w:val="clear" w:color="auto" w:fill="000080"/>
      <w:lang w:val="it-IT" w:eastAsia="it-IT"/>
    </w:rPr>
  </w:style>
  <w:style w:type="character" w:styleId="Enfasigrassetto">
    <w:name w:val="Strong"/>
    <w:uiPriority w:val="22"/>
    <w:qFormat/>
    <w:rsid w:val="00B104F9"/>
    <w:rPr>
      <w:b w:val="0"/>
      <w:color w:val="ED7D31"/>
    </w:rPr>
  </w:style>
  <w:style w:type="paragraph" w:styleId="Sommario3">
    <w:name w:val="toc 3"/>
    <w:basedOn w:val="Normale"/>
    <w:next w:val="Normale"/>
    <w:autoRedefine/>
    <w:uiPriority w:val="39"/>
    <w:unhideWhenUsed/>
    <w:rsid w:val="00B104F9"/>
    <w:pPr>
      <w:spacing w:after="100" w:line="276" w:lineRule="auto"/>
      <w:ind w:left="480"/>
      <w:jc w:val="both"/>
    </w:pPr>
    <w:rPr>
      <w:rFonts w:ascii="Calibri" w:hAnsi="Calibri"/>
    </w:rPr>
  </w:style>
  <w:style w:type="character" w:styleId="Collegamentoipertestuale">
    <w:name w:val="Hyperlink"/>
    <w:uiPriority w:val="99"/>
    <w:unhideWhenUsed/>
    <w:rsid w:val="00B104F9"/>
    <w:rPr>
      <w:color w:val="0563C1"/>
      <w:u w:val="single"/>
    </w:rPr>
  </w:style>
  <w:style w:type="paragraph" w:styleId="Titolo">
    <w:name w:val="Title"/>
    <w:basedOn w:val="Normale"/>
    <w:next w:val="Normale"/>
    <w:link w:val="TitoloCarattere"/>
    <w:uiPriority w:val="10"/>
    <w:qFormat/>
    <w:rsid w:val="00B104F9"/>
    <w:pPr>
      <w:pBdr>
        <w:top w:val="single" w:sz="12" w:space="1" w:color="ED7D31"/>
      </w:pBdr>
      <w:spacing w:after="200"/>
      <w:jc w:val="right"/>
    </w:pPr>
    <w:rPr>
      <w:rFonts w:ascii="Calibri" w:hAnsi="Calibri"/>
      <w:smallCaps/>
      <w:sz w:val="48"/>
      <w:szCs w:val="48"/>
    </w:rPr>
  </w:style>
  <w:style w:type="character" w:customStyle="1" w:styleId="TitoloCarattere">
    <w:name w:val="Titolo Carattere"/>
    <w:basedOn w:val="Carpredefinitoparagrafo"/>
    <w:link w:val="Titolo"/>
    <w:uiPriority w:val="10"/>
    <w:rsid w:val="00B104F9"/>
    <w:rPr>
      <w:rFonts w:ascii="Calibri" w:eastAsia="Times New Roman" w:hAnsi="Calibri" w:cs="Times New Roman"/>
      <w:b w:val="0"/>
      <w:smallCaps/>
      <w:sz w:val="48"/>
      <w:szCs w:val="48"/>
      <w:lang w:val="it-IT" w:eastAsia="it-IT"/>
    </w:rPr>
  </w:style>
  <w:style w:type="character" w:styleId="Enfasicorsivo">
    <w:name w:val="Emphasis"/>
    <w:uiPriority w:val="20"/>
    <w:qFormat/>
    <w:rsid w:val="00B104F9"/>
    <w:rPr>
      <w:b w:val="0"/>
      <w:i/>
      <w:spacing w:val="10"/>
    </w:rPr>
  </w:style>
  <w:style w:type="paragraph" w:styleId="Citazione">
    <w:name w:val="Quote"/>
    <w:basedOn w:val="Normale"/>
    <w:next w:val="Normale"/>
    <w:link w:val="CitazioneCarattere"/>
    <w:uiPriority w:val="29"/>
    <w:qFormat/>
    <w:rsid w:val="00B104F9"/>
    <w:pPr>
      <w:spacing w:after="200" w:line="276" w:lineRule="auto"/>
      <w:jc w:val="both"/>
    </w:pPr>
    <w:rPr>
      <w:rFonts w:ascii="Calibri" w:hAnsi="Calibri"/>
      <w:i/>
    </w:rPr>
  </w:style>
  <w:style w:type="character" w:customStyle="1" w:styleId="CitazioneCarattere">
    <w:name w:val="Citazione Carattere"/>
    <w:basedOn w:val="Carpredefinitoparagrafo"/>
    <w:link w:val="Citazione"/>
    <w:uiPriority w:val="29"/>
    <w:rsid w:val="00B104F9"/>
    <w:rPr>
      <w:rFonts w:ascii="Calibri" w:eastAsia="Times New Roman" w:hAnsi="Calibri" w:cs="Times New Roman"/>
      <w:b w:val="0"/>
      <w:i/>
      <w:sz w:val="20"/>
      <w:szCs w:val="20"/>
      <w:lang w:val="it-IT" w:eastAsia="it-IT"/>
    </w:rPr>
  </w:style>
  <w:style w:type="paragraph" w:styleId="Citazioneintensa">
    <w:name w:val="Intense Quote"/>
    <w:basedOn w:val="Normale"/>
    <w:next w:val="Normale"/>
    <w:link w:val="CitazioneintensaCarattere"/>
    <w:uiPriority w:val="30"/>
    <w:qFormat/>
    <w:rsid w:val="00B104F9"/>
    <w:pPr>
      <w:pBdr>
        <w:top w:val="single" w:sz="8" w:space="10" w:color="C45911"/>
        <w:left w:val="single" w:sz="8" w:space="10" w:color="C45911"/>
        <w:bottom w:val="single" w:sz="8" w:space="10" w:color="C45911"/>
        <w:right w:val="single" w:sz="8" w:space="10" w:color="C45911"/>
      </w:pBdr>
      <w:shd w:val="clear" w:color="auto" w:fill="ED7D31"/>
      <w:spacing w:before="140" w:after="140" w:line="276" w:lineRule="auto"/>
      <w:ind w:left="1440" w:right="1440"/>
      <w:jc w:val="both"/>
    </w:pPr>
    <w:rPr>
      <w:rFonts w:ascii="Calibri" w:hAnsi="Calibri"/>
      <w:b/>
      <w:i/>
      <w:color w:val="FFFFFF"/>
    </w:rPr>
  </w:style>
  <w:style w:type="character" w:customStyle="1" w:styleId="CitazioneintensaCarattere">
    <w:name w:val="Citazione intensa Carattere"/>
    <w:basedOn w:val="Carpredefinitoparagrafo"/>
    <w:link w:val="Citazioneintensa"/>
    <w:uiPriority w:val="30"/>
    <w:rsid w:val="00B104F9"/>
    <w:rPr>
      <w:rFonts w:ascii="Calibri" w:eastAsia="Times New Roman" w:hAnsi="Calibri" w:cs="Times New Roman"/>
      <w:i/>
      <w:color w:val="FFFFFF"/>
      <w:sz w:val="20"/>
      <w:szCs w:val="20"/>
      <w:shd w:val="clear" w:color="auto" w:fill="ED7D31"/>
      <w:lang w:val="it-IT" w:eastAsia="it-IT"/>
    </w:rPr>
  </w:style>
  <w:style w:type="character" w:styleId="Enfasidelicata">
    <w:name w:val="Subtle Emphasis"/>
    <w:uiPriority w:val="19"/>
    <w:qFormat/>
    <w:rsid w:val="00B104F9"/>
    <w:rPr>
      <w:i/>
    </w:rPr>
  </w:style>
  <w:style w:type="character" w:styleId="Enfasiintensa">
    <w:name w:val="Intense Emphasis"/>
    <w:uiPriority w:val="21"/>
    <w:qFormat/>
    <w:rsid w:val="00B104F9"/>
    <w:rPr>
      <w:b w:val="0"/>
      <w:i/>
      <w:color w:val="ED7D31"/>
      <w:spacing w:val="10"/>
    </w:rPr>
  </w:style>
  <w:style w:type="character" w:styleId="Riferimentointenso">
    <w:name w:val="Intense Reference"/>
    <w:uiPriority w:val="32"/>
    <w:qFormat/>
    <w:rsid w:val="00B104F9"/>
    <w:rPr>
      <w:b w:val="0"/>
      <w:bCs/>
      <w:smallCaps/>
      <w:spacing w:val="5"/>
      <w:sz w:val="22"/>
      <w:szCs w:val="22"/>
      <w:u w:val="single"/>
    </w:rPr>
  </w:style>
  <w:style w:type="character" w:styleId="Titolodellibro">
    <w:name w:val="Book Title"/>
    <w:uiPriority w:val="33"/>
    <w:qFormat/>
    <w:rsid w:val="00B104F9"/>
    <w:rPr>
      <w:rFonts w:ascii="Calibri Light" w:eastAsia="Times New Roman" w:hAnsi="Calibri Light" w:cs="Times New Roman"/>
      <w:i/>
      <w:iCs/>
      <w:sz w:val="20"/>
      <w:szCs w:val="20"/>
    </w:rPr>
  </w:style>
  <w:style w:type="paragraph" w:styleId="Sommario1">
    <w:name w:val="toc 1"/>
    <w:basedOn w:val="Normale"/>
    <w:next w:val="Normale"/>
    <w:autoRedefine/>
    <w:uiPriority w:val="39"/>
    <w:unhideWhenUsed/>
    <w:rsid w:val="00B104F9"/>
    <w:pPr>
      <w:spacing w:after="100" w:line="276" w:lineRule="auto"/>
      <w:jc w:val="both"/>
    </w:pPr>
    <w:rPr>
      <w:rFonts w:ascii="Calibri" w:hAnsi="Calibri"/>
    </w:rPr>
  </w:style>
  <w:style w:type="paragraph" w:styleId="Sommario2">
    <w:name w:val="toc 2"/>
    <w:basedOn w:val="Normale"/>
    <w:next w:val="Normale"/>
    <w:autoRedefine/>
    <w:uiPriority w:val="39"/>
    <w:unhideWhenUsed/>
    <w:rsid w:val="00B104F9"/>
    <w:pPr>
      <w:spacing w:after="100" w:line="276" w:lineRule="auto"/>
      <w:ind w:left="200"/>
      <w:jc w:val="both"/>
    </w:pPr>
    <w:rPr>
      <w:rFonts w:ascii="Calibri" w:hAnsi="Calibri"/>
    </w:rPr>
  </w:style>
  <w:style w:type="character" w:styleId="Collegamentovisitato">
    <w:name w:val="FollowedHyperlink"/>
    <w:uiPriority w:val="99"/>
    <w:unhideWhenUsed/>
    <w:rsid w:val="00B104F9"/>
    <w:rPr>
      <w:color w:val="954F72"/>
      <w:u w:val="single"/>
    </w:rPr>
  </w:style>
  <w:style w:type="paragraph" w:customStyle="1" w:styleId="msonormal0">
    <w:name w:val="msonormal"/>
    <w:basedOn w:val="Normale"/>
    <w:rsid w:val="00B104F9"/>
    <w:pPr>
      <w:spacing w:before="100" w:beforeAutospacing="1" w:after="100" w:afterAutospacing="1"/>
    </w:pPr>
    <w:rPr>
      <w:sz w:val="24"/>
      <w:szCs w:val="24"/>
    </w:rPr>
  </w:style>
  <w:style w:type="character" w:customStyle="1" w:styleId="testodefinizioniCarattere">
    <w:name w:val="testo definizioni Carattere"/>
    <w:link w:val="testodefinizioni"/>
    <w:locked/>
    <w:rsid w:val="00B104F9"/>
    <w:rPr>
      <w:rFonts w:ascii="Georgia" w:hAnsi="Georgia"/>
      <w:b w:val="0"/>
      <w:bCs/>
      <w:i/>
      <w:iCs/>
      <w:color w:val="000000"/>
    </w:rPr>
  </w:style>
  <w:style w:type="paragraph" w:customStyle="1" w:styleId="testodefinizioni">
    <w:name w:val="testo definizioni"/>
    <w:basedOn w:val="Normale"/>
    <w:link w:val="testodefinizioniCarattere"/>
    <w:rsid w:val="00B104F9"/>
    <w:pPr>
      <w:autoSpaceDE w:val="0"/>
      <w:autoSpaceDN w:val="0"/>
    </w:pPr>
    <w:rPr>
      <w:rFonts w:ascii="Georgia" w:eastAsiaTheme="minorHAnsi" w:hAnsi="Georgia" w:cs="Times New Roman (Body CS)"/>
      <w:bCs/>
      <w:i/>
      <w:iCs/>
      <w:color w:val="000000"/>
      <w:sz w:val="36"/>
      <w:szCs w:val="36"/>
      <w:lang w:val="en-GB" w:eastAsia="en-US"/>
    </w:rPr>
  </w:style>
  <w:style w:type="character" w:customStyle="1" w:styleId="testoCarattere">
    <w:name w:val="testo Carattere"/>
    <w:link w:val="testo0"/>
    <w:locked/>
    <w:rsid w:val="00B104F9"/>
    <w:rPr>
      <w:rFonts w:ascii="Georgia" w:hAnsi="Georgia"/>
      <w:color w:val="000000"/>
    </w:rPr>
  </w:style>
  <w:style w:type="paragraph" w:customStyle="1" w:styleId="testo0">
    <w:name w:val="testo"/>
    <w:basedOn w:val="Normale"/>
    <w:link w:val="testoCarattere"/>
    <w:rsid w:val="00B104F9"/>
    <w:pPr>
      <w:autoSpaceDE w:val="0"/>
      <w:autoSpaceDN w:val="0"/>
    </w:pPr>
    <w:rPr>
      <w:rFonts w:ascii="Georgia" w:eastAsiaTheme="minorHAnsi" w:hAnsi="Georgia" w:cs="Times New Roman (Body CS)"/>
      <w:b/>
      <w:color w:val="000000"/>
      <w:sz w:val="36"/>
      <w:szCs w:val="36"/>
      <w:lang w:val="en-GB" w:eastAsia="en-US"/>
    </w:rPr>
  </w:style>
  <w:style w:type="paragraph" w:customStyle="1" w:styleId="Art1">
    <w:name w:val="Art_1"/>
    <w:basedOn w:val="Normale"/>
    <w:rsid w:val="00B104F9"/>
    <w:pPr>
      <w:keepNext/>
      <w:numPr>
        <w:ilvl w:val="1"/>
        <w:numId w:val="9"/>
      </w:numPr>
      <w:tabs>
        <w:tab w:val="clear" w:pos="848"/>
        <w:tab w:val="num" w:pos="720"/>
      </w:tabs>
      <w:autoSpaceDE w:val="0"/>
      <w:autoSpaceDN w:val="0"/>
      <w:spacing w:line="288" w:lineRule="auto"/>
      <w:ind w:left="360" w:hanging="360"/>
      <w:jc w:val="both"/>
    </w:pPr>
    <w:rPr>
      <w:rFonts w:ascii="Georgia" w:eastAsia="Calibri" w:hAnsi="Georgia" w:cs="Calibri"/>
      <w:b/>
      <w:bCs/>
      <w:sz w:val="18"/>
      <w:szCs w:val="18"/>
    </w:rPr>
  </w:style>
  <w:style w:type="table" w:styleId="Tabellasemplice-2">
    <w:name w:val="Plain Table 2"/>
    <w:basedOn w:val="Tabellanormale"/>
    <w:uiPriority w:val="42"/>
    <w:rsid w:val="00B104F9"/>
    <w:rPr>
      <w:rFonts w:ascii="Times New Roman" w:eastAsia="Times New Roman" w:hAnsi="Times New Roman" w:cs="Times New Roman"/>
      <w:b w:val="0"/>
      <w:sz w:val="20"/>
      <w:szCs w:val="20"/>
      <w:lang w:val="it-IT" w:eastAsia="it-IT"/>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olosommario">
    <w:name w:val="TOC Heading"/>
    <w:basedOn w:val="Titolo1"/>
    <w:next w:val="Normale"/>
    <w:uiPriority w:val="39"/>
    <w:unhideWhenUsed/>
    <w:qFormat/>
    <w:rsid w:val="00763D96"/>
    <w:pPr>
      <w:keepNext/>
      <w:keepLines/>
      <w:spacing w:before="240" w:after="0" w:line="256" w:lineRule="auto"/>
      <w:outlineLvl w:val="9"/>
    </w:pPr>
    <w:rPr>
      <w:rFonts w:asciiTheme="majorHAnsi" w:eastAsiaTheme="majorEastAsia" w:hAnsiTheme="majorHAnsi" w:cstheme="majorBidi"/>
      <w:bCs w:val="0"/>
      <w:noProof w:val="0"/>
      <w:color w:val="B00010" w:themeColor="accent1" w:themeShade="BF"/>
      <w:sz w:val="32"/>
      <w:szCs w:val="32"/>
    </w:rPr>
  </w:style>
  <w:style w:type="paragraph" w:customStyle="1" w:styleId="xmsonormal">
    <w:name w:val="x_msonormal"/>
    <w:basedOn w:val="Normale"/>
    <w:rsid w:val="00BE2A3B"/>
    <w:rPr>
      <w:rFonts w:ascii="Calibri" w:eastAsiaTheme="minorHAnsi" w:hAnsi="Calibri" w:cs="Calibri"/>
      <w:sz w:val="22"/>
      <w:szCs w:val="22"/>
    </w:rPr>
  </w:style>
  <w:style w:type="paragraph" w:customStyle="1" w:styleId="xdefault">
    <w:name w:val="x_default"/>
    <w:basedOn w:val="Normale"/>
    <w:rsid w:val="00BE2A3B"/>
    <w:pPr>
      <w:autoSpaceDE w:val="0"/>
      <w:autoSpaceDN w:val="0"/>
    </w:pPr>
    <w:rPr>
      <w:rFonts w:ascii="Franklin Gothic Medium" w:eastAsiaTheme="minorHAnsi" w:hAnsi="Franklin Gothic Medium"/>
      <w:color w:val="000000"/>
      <w:sz w:val="24"/>
      <w:szCs w:val="24"/>
    </w:rPr>
  </w:style>
  <w:style w:type="paragraph" w:customStyle="1" w:styleId="xmsolistparagraph">
    <w:name w:val="x_msolistparagraph"/>
    <w:basedOn w:val="Normale"/>
    <w:rsid w:val="00BE2A3B"/>
    <w:pPr>
      <w:spacing w:after="160" w:line="252" w:lineRule="auto"/>
      <w:ind w:left="720"/>
    </w:pPr>
    <w:rPr>
      <w:rFonts w:ascii="Calibri" w:eastAsiaTheme="minorHAnsi" w:hAnsi="Calibri" w:cs="Calibri"/>
      <w:sz w:val="22"/>
      <w:szCs w:val="22"/>
    </w:rPr>
  </w:style>
  <w:style w:type="table" w:styleId="Tabellasemplice-1">
    <w:name w:val="Plain Table 1"/>
    <w:basedOn w:val="Tabellanormale"/>
    <w:uiPriority w:val="41"/>
    <w:rsid w:val="00BE2A3B"/>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ileOGGETTOArial">
    <w:name w:val="Stile OGGETTO + Arial"/>
    <w:basedOn w:val="Titolo1"/>
    <w:rsid w:val="00A43E57"/>
    <w:pPr>
      <w:keepNext/>
      <w:tabs>
        <w:tab w:val="left" w:pos="284"/>
        <w:tab w:val="left" w:pos="567"/>
      </w:tabs>
      <w:spacing w:after="60"/>
      <w:jc w:val="both"/>
    </w:pPr>
    <w:rPr>
      <w:rFonts w:ascii="Arial" w:hAnsi="Arial" w:cs="Arial"/>
      <w:b/>
      <w:bCs w:val="0"/>
      <w:noProof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14932">
      <w:bodyDiv w:val="1"/>
      <w:marLeft w:val="0"/>
      <w:marRight w:val="0"/>
      <w:marTop w:val="0"/>
      <w:marBottom w:val="0"/>
      <w:divBdr>
        <w:top w:val="none" w:sz="0" w:space="0" w:color="auto"/>
        <w:left w:val="none" w:sz="0" w:space="0" w:color="auto"/>
        <w:bottom w:val="none" w:sz="0" w:space="0" w:color="auto"/>
        <w:right w:val="none" w:sz="0" w:space="0" w:color="auto"/>
      </w:divBdr>
    </w:div>
    <w:div w:id="41290215">
      <w:bodyDiv w:val="1"/>
      <w:marLeft w:val="0"/>
      <w:marRight w:val="0"/>
      <w:marTop w:val="0"/>
      <w:marBottom w:val="0"/>
      <w:divBdr>
        <w:top w:val="none" w:sz="0" w:space="0" w:color="auto"/>
        <w:left w:val="none" w:sz="0" w:space="0" w:color="auto"/>
        <w:bottom w:val="none" w:sz="0" w:space="0" w:color="auto"/>
        <w:right w:val="none" w:sz="0" w:space="0" w:color="auto"/>
      </w:divBdr>
    </w:div>
    <w:div w:id="86705525">
      <w:bodyDiv w:val="1"/>
      <w:marLeft w:val="0"/>
      <w:marRight w:val="0"/>
      <w:marTop w:val="0"/>
      <w:marBottom w:val="0"/>
      <w:divBdr>
        <w:top w:val="none" w:sz="0" w:space="0" w:color="auto"/>
        <w:left w:val="none" w:sz="0" w:space="0" w:color="auto"/>
        <w:bottom w:val="none" w:sz="0" w:space="0" w:color="auto"/>
        <w:right w:val="none" w:sz="0" w:space="0" w:color="auto"/>
      </w:divBdr>
    </w:div>
    <w:div w:id="152719333">
      <w:bodyDiv w:val="1"/>
      <w:marLeft w:val="0"/>
      <w:marRight w:val="0"/>
      <w:marTop w:val="0"/>
      <w:marBottom w:val="0"/>
      <w:divBdr>
        <w:top w:val="none" w:sz="0" w:space="0" w:color="auto"/>
        <w:left w:val="none" w:sz="0" w:space="0" w:color="auto"/>
        <w:bottom w:val="none" w:sz="0" w:space="0" w:color="auto"/>
        <w:right w:val="none" w:sz="0" w:space="0" w:color="auto"/>
      </w:divBdr>
    </w:div>
    <w:div w:id="232548831">
      <w:bodyDiv w:val="1"/>
      <w:marLeft w:val="0"/>
      <w:marRight w:val="0"/>
      <w:marTop w:val="0"/>
      <w:marBottom w:val="0"/>
      <w:divBdr>
        <w:top w:val="none" w:sz="0" w:space="0" w:color="auto"/>
        <w:left w:val="none" w:sz="0" w:space="0" w:color="auto"/>
        <w:bottom w:val="none" w:sz="0" w:space="0" w:color="auto"/>
        <w:right w:val="none" w:sz="0" w:space="0" w:color="auto"/>
      </w:divBdr>
    </w:div>
    <w:div w:id="244262696">
      <w:bodyDiv w:val="1"/>
      <w:marLeft w:val="0"/>
      <w:marRight w:val="0"/>
      <w:marTop w:val="0"/>
      <w:marBottom w:val="0"/>
      <w:divBdr>
        <w:top w:val="none" w:sz="0" w:space="0" w:color="auto"/>
        <w:left w:val="none" w:sz="0" w:space="0" w:color="auto"/>
        <w:bottom w:val="none" w:sz="0" w:space="0" w:color="auto"/>
        <w:right w:val="none" w:sz="0" w:space="0" w:color="auto"/>
      </w:divBdr>
    </w:div>
    <w:div w:id="250894777">
      <w:bodyDiv w:val="1"/>
      <w:marLeft w:val="0"/>
      <w:marRight w:val="0"/>
      <w:marTop w:val="0"/>
      <w:marBottom w:val="0"/>
      <w:divBdr>
        <w:top w:val="none" w:sz="0" w:space="0" w:color="auto"/>
        <w:left w:val="none" w:sz="0" w:space="0" w:color="auto"/>
        <w:bottom w:val="none" w:sz="0" w:space="0" w:color="auto"/>
        <w:right w:val="none" w:sz="0" w:space="0" w:color="auto"/>
      </w:divBdr>
    </w:div>
    <w:div w:id="273169067">
      <w:bodyDiv w:val="1"/>
      <w:marLeft w:val="0"/>
      <w:marRight w:val="0"/>
      <w:marTop w:val="0"/>
      <w:marBottom w:val="0"/>
      <w:divBdr>
        <w:top w:val="none" w:sz="0" w:space="0" w:color="auto"/>
        <w:left w:val="none" w:sz="0" w:space="0" w:color="auto"/>
        <w:bottom w:val="none" w:sz="0" w:space="0" w:color="auto"/>
        <w:right w:val="none" w:sz="0" w:space="0" w:color="auto"/>
      </w:divBdr>
    </w:div>
    <w:div w:id="276833507">
      <w:bodyDiv w:val="1"/>
      <w:marLeft w:val="0"/>
      <w:marRight w:val="0"/>
      <w:marTop w:val="0"/>
      <w:marBottom w:val="0"/>
      <w:divBdr>
        <w:top w:val="none" w:sz="0" w:space="0" w:color="auto"/>
        <w:left w:val="none" w:sz="0" w:space="0" w:color="auto"/>
        <w:bottom w:val="none" w:sz="0" w:space="0" w:color="auto"/>
        <w:right w:val="none" w:sz="0" w:space="0" w:color="auto"/>
      </w:divBdr>
    </w:div>
    <w:div w:id="285356778">
      <w:bodyDiv w:val="1"/>
      <w:marLeft w:val="0"/>
      <w:marRight w:val="0"/>
      <w:marTop w:val="0"/>
      <w:marBottom w:val="0"/>
      <w:divBdr>
        <w:top w:val="none" w:sz="0" w:space="0" w:color="auto"/>
        <w:left w:val="none" w:sz="0" w:space="0" w:color="auto"/>
        <w:bottom w:val="none" w:sz="0" w:space="0" w:color="auto"/>
        <w:right w:val="none" w:sz="0" w:space="0" w:color="auto"/>
      </w:divBdr>
    </w:div>
    <w:div w:id="348993201">
      <w:bodyDiv w:val="1"/>
      <w:marLeft w:val="0"/>
      <w:marRight w:val="0"/>
      <w:marTop w:val="0"/>
      <w:marBottom w:val="0"/>
      <w:divBdr>
        <w:top w:val="none" w:sz="0" w:space="0" w:color="auto"/>
        <w:left w:val="none" w:sz="0" w:space="0" w:color="auto"/>
        <w:bottom w:val="none" w:sz="0" w:space="0" w:color="auto"/>
        <w:right w:val="none" w:sz="0" w:space="0" w:color="auto"/>
      </w:divBdr>
    </w:div>
    <w:div w:id="374473128">
      <w:bodyDiv w:val="1"/>
      <w:marLeft w:val="0"/>
      <w:marRight w:val="0"/>
      <w:marTop w:val="0"/>
      <w:marBottom w:val="0"/>
      <w:divBdr>
        <w:top w:val="none" w:sz="0" w:space="0" w:color="auto"/>
        <w:left w:val="none" w:sz="0" w:space="0" w:color="auto"/>
        <w:bottom w:val="none" w:sz="0" w:space="0" w:color="auto"/>
        <w:right w:val="none" w:sz="0" w:space="0" w:color="auto"/>
      </w:divBdr>
    </w:div>
    <w:div w:id="389689525">
      <w:bodyDiv w:val="1"/>
      <w:marLeft w:val="0"/>
      <w:marRight w:val="0"/>
      <w:marTop w:val="0"/>
      <w:marBottom w:val="0"/>
      <w:divBdr>
        <w:top w:val="none" w:sz="0" w:space="0" w:color="auto"/>
        <w:left w:val="none" w:sz="0" w:space="0" w:color="auto"/>
        <w:bottom w:val="none" w:sz="0" w:space="0" w:color="auto"/>
        <w:right w:val="none" w:sz="0" w:space="0" w:color="auto"/>
      </w:divBdr>
    </w:div>
    <w:div w:id="411972035">
      <w:bodyDiv w:val="1"/>
      <w:marLeft w:val="0"/>
      <w:marRight w:val="0"/>
      <w:marTop w:val="0"/>
      <w:marBottom w:val="0"/>
      <w:divBdr>
        <w:top w:val="none" w:sz="0" w:space="0" w:color="auto"/>
        <w:left w:val="none" w:sz="0" w:space="0" w:color="auto"/>
        <w:bottom w:val="none" w:sz="0" w:space="0" w:color="auto"/>
        <w:right w:val="none" w:sz="0" w:space="0" w:color="auto"/>
      </w:divBdr>
    </w:div>
    <w:div w:id="415175139">
      <w:bodyDiv w:val="1"/>
      <w:marLeft w:val="0"/>
      <w:marRight w:val="0"/>
      <w:marTop w:val="0"/>
      <w:marBottom w:val="0"/>
      <w:divBdr>
        <w:top w:val="none" w:sz="0" w:space="0" w:color="auto"/>
        <w:left w:val="none" w:sz="0" w:space="0" w:color="auto"/>
        <w:bottom w:val="none" w:sz="0" w:space="0" w:color="auto"/>
        <w:right w:val="none" w:sz="0" w:space="0" w:color="auto"/>
      </w:divBdr>
    </w:div>
    <w:div w:id="437532420">
      <w:bodyDiv w:val="1"/>
      <w:marLeft w:val="0"/>
      <w:marRight w:val="0"/>
      <w:marTop w:val="0"/>
      <w:marBottom w:val="0"/>
      <w:divBdr>
        <w:top w:val="none" w:sz="0" w:space="0" w:color="auto"/>
        <w:left w:val="none" w:sz="0" w:space="0" w:color="auto"/>
        <w:bottom w:val="none" w:sz="0" w:space="0" w:color="auto"/>
        <w:right w:val="none" w:sz="0" w:space="0" w:color="auto"/>
      </w:divBdr>
    </w:div>
    <w:div w:id="461651951">
      <w:bodyDiv w:val="1"/>
      <w:marLeft w:val="0"/>
      <w:marRight w:val="0"/>
      <w:marTop w:val="0"/>
      <w:marBottom w:val="0"/>
      <w:divBdr>
        <w:top w:val="none" w:sz="0" w:space="0" w:color="auto"/>
        <w:left w:val="none" w:sz="0" w:space="0" w:color="auto"/>
        <w:bottom w:val="none" w:sz="0" w:space="0" w:color="auto"/>
        <w:right w:val="none" w:sz="0" w:space="0" w:color="auto"/>
      </w:divBdr>
    </w:div>
    <w:div w:id="503933352">
      <w:bodyDiv w:val="1"/>
      <w:marLeft w:val="0"/>
      <w:marRight w:val="0"/>
      <w:marTop w:val="0"/>
      <w:marBottom w:val="0"/>
      <w:divBdr>
        <w:top w:val="none" w:sz="0" w:space="0" w:color="auto"/>
        <w:left w:val="none" w:sz="0" w:space="0" w:color="auto"/>
        <w:bottom w:val="none" w:sz="0" w:space="0" w:color="auto"/>
        <w:right w:val="none" w:sz="0" w:space="0" w:color="auto"/>
      </w:divBdr>
    </w:div>
    <w:div w:id="514424505">
      <w:bodyDiv w:val="1"/>
      <w:marLeft w:val="0"/>
      <w:marRight w:val="0"/>
      <w:marTop w:val="0"/>
      <w:marBottom w:val="0"/>
      <w:divBdr>
        <w:top w:val="none" w:sz="0" w:space="0" w:color="auto"/>
        <w:left w:val="none" w:sz="0" w:space="0" w:color="auto"/>
        <w:bottom w:val="none" w:sz="0" w:space="0" w:color="auto"/>
        <w:right w:val="none" w:sz="0" w:space="0" w:color="auto"/>
      </w:divBdr>
    </w:div>
    <w:div w:id="535243604">
      <w:bodyDiv w:val="1"/>
      <w:marLeft w:val="0"/>
      <w:marRight w:val="0"/>
      <w:marTop w:val="0"/>
      <w:marBottom w:val="0"/>
      <w:divBdr>
        <w:top w:val="none" w:sz="0" w:space="0" w:color="auto"/>
        <w:left w:val="none" w:sz="0" w:space="0" w:color="auto"/>
        <w:bottom w:val="none" w:sz="0" w:space="0" w:color="auto"/>
        <w:right w:val="none" w:sz="0" w:space="0" w:color="auto"/>
      </w:divBdr>
    </w:div>
    <w:div w:id="535585864">
      <w:bodyDiv w:val="1"/>
      <w:marLeft w:val="0"/>
      <w:marRight w:val="0"/>
      <w:marTop w:val="0"/>
      <w:marBottom w:val="0"/>
      <w:divBdr>
        <w:top w:val="none" w:sz="0" w:space="0" w:color="auto"/>
        <w:left w:val="none" w:sz="0" w:space="0" w:color="auto"/>
        <w:bottom w:val="none" w:sz="0" w:space="0" w:color="auto"/>
        <w:right w:val="none" w:sz="0" w:space="0" w:color="auto"/>
      </w:divBdr>
    </w:div>
    <w:div w:id="566305839">
      <w:bodyDiv w:val="1"/>
      <w:marLeft w:val="0"/>
      <w:marRight w:val="0"/>
      <w:marTop w:val="0"/>
      <w:marBottom w:val="0"/>
      <w:divBdr>
        <w:top w:val="none" w:sz="0" w:space="0" w:color="auto"/>
        <w:left w:val="none" w:sz="0" w:space="0" w:color="auto"/>
        <w:bottom w:val="none" w:sz="0" w:space="0" w:color="auto"/>
        <w:right w:val="none" w:sz="0" w:space="0" w:color="auto"/>
      </w:divBdr>
    </w:div>
    <w:div w:id="597369474">
      <w:bodyDiv w:val="1"/>
      <w:marLeft w:val="0"/>
      <w:marRight w:val="0"/>
      <w:marTop w:val="0"/>
      <w:marBottom w:val="0"/>
      <w:divBdr>
        <w:top w:val="none" w:sz="0" w:space="0" w:color="auto"/>
        <w:left w:val="none" w:sz="0" w:space="0" w:color="auto"/>
        <w:bottom w:val="none" w:sz="0" w:space="0" w:color="auto"/>
        <w:right w:val="none" w:sz="0" w:space="0" w:color="auto"/>
      </w:divBdr>
    </w:div>
    <w:div w:id="699278475">
      <w:bodyDiv w:val="1"/>
      <w:marLeft w:val="0"/>
      <w:marRight w:val="0"/>
      <w:marTop w:val="0"/>
      <w:marBottom w:val="0"/>
      <w:divBdr>
        <w:top w:val="none" w:sz="0" w:space="0" w:color="auto"/>
        <w:left w:val="none" w:sz="0" w:space="0" w:color="auto"/>
        <w:bottom w:val="none" w:sz="0" w:space="0" w:color="auto"/>
        <w:right w:val="none" w:sz="0" w:space="0" w:color="auto"/>
      </w:divBdr>
    </w:div>
    <w:div w:id="795102929">
      <w:bodyDiv w:val="1"/>
      <w:marLeft w:val="0"/>
      <w:marRight w:val="0"/>
      <w:marTop w:val="0"/>
      <w:marBottom w:val="0"/>
      <w:divBdr>
        <w:top w:val="none" w:sz="0" w:space="0" w:color="auto"/>
        <w:left w:val="none" w:sz="0" w:space="0" w:color="auto"/>
        <w:bottom w:val="none" w:sz="0" w:space="0" w:color="auto"/>
        <w:right w:val="none" w:sz="0" w:space="0" w:color="auto"/>
      </w:divBdr>
    </w:div>
    <w:div w:id="800344928">
      <w:bodyDiv w:val="1"/>
      <w:marLeft w:val="0"/>
      <w:marRight w:val="0"/>
      <w:marTop w:val="0"/>
      <w:marBottom w:val="0"/>
      <w:divBdr>
        <w:top w:val="none" w:sz="0" w:space="0" w:color="auto"/>
        <w:left w:val="none" w:sz="0" w:space="0" w:color="auto"/>
        <w:bottom w:val="none" w:sz="0" w:space="0" w:color="auto"/>
        <w:right w:val="none" w:sz="0" w:space="0" w:color="auto"/>
      </w:divBdr>
    </w:div>
    <w:div w:id="805702639">
      <w:bodyDiv w:val="1"/>
      <w:marLeft w:val="0"/>
      <w:marRight w:val="0"/>
      <w:marTop w:val="0"/>
      <w:marBottom w:val="0"/>
      <w:divBdr>
        <w:top w:val="none" w:sz="0" w:space="0" w:color="auto"/>
        <w:left w:val="none" w:sz="0" w:space="0" w:color="auto"/>
        <w:bottom w:val="none" w:sz="0" w:space="0" w:color="auto"/>
        <w:right w:val="none" w:sz="0" w:space="0" w:color="auto"/>
      </w:divBdr>
    </w:div>
    <w:div w:id="821504240">
      <w:bodyDiv w:val="1"/>
      <w:marLeft w:val="0"/>
      <w:marRight w:val="0"/>
      <w:marTop w:val="0"/>
      <w:marBottom w:val="0"/>
      <w:divBdr>
        <w:top w:val="none" w:sz="0" w:space="0" w:color="auto"/>
        <w:left w:val="none" w:sz="0" w:space="0" w:color="auto"/>
        <w:bottom w:val="none" w:sz="0" w:space="0" w:color="auto"/>
        <w:right w:val="none" w:sz="0" w:space="0" w:color="auto"/>
      </w:divBdr>
    </w:div>
    <w:div w:id="880096689">
      <w:bodyDiv w:val="1"/>
      <w:marLeft w:val="0"/>
      <w:marRight w:val="0"/>
      <w:marTop w:val="0"/>
      <w:marBottom w:val="0"/>
      <w:divBdr>
        <w:top w:val="none" w:sz="0" w:space="0" w:color="auto"/>
        <w:left w:val="none" w:sz="0" w:space="0" w:color="auto"/>
        <w:bottom w:val="none" w:sz="0" w:space="0" w:color="auto"/>
        <w:right w:val="none" w:sz="0" w:space="0" w:color="auto"/>
      </w:divBdr>
    </w:div>
    <w:div w:id="957567389">
      <w:bodyDiv w:val="1"/>
      <w:marLeft w:val="0"/>
      <w:marRight w:val="0"/>
      <w:marTop w:val="0"/>
      <w:marBottom w:val="0"/>
      <w:divBdr>
        <w:top w:val="none" w:sz="0" w:space="0" w:color="auto"/>
        <w:left w:val="none" w:sz="0" w:space="0" w:color="auto"/>
        <w:bottom w:val="none" w:sz="0" w:space="0" w:color="auto"/>
        <w:right w:val="none" w:sz="0" w:space="0" w:color="auto"/>
      </w:divBdr>
    </w:div>
    <w:div w:id="975837051">
      <w:bodyDiv w:val="1"/>
      <w:marLeft w:val="0"/>
      <w:marRight w:val="0"/>
      <w:marTop w:val="0"/>
      <w:marBottom w:val="0"/>
      <w:divBdr>
        <w:top w:val="none" w:sz="0" w:space="0" w:color="auto"/>
        <w:left w:val="none" w:sz="0" w:space="0" w:color="auto"/>
        <w:bottom w:val="none" w:sz="0" w:space="0" w:color="auto"/>
        <w:right w:val="none" w:sz="0" w:space="0" w:color="auto"/>
      </w:divBdr>
    </w:div>
    <w:div w:id="985628251">
      <w:bodyDiv w:val="1"/>
      <w:marLeft w:val="0"/>
      <w:marRight w:val="0"/>
      <w:marTop w:val="0"/>
      <w:marBottom w:val="0"/>
      <w:divBdr>
        <w:top w:val="none" w:sz="0" w:space="0" w:color="auto"/>
        <w:left w:val="none" w:sz="0" w:space="0" w:color="auto"/>
        <w:bottom w:val="none" w:sz="0" w:space="0" w:color="auto"/>
        <w:right w:val="none" w:sz="0" w:space="0" w:color="auto"/>
      </w:divBdr>
    </w:div>
    <w:div w:id="1006439140">
      <w:bodyDiv w:val="1"/>
      <w:marLeft w:val="0"/>
      <w:marRight w:val="0"/>
      <w:marTop w:val="0"/>
      <w:marBottom w:val="0"/>
      <w:divBdr>
        <w:top w:val="none" w:sz="0" w:space="0" w:color="auto"/>
        <w:left w:val="none" w:sz="0" w:space="0" w:color="auto"/>
        <w:bottom w:val="none" w:sz="0" w:space="0" w:color="auto"/>
        <w:right w:val="none" w:sz="0" w:space="0" w:color="auto"/>
      </w:divBdr>
    </w:div>
    <w:div w:id="1030108428">
      <w:bodyDiv w:val="1"/>
      <w:marLeft w:val="0"/>
      <w:marRight w:val="0"/>
      <w:marTop w:val="0"/>
      <w:marBottom w:val="0"/>
      <w:divBdr>
        <w:top w:val="none" w:sz="0" w:space="0" w:color="auto"/>
        <w:left w:val="none" w:sz="0" w:space="0" w:color="auto"/>
        <w:bottom w:val="none" w:sz="0" w:space="0" w:color="auto"/>
        <w:right w:val="none" w:sz="0" w:space="0" w:color="auto"/>
      </w:divBdr>
    </w:div>
    <w:div w:id="1040013640">
      <w:bodyDiv w:val="1"/>
      <w:marLeft w:val="0"/>
      <w:marRight w:val="0"/>
      <w:marTop w:val="0"/>
      <w:marBottom w:val="0"/>
      <w:divBdr>
        <w:top w:val="none" w:sz="0" w:space="0" w:color="auto"/>
        <w:left w:val="none" w:sz="0" w:space="0" w:color="auto"/>
        <w:bottom w:val="none" w:sz="0" w:space="0" w:color="auto"/>
        <w:right w:val="none" w:sz="0" w:space="0" w:color="auto"/>
      </w:divBdr>
    </w:div>
    <w:div w:id="1052342374">
      <w:bodyDiv w:val="1"/>
      <w:marLeft w:val="0"/>
      <w:marRight w:val="0"/>
      <w:marTop w:val="0"/>
      <w:marBottom w:val="0"/>
      <w:divBdr>
        <w:top w:val="none" w:sz="0" w:space="0" w:color="auto"/>
        <w:left w:val="none" w:sz="0" w:space="0" w:color="auto"/>
        <w:bottom w:val="none" w:sz="0" w:space="0" w:color="auto"/>
        <w:right w:val="none" w:sz="0" w:space="0" w:color="auto"/>
      </w:divBdr>
    </w:div>
    <w:div w:id="1130710791">
      <w:bodyDiv w:val="1"/>
      <w:marLeft w:val="0"/>
      <w:marRight w:val="0"/>
      <w:marTop w:val="0"/>
      <w:marBottom w:val="0"/>
      <w:divBdr>
        <w:top w:val="none" w:sz="0" w:space="0" w:color="auto"/>
        <w:left w:val="none" w:sz="0" w:space="0" w:color="auto"/>
        <w:bottom w:val="none" w:sz="0" w:space="0" w:color="auto"/>
        <w:right w:val="none" w:sz="0" w:space="0" w:color="auto"/>
      </w:divBdr>
    </w:div>
    <w:div w:id="1185366617">
      <w:bodyDiv w:val="1"/>
      <w:marLeft w:val="0"/>
      <w:marRight w:val="0"/>
      <w:marTop w:val="0"/>
      <w:marBottom w:val="0"/>
      <w:divBdr>
        <w:top w:val="none" w:sz="0" w:space="0" w:color="auto"/>
        <w:left w:val="none" w:sz="0" w:space="0" w:color="auto"/>
        <w:bottom w:val="none" w:sz="0" w:space="0" w:color="auto"/>
        <w:right w:val="none" w:sz="0" w:space="0" w:color="auto"/>
      </w:divBdr>
    </w:div>
    <w:div w:id="1222400749">
      <w:bodyDiv w:val="1"/>
      <w:marLeft w:val="0"/>
      <w:marRight w:val="0"/>
      <w:marTop w:val="0"/>
      <w:marBottom w:val="0"/>
      <w:divBdr>
        <w:top w:val="none" w:sz="0" w:space="0" w:color="auto"/>
        <w:left w:val="none" w:sz="0" w:space="0" w:color="auto"/>
        <w:bottom w:val="none" w:sz="0" w:space="0" w:color="auto"/>
        <w:right w:val="none" w:sz="0" w:space="0" w:color="auto"/>
      </w:divBdr>
    </w:div>
    <w:div w:id="1257179797">
      <w:bodyDiv w:val="1"/>
      <w:marLeft w:val="0"/>
      <w:marRight w:val="0"/>
      <w:marTop w:val="0"/>
      <w:marBottom w:val="0"/>
      <w:divBdr>
        <w:top w:val="none" w:sz="0" w:space="0" w:color="auto"/>
        <w:left w:val="none" w:sz="0" w:space="0" w:color="auto"/>
        <w:bottom w:val="none" w:sz="0" w:space="0" w:color="auto"/>
        <w:right w:val="none" w:sz="0" w:space="0" w:color="auto"/>
      </w:divBdr>
    </w:div>
    <w:div w:id="1268122231">
      <w:bodyDiv w:val="1"/>
      <w:marLeft w:val="0"/>
      <w:marRight w:val="0"/>
      <w:marTop w:val="0"/>
      <w:marBottom w:val="0"/>
      <w:divBdr>
        <w:top w:val="none" w:sz="0" w:space="0" w:color="auto"/>
        <w:left w:val="none" w:sz="0" w:space="0" w:color="auto"/>
        <w:bottom w:val="none" w:sz="0" w:space="0" w:color="auto"/>
        <w:right w:val="none" w:sz="0" w:space="0" w:color="auto"/>
      </w:divBdr>
    </w:div>
    <w:div w:id="1349452481">
      <w:bodyDiv w:val="1"/>
      <w:marLeft w:val="0"/>
      <w:marRight w:val="0"/>
      <w:marTop w:val="0"/>
      <w:marBottom w:val="0"/>
      <w:divBdr>
        <w:top w:val="none" w:sz="0" w:space="0" w:color="auto"/>
        <w:left w:val="none" w:sz="0" w:space="0" w:color="auto"/>
        <w:bottom w:val="none" w:sz="0" w:space="0" w:color="auto"/>
        <w:right w:val="none" w:sz="0" w:space="0" w:color="auto"/>
      </w:divBdr>
    </w:div>
    <w:div w:id="1443761415">
      <w:bodyDiv w:val="1"/>
      <w:marLeft w:val="0"/>
      <w:marRight w:val="0"/>
      <w:marTop w:val="0"/>
      <w:marBottom w:val="0"/>
      <w:divBdr>
        <w:top w:val="none" w:sz="0" w:space="0" w:color="auto"/>
        <w:left w:val="none" w:sz="0" w:space="0" w:color="auto"/>
        <w:bottom w:val="none" w:sz="0" w:space="0" w:color="auto"/>
        <w:right w:val="none" w:sz="0" w:space="0" w:color="auto"/>
      </w:divBdr>
    </w:div>
    <w:div w:id="1444806995">
      <w:bodyDiv w:val="1"/>
      <w:marLeft w:val="0"/>
      <w:marRight w:val="0"/>
      <w:marTop w:val="0"/>
      <w:marBottom w:val="0"/>
      <w:divBdr>
        <w:top w:val="none" w:sz="0" w:space="0" w:color="auto"/>
        <w:left w:val="none" w:sz="0" w:space="0" w:color="auto"/>
        <w:bottom w:val="none" w:sz="0" w:space="0" w:color="auto"/>
        <w:right w:val="none" w:sz="0" w:space="0" w:color="auto"/>
      </w:divBdr>
    </w:div>
    <w:div w:id="1490555885">
      <w:bodyDiv w:val="1"/>
      <w:marLeft w:val="0"/>
      <w:marRight w:val="0"/>
      <w:marTop w:val="0"/>
      <w:marBottom w:val="0"/>
      <w:divBdr>
        <w:top w:val="none" w:sz="0" w:space="0" w:color="auto"/>
        <w:left w:val="none" w:sz="0" w:space="0" w:color="auto"/>
        <w:bottom w:val="none" w:sz="0" w:space="0" w:color="auto"/>
        <w:right w:val="none" w:sz="0" w:space="0" w:color="auto"/>
      </w:divBdr>
    </w:div>
    <w:div w:id="1506019358">
      <w:bodyDiv w:val="1"/>
      <w:marLeft w:val="0"/>
      <w:marRight w:val="0"/>
      <w:marTop w:val="0"/>
      <w:marBottom w:val="0"/>
      <w:divBdr>
        <w:top w:val="none" w:sz="0" w:space="0" w:color="auto"/>
        <w:left w:val="none" w:sz="0" w:space="0" w:color="auto"/>
        <w:bottom w:val="none" w:sz="0" w:space="0" w:color="auto"/>
        <w:right w:val="none" w:sz="0" w:space="0" w:color="auto"/>
      </w:divBdr>
    </w:div>
    <w:div w:id="1536963330">
      <w:bodyDiv w:val="1"/>
      <w:marLeft w:val="0"/>
      <w:marRight w:val="0"/>
      <w:marTop w:val="0"/>
      <w:marBottom w:val="0"/>
      <w:divBdr>
        <w:top w:val="none" w:sz="0" w:space="0" w:color="auto"/>
        <w:left w:val="none" w:sz="0" w:space="0" w:color="auto"/>
        <w:bottom w:val="none" w:sz="0" w:space="0" w:color="auto"/>
        <w:right w:val="none" w:sz="0" w:space="0" w:color="auto"/>
      </w:divBdr>
    </w:div>
    <w:div w:id="1545484664">
      <w:bodyDiv w:val="1"/>
      <w:marLeft w:val="0"/>
      <w:marRight w:val="0"/>
      <w:marTop w:val="0"/>
      <w:marBottom w:val="0"/>
      <w:divBdr>
        <w:top w:val="none" w:sz="0" w:space="0" w:color="auto"/>
        <w:left w:val="none" w:sz="0" w:space="0" w:color="auto"/>
        <w:bottom w:val="none" w:sz="0" w:space="0" w:color="auto"/>
        <w:right w:val="none" w:sz="0" w:space="0" w:color="auto"/>
      </w:divBdr>
    </w:div>
    <w:div w:id="1570075121">
      <w:bodyDiv w:val="1"/>
      <w:marLeft w:val="0"/>
      <w:marRight w:val="0"/>
      <w:marTop w:val="0"/>
      <w:marBottom w:val="0"/>
      <w:divBdr>
        <w:top w:val="none" w:sz="0" w:space="0" w:color="auto"/>
        <w:left w:val="none" w:sz="0" w:space="0" w:color="auto"/>
        <w:bottom w:val="none" w:sz="0" w:space="0" w:color="auto"/>
        <w:right w:val="none" w:sz="0" w:space="0" w:color="auto"/>
      </w:divBdr>
    </w:div>
    <w:div w:id="1620339134">
      <w:bodyDiv w:val="1"/>
      <w:marLeft w:val="0"/>
      <w:marRight w:val="0"/>
      <w:marTop w:val="0"/>
      <w:marBottom w:val="0"/>
      <w:divBdr>
        <w:top w:val="none" w:sz="0" w:space="0" w:color="auto"/>
        <w:left w:val="none" w:sz="0" w:space="0" w:color="auto"/>
        <w:bottom w:val="none" w:sz="0" w:space="0" w:color="auto"/>
        <w:right w:val="none" w:sz="0" w:space="0" w:color="auto"/>
      </w:divBdr>
    </w:div>
    <w:div w:id="1623226022">
      <w:bodyDiv w:val="1"/>
      <w:marLeft w:val="0"/>
      <w:marRight w:val="0"/>
      <w:marTop w:val="0"/>
      <w:marBottom w:val="0"/>
      <w:divBdr>
        <w:top w:val="none" w:sz="0" w:space="0" w:color="auto"/>
        <w:left w:val="none" w:sz="0" w:space="0" w:color="auto"/>
        <w:bottom w:val="none" w:sz="0" w:space="0" w:color="auto"/>
        <w:right w:val="none" w:sz="0" w:space="0" w:color="auto"/>
      </w:divBdr>
    </w:div>
    <w:div w:id="1677882365">
      <w:bodyDiv w:val="1"/>
      <w:marLeft w:val="0"/>
      <w:marRight w:val="0"/>
      <w:marTop w:val="0"/>
      <w:marBottom w:val="0"/>
      <w:divBdr>
        <w:top w:val="none" w:sz="0" w:space="0" w:color="auto"/>
        <w:left w:val="none" w:sz="0" w:space="0" w:color="auto"/>
        <w:bottom w:val="none" w:sz="0" w:space="0" w:color="auto"/>
        <w:right w:val="none" w:sz="0" w:space="0" w:color="auto"/>
      </w:divBdr>
    </w:div>
    <w:div w:id="1710372461">
      <w:bodyDiv w:val="1"/>
      <w:marLeft w:val="0"/>
      <w:marRight w:val="0"/>
      <w:marTop w:val="0"/>
      <w:marBottom w:val="0"/>
      <w:divBdr>
        <w:top w:val="none" w:sz="0" w:space="0" w:color="auto"/>
        <w:left w:val="none" w:sz="0" w:space="0" w:color="auto"/>
        <w:bottom w:val="none" w:sz="0" w:space="0" w:color="auto"/>
        <w:right w:val="none" w:sz="0" w:space="0" w:color="auto"/>
      </w:divBdr>
    </w:div>
    <w:div w:id="1782451524">
      <w:bodyDiv w:val="1"/>
      <w:marLeft w:val="0"/>
      <w:marRight w:val="0"/>
      <w:marTop w:val="0"/>
      <w:marBottom w:val="0"/>
      <w:divBdr>
        <w:top w:val="none" w:sz="0" w:space="0" w:color="auto"/>
        <w:left w:val="none" w:sz="0" w:space="0" w:color="auto"/>
        <w:bottom w:val="none" w:sz="0" w:space="0" w:color="auto"/>
        <w:right w:val="none" w:sz="0" w:space="0" w:color="auto"/>
      </w:divBdr>
    </w:div>
    <w:div w:id="1807966972">
      <w:bodyDiv w:val="1"/>
      <w:marLeft w:val="0"/>
      <w:marRight w:val="0"/>
      <w:marTop w:val="0"/>
      <w:marBottom w:val="0"/>
      <w:divBdr>
        <w:top w:val="none" w:sz="0" w:space="0" w:color="auto"/>
        <w:left w:val="none" w:sz="0" w:space="0" w:color="auto"/>
        <w:bottom w:val="none" w:sz="0" w:space="0" w:color="auto"/>
        <w:right w:val="none" w:sz="0" w:space="0" w:color="auto"/>
      </w:divBdr>
    </w:div>
    <w:div w:id="1853101704">
      <w:bodyDiv w:val="1"/>
      <w:marLeft w:val="0"/>
      <w:marRight w:val="0"/>
      <w:marTop w:val="0"/>
      <w:marBottom w:val="0"/>
      <w:divBdr>
        <w:top w:val="none" w:sz="0" w:space="0" w:color="auto"/>
        <w:left w:val="none" w:sz="0" w:space="0" w:color="auto"/>
        <w:bottom w:val="none" w:sz="0" w:space="0" w:color="auto"/>
        <w:right w:val="none" w:sz="0" w:space="0" w:color="auto"/>
      </w:divBdr>
    </w:div>
    <w:div w:id="1868638623">
      <w:bodyDiv w:val="1"/>
      <w:marLeft w:val="0"/>
      <w:marRight w:val="0"/>
      <w:marTop w:val="0"/>
      <w:marBottom w:val="0"/>
      <w:divBdr>
        <w:top w:val="none" w:sz="0" w:space="0" w:color="auto"/>
        <w:left w:val="none" w:sz="0" w:space="0" w:color="auto"/>
        <w:bottom w:val="none" w:sz="0" w:space="0" w:color="auto"/>
        <w:right w:val="none" w:sz="0" w:space="0" w:color="auto"/>
      </w:divBdr>
    </w:div>
    <w:div w:id="1928078532">
      <w:bodyDiv w:val="1"/>
      <w:marLeft w:val="0"/>
      <w:marRight w:val="0"/>
      <w:marTop w:val="0"/>
      <w:marBottom w:val="0"/>
      <w:divBdr>
        <w:top w:val="none" w:sz="0" w:space="0" w:color="auto"/>
        <w:left w:val="none" w:sz="0" w:space="0" w:color="auto"/>
        <w:bottom w:val="none" w:sz="0" w:space="0" w:color="auto"/>
        <w:right w:val="none" w:sz="0" w:space="0" w:color="auto"/>
      </w:divBdr>
    </w:div>
    <w:div w:id="1949894339">
      <w:bodyDiv w:val="1"/>
      <w:marLeft w:val="0"/>
      <w:marRight w:val="0"/>
      <w:marTop w:val="0"/>
      <w:marBottom w:val="0"/>
      <w:divBdr>
        <w:top w:val="none" w:sz="0" w:space="0" w:color="auto"/>
        <w:left w:val="none" w:sz="0" w:space="0" w:color="auto"/>
        <w:bottom w:val="none" w:sz="0" w:space="0" w:color="auto"/>
        <w:right w:val="none" w:sz="0" w:space="0" w:color="auto"/>
      </w:divBdr>
    </w:div>
    <w:div w:id="2017923464">
      <w:bodyDiv w:val="1"/>
      <w:marLeft w:val="0"/>
      <w:marRight w:val="0"/>
      <w:marTop w:val="0"/>
      <w:marBottom w:val="0"/>
      <w:divBdr>
        <w:top w:val="none" w:sz="0" w:space="0" w:color="auto"/>
        <w:left w:val="none" w:sz="0" w:space="0" w:color="auto"/>
        <w:bottom w:val="none" w:sz="0" w:space="0" w:color="auto"/>
        <w:right w:val="none" w:sz="0" w:space="0" w:color="auto"/>
      </w:divBdr>
    </w:div>
    <w:div w:id="2039815953">
      <w:bodyDiv w:val="1"/>
      <w:marLeft w:val="0"/>
      <w:marRight w:val="0"/>
      <w:marTop w:val="0"/>
      <w:marBottom w:val="0"/>
      <w:divBdr>
        <w:top w:val="none" w:sz="0" w:space="0" w:color="auto"/>
        <w:left w:val="none" w:sz="0" w:space="0" w:color="auto"/>
        <w:bottom w:val="none" w:sz="0" w:space="0" w:color="auto"/>
        <w:right w:val="none" w:sz="0" w:space="0" w:color="auto"/>
      </w:divBdr>
    </w:div>
    <w:div w:id="2053994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eader" Target="header12.xml"/><Relationship Id="rId3" Type="http://schemas.openxmlformats.org/officeDocument/2006/relationships/customXml" Target="../customXml/item3.xml"/><Relationship Id="rId21" Type="http://schemas.openxmlformats.org/officeDocument/2006/relationships/header" Target="header7.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eader" Target="header1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0.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9.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0808895\OneDrive%20-%20Aon\Desktop\_NEW%20BRAND%20ASSETS\_NEW%20BRAND%20ASSETS\Microsoft%20Templates\aon_a4_word_2021_07.dotx" TargetMode="External"/></Relationships>
</file>

<file path=word/theme/theme1.xml><?xml version="1.0" encoding="utf-8"?>
<a:theme xmlns:a="http://schemas.openxmlformats.org/drawingml/2006/main" name="Aon_v16_Word">
  <a:themeElements>
    <a:clrScheme name="aon_grays2">
      <a:dk1>
        <a:srgbClr val="000000"/>
      </a:dk1>
      <a:lt1>
        <a:srgbClr val="FFFFFF"/>
      </a:lt1>
      <a:dk2>
        <a:srgbClr val="5D6D78"/>
      </a:dk2>
      <a:lt2>
        <a:srgbClr val="E5EFF0"/>
      </a:lt2>
      <a:accent1>
        <a:srgbClr val="EB0017"/>
      </a:accent1>
      <a:accent2>
        <a:srgbClr val="82939A"/>
      </a:accent2>
      <a:accent3>
        <a:srgbClr val="ACC0C3"/>
      </a:accent3>
      <a:accent4>
        <a:srgbClr val="CDDBDE"/>
      </a:accent4>
      <a:accent5>
        <a:srgbClr val="E5EFF0"/>
      </a:accent5>
      <a:accent6>
        <a:srgbClr val="EEF6F7"/>
      </a:accent6>
      <a:hlink>
        <a:srgbClr val="28AFC3"/>
      </a:hlink>
      <a:folHlink>
        <a:srgbClr val="28AFC3"/>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6"/>
        </a:solidFill>
        <a:ln>
          <a:noFill/>
        </a:ln>
      </a:spPr>
      <a:bodyPr rtlCol="0" anchor="ctr"/>
      <a:lstStyle>
        <a:defPPr algn="ctr">
          <a:defRPr sz="3200" dirty="0">
            <a:solidFill>
              <a:schemeClr val="tx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25400">
          <a:solidFill>
            <a:schemeClr val="accent6"/>
          </a:solidFill>
          <a:tailEnd type="none" w="lg" len="lg"/>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marL="0" algn="l">
          <a:lnSpc>
            <a:spcPct val="117000"/>
          </a:lnSpc>
          <a:spcAft>
            <a:spcPts val="800"/>
          </a:spcAft>
          <a:defRPr sz="2000" dirty="0" err="1">
            <a:solidFill>
              <a:schemeClr val="tx2"/>
            </a:solidFill>
          </a:defRPr>
        </a:defPPr>
      </a:lstStyle>
    </a:txDef>
  </a:objectDefaults>
  <a:extraClrSchemeLst/>
  <a:custClrLst>
    <a:custClr name="Teal_Light">
      <a:srgbClr val="29B0C3"/>
    </a:custClr>
    <a:custClr name="Teal_Dark">
      <a:srgbClr val="1E828F"/>
    </a:custClr>
    <a:custClr name="Orange_Light">
      <a:srgbClr val="F25D00"/>
    </a:custClr>
    <a:custClr name="Orange_Dark">
      <a:srgbClr val="D14900"/>
    </a:custClr>
    <a:custClr name="BLANK">
      <a:srgbClr val="FFFFFF"/>
    </a:custClr>
    <a:custClr name="BLANK">
      <a:srgbClr val="FFFFFF"/>
    </a:custClr>
    <a:custClr name="BLANK">
      <a:srgbClr val="FFFFFF"/>
    </a:custClr>
    <a:custClr name="BLANK">
      <a:srgbClr val="FFFFFF"/>
    </a:custClr>
    <a:custClr name="BLANK">
      <a:srgbClr val="FFFFFF"/>
    </a:custClr>
    <a:custClr name="BLANK">
      <a:srgbClr val="FFFFFF"/>
    </a:custClr>
    <a:custClr name="Gray_01">
      <a:srgbClr val="262836"/>
    </a:custClr>
    <a:custClr name="Gray_02">
      <a:srgbClr val="46535E"/>
    </a:custClr>
    <a:custClr name="Gray_03">
      <a:srgbClr val="5D6D78"/>
    </a:custClr>
    <a:custClr name="Gray_04">
      <a:srgbClr val="82939A"/>
    </a:custClr>
    <a:custClr name="Gray_05">
      <a:srgbClr val="ACC0C4"/>
    </a:custClr>
    <a:custClr name="Gray_06">
      <a:srgbClr val="CDDBDE"/>
    </a:custClr>
    <a:custClr name="Gray_07">
      <a:srgbClr val="E5EFF0"/>
    </a:custClr>
    <a:custClr name="Gray_08">
      <a:srgbClr val="EEF6F7"/>
    </a:custClr>
    <a:custClr name="Gray_09">
      <a:srgbClr val="F9FCFC"/>
    </a:custClr>
    <a:custClr name="BLANK">
      <a:srgbClr val="FFFFFF"/>
    </a:custClr>
    <a:custClr name="Aqua">
      <a:srgbClr val="73E2D8"/>
    </a:custClr>
    <a:custClr name="Teal">
      <a:srgbClr val="29B0C3"/>
    </a:custClr>
    <a:custClr name="Marine">
      <a:srgbClr val="0084BB"/>
    </a:custClr>
    <a:custClr name="Cobalt">
      <a:srgbClr val="0055A8"/>
    </a:custClr>
    <a:custClr name="Blue">
      <a:srgbClr val="101E7F"/>
    </a:custClr>
    <a:custClr name="Plum">
      <a:srgbClr val="6E027F"/>
    </a:custClr>
    <a:custClr name="Magenta">
      <a:srgbClr val="A70070"/>
    </a:custClr>
    <a:custClr name="Raspberry">
      <a:srgbClr val="D10058"/>
    </a:custClr>
    <a:custClr name="Red">
      <a:srgbClr val="EA2238"/>
    </a:custClr>
    <a:custClr name="Orange">
      <a:srgbClr val="F25D00"/>
    </a:custClr>
    <a:custClr name="Yellow">
      <a:srgbClr val="FFA600"/>
    </a:custClr>
    <a:custClr name="Lime">
      <a:srgbClr val="8ABD45"/>
    </a:custClr>
    <a:custClr name="Green">
      <a:srgbClr val="12A88A"/>
    </a:custClr>
  </a:custClrLst>
  <a:extLst>
    <a:ext uri="{05A4C25C-085E-4340-85A3-A5531E510DB2}">
      <thm15:themeFamily xmlns:thm15="http://schemas.microsoft.com/office/thememl/2012/main" name="Aon_v16_Word" id="{C547740C-8621-CF4E-9A7D-D5A1D19688D9}" vid="{55B484F2-F2EF-C243-A60F-C5123C36BB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Aon Avenue Modern Document" ma:contentTypeID="0x0101007379E89ABF250D4A8131513070E48308008DB7FE655473354FAD50C4ACACF8CA12" ma:contentTypeVersion="19" ma:contentTypeDescription="Creare un nuovo documento." ma:contentTypeScope="" ma:versionID="39ffd0fe27ed7f1a70ff8ced2309ed9d">
  <xsd:schema xmlns:xsd="http://www.w3.org/2001/XMLSchema" xmlns:xs="http://www.w3.org/2001/XMLSchema" xmlns:p="http://schemas.microsoft.com/office/2006/metadata/properties" xmlns:ns2="cb2e33cb-8ce2-498a-8d1b-725365d66e60" xmlns:ns3="4eb8cbaf-18a0-40ab-9f9f-b872637fc883" xmlns:ns4="aa874b76-884a-46ef-bdb0-9575430a374e" targetNamespace="http://schemas.microsoft.com/office/2006/metadata/properties" ma:root="true" ma:fieldsID="a31f0d94b957717e9663d28dc884be30" ns2:_="" ns3:_="" ns4:_="">
    <xsd:import namespace="cb2e33cb-8ce2-498a-8d1b-725365d66e60"/>
    <xsd:import namespace="4eb8cbaf-18a0-40ab-9f9f-b872637fc883"/>
    <xsd:import namespace="aa874b76-884a-46ef-bdb0-9575430a374e"/>
    <xsd:element name="properties">
      <xsd:complexType>
        <xsd:sequence>
          <xsd:element name="documentManagement">
            <xsd:complexType>
              <xsd:all>
                <xsd:element ref="ns2:Document_x0020_Owner"/>
                <xsd:element ref="ns2:bfb48aa971ac4e559d28c66c528c85a3" minOccurs="0"/>
                <xsd:element ref="ns3:TaxCatchAll" minOccurs="0"/>
                <xsd:element ref="ns3:TaxCatchAllLabel" minOccurs="0"/>
                <xsd:element ref="ns2:n8e27ca31dfb4fdf98efdfd2e5167f0c" minOccurs="0"/>
                <xsd:element ref="ns2:dc548f53c46b41d39163fb1a7bd0f7c0" minOccurs="0"/>
                <xsd:element ref="ns2:b3c268df0f7f46a8b25b14ea05ca96bb" minOccurs="0"/>
                <xsd:element ref="ns2:l9d41a849d264a6d982bac2cacd0b3b8" minOccurs="0"/>
                <xsd:element ref="ns2:Archive" minOccurs="0"/>
                <xsd:element ref="ns4:Folder" minOccurs="0"/>
                <xsd:element ref="ns4:MediaServiceMetadata" minOccurs="0"/>
                <xsd:element ref="ns4:MediaServiceFastMetadata" minOccurs="0"/>
                <xsd:element ref="ns4:lcf76f155ced4ddcb4097134ff3c332f" minOccurs="0"/>
                <xsd:element ref="ns4:MediaServiceOCR" minOccurs="0"/>
                <xsd:element ref="ns4:MediaServiceGenerationTime" minOccurs="0"/>
                <xsd:element ref="ns4:MediaServiceEventHashCode" minOccurs="0"/>
                <xsd:element ref="ns4:MediaServiceDateTaken" minOccurs="0"/>
                <xsd:element ref="ns2:SharedWithUsers" minOccurs="0"/>
                <xsd:element ref="ns2:SharedWithDetails" minOccurs="0"/>
                <xsd:element ref="ns4:MediaServiceObjectDetectorVersions" minOccurs="0"/>
                <xsd:element ref="ns4:MediaServiceSearchPropertie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2e33cb-8ce2-498a-8d1b-725365d66e60" elementFormDefault="qualified">
    <xsd:import namespace="http://schemas.microsoft.com/office/2006/documentManagement/types"/>
    <xsd:import namespace="http://schemas.microsoft.com/office/infopath/2007/PartnerControls"/>
    <xsd:element name="Document_x0020_Owner" ma:index="9" ma:displayName="Document Owner" ma:list="UserInfo" ma:SharePointGroup="0" ma:internalName="Document_x0020_Owner"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bfb48aa971ac4e559d28c66c528c85a3" ma:index="10" ma:taxonomy="true" ma:internalName="bfb48aa971ac4e559d28c66c528c85a3" ma:taxonomyFieldName="Content_x0020_Type" ma:displayName="Content Type" ma:default="" ma:fieldId="{bfb48aa9-71ac-4e55-9d28-c66c528c85a3}" ma:sspId="1fdf30fe-1347-464b-aacb-c31a0be721fc" ma:termSetId="634be28b-f43a-49e2-a7c2-5bc2c3949e85" ma:anchorId="00000000-0000-0000-0000-000000000000" ma:open="false" ma:isKeyword="false">
      <xsd:complexType>
        <xsd:sequence>
          <xsd:element ref="pc:Terms" minOccurs="0" maxOccurs="1"/>
        </xsd:sequence>
      </xsd:complexType>
    </xsd:element>
    <xsd:element name="n8e27ca31dfb4fdf98efdfd2e5167f0c" ma:index="14" ma:taxonomy="true" ma:internalName="n8e27ca31dfb4fdf98efdfd2e5167f0c" ma:taxonomyFieldName="Publication_x0020_Audience_x0020_Location" ma:displayName="Publication Audience Location" ma:default="" ma:fieldId="{78e27ca3-1dfb-4fdf-98ef-dfd2e5167f0c}" ma:taxonomyMulti="true" ma:sspId="1fdf30fe-1347-464b-aacb-c31a0be721fc" ma:termSetId="de6f53b4-7806-41ba-901d-79ead58e2622" ma:anchorId="00000000-0000-0000-0000-000000000000" ma:open="false" ma:isKeyword="false">
      <xsd:complexType>
        <xsd:sequence>
          <xsd:element ref="pc:Terms" minOccurs="0" maxOccurs="1"/>
        </xsd:sequence>
      </xsd:complexType>
    </xsd:element>
    <xsd:element name="dc548f53c46b41d39163fb1a7bd0f7c0" ma:index="16" ma:taxonomy="true" ma:internalName="dc548f53c46b41d39163fb1a7bd0f7c0" ma:taxonomyFieldName="Site_x0020_Language" ma:displayName="Site Language" ma:default="2;#English|191d8617-c26d-4d05-8e4f-87752af2781a" ma:fieldId="{dc548f53-c46b-41d3-9163-fb1a7bd0f7c0}" ma:sspId="1fdf30fe-1347-464b-aacb-c31a0be721fc" ma:termSetId="14d7a6ed-4903-4aa2-adec-b1f73319c838" ma:anchorId="00000000-0000-0000-0000-000000000000" ma:open="false" ma:isKeyword="false">
      <xsd:complexType>
        <xsd:sequence>
          <xsd:element ref="pc:Terms" minOccurs="0" maxOccurs="1"/>
        </xsd:sequence>
      </xsd:complexType>
    </xsd:element>
    <xsd:element name="b3c268df0f7f46a8b25b14ea05ca96bb" ma:index="18" ma:taxonomy="true" ma:internalName="b3c268df0f7f46a8b25b14ea05ca96bb" ma:taxonomyFieldName="Publication_x0020_Audience_x0020_Business_x0020_Unit" ma:displayName="Publication Audience Business Unit" ma:default="" ma:fieldId="{b3c268df-0f7f-46a8-b25b-14ea05ca96bb}" ma:taxonomyMulti="true" ma:sspId="1fdf30fe-1347-464b-aacb-c31a0be721fc" ma:termSetId="46a45dbf-f2c3-479d-a151-b9041fdaa80e" ma:anchorId="00000000-0000-0000-0000-000000000000" ma:open="false" ma:isKeyword="false">
      <xsd:complexType>
        <xsd:sequence>
          <xsd:element ref="pc:Terms" minOccurs="0" maxOccurs="1"/>
        </xsd:sequence>
      </xsd:complexType>
    </xsd:element>
    <xsd:element name="l9d41a849d264a6d982bac2cacd0b3b8" ma:index="20" ma:taxonomy="true" ma:internalName="l9d41a849d264a6d982bac2cacd0b3b8" ma:taxonomyFieldName="Usage_x0020_Restriction" ma:displayName="Usage Restriction" ma:default="1;#Aon Internal Use Only|2b4f17bf-65b2-4748-a7ed-24ca84f43d9f" ma:fieldId="{59d41a84-9d26-4a6d-982b-ac2cacd0b3b8}" ma:taxonomyMulti="true" ma:sspId="1fdf30fe-1347-464b-aacb-c31a0be721fc" ma:termSetId="0c847c27-0ae4-439b-adc3-e6f4b50cfa64" ma:anchorId="00000000-0000-0000-0000-000000000000" ma:open="false" ma:isKeyword="false">
      <xsd:complexType>
        <xsd:sequence>
          <xsd:element ref="pc:Terms" minOccurs="0" maxOccurs="1"/>
        </xsd:sequence>
      </xsd:complexType>
    </xsd:element>
    <xsd:element name="Archive" ma:index="22" nillable="true" ma:displayName="Archive" ma:default="No" ma:format="Dropdown" ma:internalName="Archive">
      <xsd:simpleType>
        <xsd:restriction base="dms:Choice">
          <xsd:enumeration value="Yes"/>
          <xsd:enumeration value="No"/>
        </xsd:restriction>
      </xsd:simpleType>
    </xsd:element>
    <xsd:element name="SharedWithUsers" ma:index="3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eb8cbaf-18a0-40ab-9f9f-b872637fc883" elementFormDefault="qualified">
    <xsd:import namespace="http://schemas.microsoft.com/office/2006/documentManagement/types"/>
    <xsd:import namespace="http://schemas.microsoft.com/office/infopath/2007/PartnerControls"/>
    <xsd:element name="TaxCatchAll" ma:index="11" nillable="true" ma:displayName="Taxonomy Catch All Column" ma:hidden="true" ma:list="{f112e630-069c-42a0-afbc-6e4e1185f1ef}" ma:internalName="TaxCatchAll" ma:showField="CatchAllData" ma:web="cb2e33cb-8ce2-498a-8d1b-725365d66e6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f112e630-069c-42a0-afbc-6e4e1185f1ef}" ma:internalName="TaxCatchAllLabel" ma:readOnly="true" ma:showField="CatchAllDataLabel" ma:web="cb2e33cb-8ce2-498a-8d1b-725365d66e6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a874b76-884a-46ef-bdb0-9575430a374e" elementFormDefault="qualified">
    <xsd:import namespace="http://schemas.microsoft.com/office/2006/documentManagement/types"/>
    <xsd:import namespace="http://schemas.microsoft.com/office/infopath/2007/PartnerControls"/>
    <xsd:element name="Folder" ma:index="23" nillable="true" ma:displayName="Folder" ma:format="Dropdown" ma:internalName="Folder">
      <xsd:simpleType>
        <xsd:restriction base="dms:Choice">
          <xsd:enumeration value="Affinity"/>
          <xsd:enumeration value="American Express"/>
          <xsd:enumeration value="Aon4YOU"/>
          <xsd:enumeration value="Aon for Colleagues"/>
          <xsd:enumeration value="Aon Hiperservice"/>
          <xsd:enumeration value="Aon Story"/>
          <xsd:enumeration value="Appalti e Circolari"/>
          <xsd:enumeration value="Bid Team - Corporate Profile"/>
          <xsd:enumeration value="Bid Team - Presentazioni Commerciali"/>
          <xsd:enumeration value="Bid Team - Varie"/>
          <xsd:enumeration value="Bid Team - Verticali"/>
          <xsd:enumeration value="Business Development EP"/>
          <xsd:enumeration value="Campagne EMEA"/>
          <xsd:enumeration value="Campagne Italia"/>
          <xsd:enumeration value="Careers"/>
          <xsd:enumeration value="CBO Division"/>
          <xsd:enumeration value="CBO - ABS Liability"/>
          <xsd:enumeration value="CBO - ABS Property"/>
          <xsd:enumeration value="CBO - Anagrafiche Compagnie"/>
          <xsd:enumeration value="CBO - Aon Inpoint"/>
          <xsd:enumeration value="CBO - D&amp;O 2020"/>
          <xsd:enumeration value="CBO - GRIP"/>
          <xsd:enumeration value="CBO - Market Security"/>
          <xsd:enumeration value="CBO - Procedure di Broking"/>
          <xsd:enumeration value="CBO - RALP"/>
          <xsd:enumeration value="CBO - Riferimenti Compagnie"/>
          <xsd:enumeration value="CBO - RiskView"/>
          <xsd:enumeration value="CBO - Risk/Capture"/>
          <xsd:enumeration value="CBO - SPS - Assistenza AXA"/>
          <xsd:enumeration value="CBO - SPS - Circolazione Protetta ARAG"/>
          <xsd:enumeration value="CBO - SPS - Construction Helvetia"/>
          <xsd:enumeration value="CBO - SPS - Crime AIG"/>
          <xsd:enumeration value="CBO - SPS - Cyber US Beazley"/>
          <xsd:enumeration value="CBO - SPS - Multirischi Globale Abitazione - VITTORIA"/>
          <xsd:enumeration value="CBO - SPS - Rainbow Liability Zurich GI"/>
          <xsd:enumeration value="CBO - SPS - Rainbow Property Zurich GI"/>
          <xsd:enumeration value="CBO - SPS - RCO QBE"/>
          <xsd:enumeration value="CBO - SPS - Responsabilità Solidale"/>
          <xsd:enumeration value="CBO - SPS - Schema Inquinamento Ace"/>
          <xsd:enumeration value="CBO - SPS - Schema Liability"/>
          <xsd:enumeration value="CBO - SPS - Schema Pool Inquinamento HDI Global"/>
          <xsd:enumeration value="CBO - SPS - Schema Property"/>
          <xsd:enumeration value="CBO - SPS - TL Azienda DAS"/>
          <xsd:enumeration value="CBO - SPS - Vita Zurich 1.0"/>
          <xsd:enumeration value="CBO - Wording concordati"/>
          <xsd:enumeration value="Claims Division"/>
          <xsd:enumeration value="Comunicazione Esterna"/>
          <xsd:enumeration value="Comunicazione Interna"/>
          <xsd:enumeration value="Contratto Integrativo e Benefit"/>
          <xsd:enumeration value="COVID-19"/>
          <xsd:enumeration value="CSR"/>
          <xsd:enumeration value="Enti Pubblici"/>
          <xsd:enumeration value="Eventi"/>
          <xsd:enumeration value="Finance"/>
          <xsd:enumeration value="Formazione"/>
          <xsd:enumeration value="GRMS"/>
          <xsd:enumeration value="Health &amp; Safety"/>
          <xsd:enumeration value="Hewitt"/>
          <xsd:enumeration value="Learning &amp; Development"/>
          <xsd:enumeration value="Legal"/>
          <xsd:enumeration value="Marketing"/>
          <xsd:enumeration value="New Building"/>
          <xsd:enumeration value="ONE"/>
          <xsd:enumeration value="OneFile"/>
          <xsd:enumeration value="Operation"/>
          <xsd:enumeration value="Operation - Convenzioni"/>
          <xsd:enumeration value="Organigrammi"/>
          <xsd:enumeration value="Organization"/>
          <xsd:enumeration value="People Office Administration"/>
          <xsd:enumeration value="Performance Management"/>
          <xsd:enumeration value="Polizze Assicurative"/>
          <xsd:enumeration value="Procurement"/>
          <xsd:enumeration value="Real Estate"/>
          <xsd:enumeration value="Risorse-Umane"/>
          <xsd:enumeration value="Sanità Pubblica e Privata"/>
          <xsd:enumeration value="Servizi Generali"/>
          <xsd:enumeration value="Sistemi Informativi - Benvenuto in Aon - User guide"/>
          <xsd:enumeration value="Sistemi Informativi Documenti - Guide Operative"/>
          <xsd:enumeration value="Sistemi Informativi Documenti - Manuali"/>
          <xsd:enumeration value="Sistemi Informativi Documenti - Modulistica per abilitazione"/>
          <xsd:enumeration value="Sistemi Informativi Documenti - Multifunzione Canon"/>
          <xsd:enumeration value="Sistemi Informativi Documenti - Procedure"/>
          <xsd:enumeration value="Sistemi Informativi Documenti - Progetto BPOS"/>
          <xsd:enumeration value="Sistemi Informativi Documenti - Reset Password"/>
          <xsd:enumeration value="Sistemi Informativi Documenti -  Telefonia fissa e mobile"/>
          <xsd:enumeration value="Sistemi Informativi Documenti - Videoconferenza"/>
          <xsd:enumeration value="Sistemi Informativi - Ho bisogno di"/>
          <xsd:enumeration value="Sponsorizzazioni"/>
          <xsd:enumeration value="Talent Acquisition &amp; Employer Branding"/>
          <xsd:enumeration value="Travel"/>
          <xsd:enumeration value="Ufficio Gare"/>
          <xsd:enumeration value="Welcome in Aon"/>
          <xsd:enumeration value="Workday"/>
          <xsd:enumeration value="Aziende"/>
          <xsd:enumeration value="TOM"/>
          <xsd:enumeration value="CBO Division- SPS -  Infortuni Conducenti AIG"/>
        </xsd:restriction>
      </xsd:simpleType>
    </xsd:element>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lcf76f155ced4ddcb4097134ff3c332f" ma:index="27" nillable="true" ma:taxonomy="true" ma:internalName="lcf76f155ced4ddcb4097134ff3c332f" ma:taxonomyFieldName="MediaServiceImageTags" ma:displayName="Tag immagine" ma:readOnly="false" ma:fieldId="{5cf76f15-5ced-4ddc-b409-7134ff3c332f}" ma:taxonomyMulti="true" ma:sspId="1fdf30fe-1347-464b-aacb-c31a0be721fc" ma:termSetId="09814cd3-568e-fe90-9814-8d621ff8fb84" ma:anchorId="fba54fb3-c3e1-fe81-a776-ca4b69148c4d" ma:open="true" ma:isKeyword="false">
      <xsd:complexType>
        <xsd:sequence>
          <xsd:element ref="pc:Terms" minOccurs="0" maxOccurs="1"/>
        </xsd:sequence>
      </xsd:complexType>
    </xsd:element>
    <xsd:element name="MediaServiceOCR" ma:index="28" nillable="true" ma:displayName="Extracted Text" ma:internalName="MediaServiceOCR" ma:readOnly="true">
      <xsd:simpleType>
        <xsd:restriction base="dms:Note">
          <xsd:maxLength value="255"/>
        </xsd:restriction>
      </xsd:simpleType>
    </xsd:element>
    <xsd:element name="MediaServiceGenerationTime" ma:index="29" nillable="true" ma:displayName="MediaServiceGenerationTime" ma:hidden="true" ma:internalName="MediaServiceGenerationTime" ma:readOnly="true">
      <xsd:simpleType>
        <xsd:restriction base="dms:Text"/>
      </xsd:simpleType>
    </xsd:element>
    <xsd:element name="MediaServiceEventHashCode" ma:index="30" nillable="true" ma:displayName="MediaServiceEventHashCode" ma:hidden="true" ma:internalName="MediaServiceEventHashCode" ma:readOnly="true">
      <xsd:simpleType>
        <xsd:restriction base="dms:Text"/>
      </xsd:simpleType>
    </xsd:element>
    <xsd:element name="MediaServiceDateTaken" ma:index="31" nillable="true" ma:displayName="MediaServiceDateTaken" ma:hidden="true" ma:indexed="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MediaLengthInSeconds" ma:index="3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axOccurs="1" ma:index="4" ma:displayName="Titolo"/>
        <xsd:element ref="dc:subject" minOccurs="0" maxOccurs="1"/>
        <xsd:element ref="dc:description" maxOccurs="1" ma:index="8" ma:displayName="Commenti"/>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titus xmlns="http://schemas.titus.com/TitusProperties/">
  <TitusGUID xmlns="">2d9932ee-9a4b-4a4a-879a-fc93cd2b2445</TitusGUID>
  <TitusMetadata xmlns="">eyJucyI6Imh0dHA6XC9cL3d3dy50aXR1cy5jb21cL25zXC9BT04iLCJwcm9wcyI6W3sibiI6IkFvbkNsYXNzaWZpY2F0aW9uIiwidmFscyI6W3sidmFsdWUiOiJBRENfY2xhc3NfMjAwIn1dfSx7Im4iOiJBb25SZXN0cmljdGVkIiwidmFscyI6W119LHsibiI6IkFvblZpc3VhbE1hcmtpbmdzIiwidmFscyI6W119XX0=</TitusMetadata>
</titus>
</file>

<file path=customXml/item5.xml><?xml version="1.0" encoding="utf-8"?>
<p:properties xmlns:p="http://schemas.microsoft.com/office/2006/metadata/properties" xmlns:xsi="http://www.w3.org/2001/XMLSchema-instance" xmlns:pc="http://schemas.microsoft.com/office/infopath/2007/PartnerControls">
  <documentManagement>
    <bfb48aa971ac4e559d28c66c528c85a3 xmlns="cb2e33cb-8ce2-498a-8d1b-725365d66e60">
      <Terms xmlns="http://schemas.microsoft.com/office/infopath/2007/PartnerControls">
        <TermInfo xmlns="http://schemas.microsoft.com/office/infopath/2007/PartnerControls">
          <TermName xmlns="http://schemas.microsoft.com/office/infopath/2007/PartnerControls">Guidelines ＆ Standards</TermName>
          <TermId xmlns="http://schemas.microsoft.com/office/infopath/2007/PartnerControls">d45ea55d-5353-47be-9125-b45f1de11427</TermId>
        </TermInfo>
      </Terms>
    </bfb48aa971ac4e559d28c66c528c85a3>
    <lcf76f155ced4ddcb4097134ff3c332f xmlns="aa874b76-884a-46ef-bdb0-9575430a374e">
      <Terms xmlns="http://schemas.microsoft.com/office/infopath/2007/PartnerControls"/>
    </lcf76f155ced4ddcb4097134ff3c332f>
    <n8e27ca31dfb4fdf98efdfd2e5167f0c xmlns="cb2e33cb-8ce2-498a-8d1b-725365d66e60">
      <Terms xmlns="http://schemas.microsoft.com/office/infopath/2007/PartnerControls">
        <TermInfo xmlns="http://schemas.microsoft.com/office/infopath/2007/PartnerControls">
          <TermName xmlns="http://schemas.microsoft.com/office/infopath/2007/PartnerControls">Italy</TermName>
          <TermId xmlns="http://schemas.microsoft.com/office/infopath/2007/PartnerControls">aae3e7ff-8833-47b4-93cc-34ece08d70e4</TermId>
        </TermInfo>
      </Terms>
    </n8e27ca31dfb4fdf98efdfd2e5167f0c>
    <l9d41a849d264a6d982bac2cacd0b3b8 xmlns="cb2e33cb-8ce2-498a-8d1b-725365d66e60">
      <Terms xmlns="http://schemas.microsoft.com/office/infopath/2007/PartnerControls">
        <TermInfo xmlns="http://schemas.microsoft.com/office/infopath/2007/PartnerControls">
          <TermName xmlns="http://schemas.microsoft.com/office/infopath/2007/PartnerControls">Aon Internal Use Only</TermName>
          <TermId xmlns="http://schemas.microsoft.com/office/infopath/2007/PartnerControls">2b4f17bf-65b2-4748-a7ed-24ca84f43d9f</TermId>
        </TermInfo>
      </Terms>
    </l9d41a849d264a6d982bac2cacd0b3b8>
    <b3c268df0f7f46a8b25b14ea05ca96bb xmlns="cb2e33cb-8ce2-498a-8d1b-725365d66e60">
      <Terms xmlns="http://schemas.microsoft.com/office/infopath/2007/PartnerControls">
        <TermInfo xmlns="http://schemas.microsoft.com/office/infopath/2007/PartnerControls">
          <TermName xmlns="http://schemas.microsoft.com/office/infopath/2007/PartnerControls">Commerical Risk Worldwide</TermName>
          <TermId xmlns="http://schemas.microsoft.com/office/infopath/2007/PartnerControls">4e34c557-c73c-4003-9c52-092467bd3ae1</TermId>
        </TermInfo>
      </Terms>
    </b3c268df0f7f46a8b25b14ea05ca96bb>
    <Archive xmlns="cb2e33cb-8ce2-498a-8d1b-725365d66e60">No</Archive>
    <Folder xmlns="aa874b76-884a-46ef-bdb0-9575430a374e" xsi:nil="true"/>
    <dc548f53c46b41d39163fb1a7bd0f7c0 xmlns="cb2e33cb-8ce2-498a-8d1b-725365d66e60">
      <Terms xmlns="http://schemas.microsoft.com/office/infopath/2007/PartnerControls">
        <TermInfo xmlns="http://schemas.microsoft.com/office/infopath/2007/PartnerControls">
          <TermName xmlns="http://schemas.microsoft.com/office/infopath/2007/PartnerControls">Italian</TermName>
          <TermId xmlns="http://schemas.microsoft.com/office/infopath/2007/PartnerControls">21b9a7eb-d0dd-4e89-b1f3-503aae804c53</TermId>
        </TermInfo>
      </Terms>
    </dc548f53c46b41d39163fb1a7bd0f7c0>
    <TaxCatchAll xmlns="4eb8cbaf-18a0-40ab-9f9f-b872637fc883">
      <Value>4</Value>
      <Value>24</Value>
      <Value>373</Value>
      <Value>1</Value>
      <Value>3</Value>
    </TaxCatchAll>
    <Document_x0020_Owner xmlns="cb2e33cb-8ce2-498a-8d1b-725365d66e60">
      <UserInfo>
        <DisplayName>Christian Di Leo</DisplayName>
        <AccountId>28598</AccountId>
        <AccountType/>
      </UserInfo>
    </Document_x0020_Owner>
  </documentManagement>
</p:properties>
</file>

<file path=customXml/itemProps1.xml><?xml version="1.0" encoding="utf-8"?>
<ds:datastoreItem xmlns:ds="http://schemas.openxmlformats.org/officeDocument/2006/customXml" ds:itemID="{D40A7DD1-2EC6-43EA-92F2-2A017DE4A56A}">
  <ds:schemaRefs>
    <ds:schemaRef ds:uri="http://schemas.openxmlformats.org/officeDocument/2006/bibliography"/>
  </ds:schemaRefs>
</ds:datastoreItem>
</file>

<file path=customXml/itemProps2.xml><?xml version="1.0" encoding="utf-8"?>
<ds:datastoreItem xmlns:ds="http://schemas.openxmlformats.org/officeDocument/2006/customXml" ds:itemID="{D13DEC21-97A7-44A5-8A69-72EC926885D0}">
  <ds:schemaRefs>
    <ds:schemaRef ds:uri="http://schemas.microsoft.com/sharepoint/v3/contenttype/forms"/>
  </ds:schemaRefs>
</ds:datastoreItem>
</file>

<file path=customXml/itemProps3.xml><?xml version="1.0" encoding="utf-8"?>
<ds:datastoreItem xmlns:ds="http://schemas.openxmlformats.org/officeDocument/2006/customXml" ds:itemID="{A09B0DB8-CA79-4455-A65C-93FDEC787C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2e33cb-8ce2-498a-8d1b-725365d66e60"/>
    <ds:schemaRef ds:uri="4eb8cbaf-18a0-40ab-9f9f-b872637fc883"/>
    <ds:schemaRef ds:uri="aa874b76-884a-46ef-bdb0-9575430a37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FBB18EC-0C19-48BD-BF7F-2D26913E73F5}">
  <ds:schemaRefs>
    <ds:schemaRef ds:uri="http://schemas.titus.com/TitusProperties/"/>
    <ds:schemaRef ds:uri=""/>
  </ds:schemaRefs>
</ds:datastoreItem>
</file>

<file path=customXml/itemProps5.xml><?xml version="1.0" encoding="utf-8"?>
<ds:datastoreItem xmlns:ds="http://schemas.openxmlformats.org/officeDocument/2006/customXml" ds:itemID="{10A416FF-0022-48E9-802A-766F352A40DE}">
  <ds:schemaRefs>
    <ds:schemaRef ds:uri="http://purl.org/dc/terms/"/>
    <ds:schemaRef ds:uri="http://schemas.microsoft.com/office/2006/documentManagement/types"/>
    <ds:schemaRef ds:uri="http://schemas.openxmlformats.org/package/2006/metadata/core-properties"/>
    <ds:schemaRef ds:uri="http://schemas.microsoft.com/office/infopath/2007/PartnerControls"/>
    <ds:schemaRef ds:uri="aa874b76-884a-46ef-bdb0-9575430a374e"/>
    <ds:schemaRef ds:uri="http://purl.org/dc/elements/1.1/"/>
    <ds:schemaRef ds:uri="http://schemas.microsoft.com/office/2006/metadata/properties"/>
    <ds:schemaRef ds:uri="4eb8cbaf-18a0-40ab-9f9f-b872637fc883"/>
    <ds:schemaRef ds:uri="cb2e33cb-8ce2-498a-8d1b-725365d66e60"/>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aon_a4_word_2021_07</Template>
  <TotalTime>4</TotalTime>
  <Pages>47</Pages>
  <Words>21387</Words>
  <Characters>121910</Characters>
  <Application>Microsoft Office Word</Application>
  <DocSecurity>0</DocSecurity>
  <Lines>1015</Lines>
  <Paragraphs>286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2024.10 TA ALL RISKS GARA</vt:lpstr>
      <vt:lpstr/>
    </vt:vector>
  </TitlesOfParts>
  <Manager/>
  <Company/>
  <LinksUpToDate>false</LinksUpToDate>
  <CharactersWithSpaces>143011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2024.10 TA ALL RISKS GARA</dc:title>
  <dc:subject/>
  <dc:creator>Kleida Dervishi</dc:creator>
  <cp:keywords/>
  <dc:description>2024.10 TA ALL RISKS GARA</dc:description>
  <cp:lastModifiedBy>Rita Casotti</cp:lastModifiedBy>
  <cp:revision>3</cp:revision>
  <dcterms:created xsi:type="dcterms:W3CDTF">2026-02-09T14:28:00Z</dcterms:created>
  <dcterms:modified xsi:type="dcterms:W3CDTF">2026-04-28T13:20:00Z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0x0101007379E89ABF250D4A8131513070E48308008DB7FE655473354FAD50C4ACACF8CA12</vt:lpwstr>
  </property>
  <property fmtid="{D5CDD505-2E9C-101B-9397-08002B2CF9AE}" pid="3" name="MSIP_Label_d347b247-e90e-43a3-9d7b-004f14ae6873_Enabled">
    <vt:lpwstr>true</vt:lpwstr>
  </property>
  <property fmtid="{D5CDD505-2E9C-101B-9397-08002B2CF9AE}" pid="4" name="MSIP_Label_d347b247-e90e-43a3-9d7b-004f14ae6873_SetDate">
    <vt:lpwstr>2021-06-15T13:16:56Z</vt:lpwstr>
  </property>
  <property fmtid="{D5CDD505-2E9C-101B-9397-08002B2CF9AE}" pid="5" name="MSIP_Label_d347b247-e90e-43a3-9d7b-004f14ae6873_Method">
    <vt:lpwstr>Standard</vt:lpwstr>
  </property>
  <property fmtid="{D5CDD505-2E9C-101B-9397-08002B2CF9AE}" pid="6" name="MSIP_Label_d347b247-e90e-43a3-9d7b-004f14ae6873_Name">
    <vt:lpwstr>d347b247-e90e-43a3-9d7b-004f14ae6873</vt:lpwstr>
  </property>
  <property fmtid="{D5CDD505-2E9C-101B-9397-08002B2CF9AE}" pid="7" name="MSIP_Label_d347b247-e90e-43a3-9d7b-004f14ae6873_SiteId">
    <vt:lpwstr>76e3921f-489b-4b7e-9547-9ea297add9b5</vt:lpwstr>
  </property>
  <property fmtid="{D5CDD505-2E9C-101B-9397-08002B2CF9AE}" pid="8" name="MSIP_Label_d347b247-e90e-43a3-9d7b-004f14ae6873_ActionId">
    <vt:lpwstr>b4e4c8ba-8175-4a15-b560-56d82d6caadc</vt:lpwstr>
  </property>
  <property fmtid="{D5CDD505-2E9C-101B-9397-08002B2CF9AE}" pid="9" name="MSIP_Label_d347b247-e90e-43a3-9d7b-004f14ae6873_ContentBits">
    <vt:lpwstr>0</vt:lpwstr>
  </property>
  <property fmtid="{D5CDD505-2E9C-101B-9397-08002B2CF9AE}" pid="10" name="TitusGUID">
    <vt:lpwstr>2d9932ee-9a4b-4a4a-879a-fc93cd2b2445</vt:lpwstr>
  </property>
  <property fmtid="{D5CDD505-2E9C-101B-9397-08002B2CF9AE}" pid="11" name="AonClassification">
    <vt:lpwstr>ADC_class_200</vt:lpwstr>
  </property>
  <property fmtid="{D5CDD505-2E9C-101B-9397-08002B2CF9AE}" pid="12" name="MSIP_Label_9043f10a-881e-4653-a55e-02ca2cc829dc_Enabled">
    <vt:lpwstr>true</vt:lpwstr>
  </property>
  <property fmtid="{D5CDD505-2E9C-101B-9397-08002B2CF9AE}" pid="13" name="MSIP_Label_9043f10a-881e-4653-a55e-02ca2cc829dc_SetDate">
    <vt:lpwstr>2024-01-29T17:53:27Z</vt:lpwstr>
  </property>
  <property fmtid="{D5CDD505-2E9C-101B-9397-08002B2CF9AE}" pid="14" name="MSIP_Label_9043f10a-881e-4653-a55e-02ca2cc829dc_Method">
    <vt:lpwstr>Standard</vt:lpwstr>
  </property>
  <property fmtid="{D5CDD505-2E9C-101B-9397-08002B2CF9AE}" pid="15" name="MSIP_Label_9043f10a-881e-4653-a55e-02ca2cc829dc_Name">
    <vt:lpwstr>ADC_class_200</vt:lpwstr>
  </property>
  <property fmtid="{D5CDD505-2E9C-101B-9397-08002B2CF9AE}" pid="16" name="MSIP_Label_9043f10a-881e-4653-a55e-02ca2cc829dc_SiteId">
    <vt:lpwstr>94cfddbc-0627-494a-ad7a-29aea3aea832</vt:lpwstr>
  </property>
  <property fmtid="{D5CDD505-2E9C-101B-9397-08002B2CF9AE}" pid="17" name="MSIP_Label_9043f10a-881e-4653-a55e-02ca2cc829dc_ActionId">
    <vt:lpwstr>a18d1757-e645-4fdf-9570-f87f95be000b</vt:lpwstr>
  </property>
  <property fmtid="{D5CDD505-2E9C-101B-9397-08002B2CF9AE}" pid="18" name="MSIP_Label_9043f10a-881e-4653-a55e-02ca2cc829dc_ContentBits">
    <vt:lpwstr>0</vt:lpwstr>
  </property>
  <property fmtid="{D5CDD505-2E9C-101B-9397-08002B2CF9AE}" pid="19" name="Publication_x0020_Audience_x0020_Location">
    <vt:lpwstr>3;#Italy|aae3e7ff-8833-47b4-93cc-34ece08d70e4</vt:lpwstr>
  </property>
  <property fmtid="{D5CDD505-2E9C-101B-9397-08002B2CF9AE}" pid="20" name="Publication_x0020_Audience_x0020_Business_x0020_Unit">
    <vt:lpwstr>373;#Commerical Risk Worldwide|4e34c557-c73c-4003-9c52-092467bd3ae1</vt:lpwstr>
  </property>
  <property fmtid="{D5CDD505-2E9C-101B-9397-08002B2CF9AE}" pid="21" name="Content_x0020_Type">
    <vt:lpwstr>24;#Guidelines ＆ Standards|d45ea55d-5353-47be-9125-b45f1de11427</vt:lpwstr>
  </property>
  <property fmtid="{D5CDD505-2E9C-101B-9397-08002B2CF9AE}" pid="22" name="MediaServiceImageTags">
    <vt:lpwstr/>
  </property>
  <property fmtid="{D5CDD505-2E9C-101B-9397-08002B2CF9AE}" pid="23" name="Content Type">
    <vt:lpwstr>24;#Guidelines ＆ Standards|d45ea55d-5353-47be-9125-b45f1de11427</vt:lpwstr>
  </property>
  <property fmtid="{D5CDD505-2E9C-101B-9397-08002B2CF9AE}" pid="24" name="Publication Audience Business Unit">
    <vt:lpwstr>373;#Commerical Risk Worldwide|4e34c557-c73c-4003-9c52-092467bd3ae1</vt:lpwstr>
  </property>
  <property fmtid="{D5CDD505-2E9C-101B-9397-08002B2CF9AE}" pid="25" name="Site Language">
    <vt:lpwstr>4;#Italian|21b9a7eb-d0dd-4e89-b1f3-503aae804c53</vt:lpwstr>
  </property>
  <property fmtid="{D5CDD505-2E9C-101B-9397-08002B2CF9AE}" pid="26" name="Publication Audience Location">
    <vt:lpwstr>3;#Italy|aae3e7ff-8833-47b4-93cc-34ece08d70e4</vt:lpwstr>
  </property>
  <property fmtid="{D5CDD505-2E9C-101B-9397-08002B2CF9AE}" pid="27" name="Usage_x0020_Restriction">
    <vt:lpwstr>1;#Aon Internal Use Only|2b4f17bf-65b2-4748-a7ed-24ca84f43d9f</vt:lpwstr>
  </property>
  <property fmtid="{D5CDD505-2E9C-101B-9397-08002B2CF9AE}" pid="28" name="Usage Restriction">
    <vt:lpwstr>1;#Aon Internal Use Only|2b4f17bf-65b2-4748-a7ed-24ca84f43d9f</vt:lpwstr>
  </property>
  <property fmtid="{D5CDD505-2E9C-101B-9397-08002B2CF9AE}" pid="29" name="Site_x0020_Language">
    <vt:lpwstr>4;#Italian|21b9a7eb-d0dd-4e89-b1f3-503aae804c53</vt:lpwstr>
  </property>
</Properties>
</file>